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E392" w14:textId="11EC27B4" w:rsidR="00207F67" w:rsidRDefault="00207F67" w:rsidP="00207F67">
      <w:pPr>
        <w:jc w:val="center"/>
        <w:rPr>
          <w:rFonts w:ascii="Avenir Book" w:hAnsi="Avenir Book"/>
          <w:b/>
          <w:bCs/>
          <w:sz w:val="56"/>
          <w:szCs w:val="56"/>
        </w:rPr>
      </w:pPr>
      <w:r>
        <w:rPr>
          <w:rFonts w:ascii="Avenir Book" w:hAnsi="Avenir Book"/>
          <w:b/>
          <w:bCs/>
          <w:noProof/>
          <w:sz w:val="160"/>
          <w:szCs w:val="160"/>
        </w:rPr>
        <w:drawing>
          <wp:inline distT="0" distB="0" distL="0" distR="0" wp14:anchorId="4E136BF9" wp14:editId="22907D89">
            <wp:extent cx="1559169" cy="1702953"/>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054" cy="1713749"/>
                    </a:xfrm>
                    <a:prstGeom prst="rect">
                      <a:avLst/>
                    </a:prstGeom>
                  </pic:spPr>
                </pic:pic>
              </a:graphicData>
            </a:graphic>
          </wp:inline>
        </w:drawing>
      </w:r>
    </w:p>
    <w:p w14:paraId="2BBBED99" w14:textId="77777777" w:rsidR="00207F67" w:rsidRPr="00207F67" w:rsidRDefault="00207F67" w:rsidP="00207F67">
      <w:pPr>
        <w:jc w:val="center"/>
        <w:rPr>
          <w:rFonts w:ascii="Avenir Book" w:hAnsi="Avenir Book"/>
          <w:b/>
          <w:bCs/>
          <w:sz w:val="56"/>
          <w:szCs w:val="56"/>
        </w:rPr>
      </w:pPr>
    </w:p>
    <w:p w14:paraId="579DF0DF" w14:textId="74C0A3C2" w:rsidR="00A83516" w:rsidRPr="00957506" w:rsidRDefault="00A83516" w:rsidP="00957506">
      <w:pPr>
        <w:jc w:val="center"/>
        <w:rPr>
          <w:rFonts w:ascii="Avenir Book" w:hAnsi="Avenir Book"/>
          <w:b/>
          <w:bCs/>
          <w:sz w:val="160"/>
          <w:szCs w:val="160"/>
        </w:rPr>
      </w:pPr>
      <w:r w:rsidRPr="00957506">
        <w:rPr>
          <w:rFonts w:ascii="Avenir Book" w:hAnsi="Avenir Book"/>
          <w:b/>
          <w:bCs/>
          <w:sz w:val="160"/>
          <w:szCs w:val="160"/>
        </w:rPr>
        <w:t>MONÁD</w:t>
      </w:r>
    </w:p>
    <w:p w14:paraId="56D4B395" w14:textId="5BE42267" w:rsidR="00A83516" w:rsidRPr="00957506" w:rsidRDefault="00A83516" w:rsidP="00957506">
      <w:pPr>
        <w:jc w:val="center"/>
        <w:rPr>
          <w:rFonts w:ascii="Avenir Book" w:hAnsi="Avenir Book"/>
          <w:sz w:val="72"/>
          <w:szCs w:val="72"/>
        </w:rPr>
      </w:pPr>
    </w:p>
    <w:p w14:paraId="5A08B8D6" w14:textId="2A6F0005" w:rsidR="00A83516" w:rsidRPr="00957506" w:rsidRDefault="00A83516" w:rsidP="00957506">
      <w:pPr>
        <w:jc w:val="center"/>
        <w:rPr>
          <w:rFonts w:ascii="Avenir Book" w:hAnsi="Avenir Book"/>
          <w:sz w:val="72"/>
          <w:szCs w:val="72"/>
        </w:rPr>
      </w:pPr>
    </w:p>
    <w:p w14:paraId="3B26D629" w14:textId="77777777" w:rsidR="00A83516" w:rsidRPr="00957506" w:rsidRDefault="00A83516" w:rsidP="00957506">
      <w:pPr>
        <w:jc w:val="center"/>
        <w:rPr>
          <w:rFonts w:ascii="Avenir Book" w:hAnsi="Avenir Book"/>
          <w:sz w:val="20"/>
          <w:szCs w:val="20"/>
        </w:rPr>
      </w:pPr>
      <w:r w:rsidRPr="00957506">
        <w:rPr>
          <w:rFonts w:ascii="Avenir Book" w:hAnsi="Avenir Book"/>
          <w:sz w:val="44"/>
          <w:szCs w:val="44"/>
        </w:rPr>
        <w:t>ÍRTA:</w:t>
      </w:r>
    </w:p>
    <w:p w14:paraId="0FA2E40B" w14:textId="49436FDA" w:rsidR="00A83516" w:rsidRPr="00957506" w:rsidRDefault="00A83516" w:rsidP="00957506">
      <w:pPr>
        <w:jc w:val="center"/>
        <w:rPr>
          <w:rFonts w:ascii="Avenir Book" w:hAnsi="Avenir Book"/>
          <w:sz w:val="44"/>
          <w:szCs w:val="44"/>
        </w:rPr>
      </w:pPr>
      <w:r w:rsidRPr="00957506">
        <w:rPr>
          <w:rFonts w:ascii="Avenir Book" w:hAnsi="Avenir Book"/>
          <w:sz w:val="44"/>
          <w:szCs w:val="44"/>
        </w:rPr>
        <w:br/>
        <w:t>N. FEKETE PÁLNÉ</w:t>
      </w:r>
    </w:p>
    <w:p w14:paraId="133E33F7" w14:textId="3503098E" w:rsidR="00A83516" w:rsidRPr="00DF114E" w:rsidRDefault="00DF114E" w:rsidP="00957506">
      <w:pPr>
        <w:jc w:val="center"/>
        <w:rPr>
          <w:rFonts w:ascii="Avenir Book" w:hAnsi="Avenir Book"/>
          <w:sz w:val="28"/>
          <w:szCs w:val="28"/>
        </w:rPr>
      </w:pPr>
      <w:r w:rsidRPr="00DF114E">
        <w:rPr>
          <w:rFonts w:ascii="Avenir Book" w:hAnsi="Avenir Book"/>
          <w:sz w:val="28"/>
          <w:szCs w:val="28"/>
        </w:rPr>
        <w:t>s</w:t>
      </w:r>
      <w:r w:rsidR="00A83516" w:rsidRPr="00DF114E">
        <w:rPr>
          <w:rFonts w:ascii="Avenir Book" w:hAnsi="Avenir Book"/>
          <w:sz w:val="28"/>
          <w:szCs w:val="28"/>
        </w:rPr>
        <w:t>z. SZEGEDY-MASZÁK LEONA</w:t>
      </w:r>
    </w:p>
    <w:p w14:paraId="6FC3462F" w14:textId="3168772E" w:rsidR="00A83516" w:rsidRPr="00957506" w:rsidRDefault="00A83516" w:rsidP="00957506">
      <w:pPr>
        <w:jc w:val="center"/>
        <w:rPr>
          <w:rFonts w:ascii="Avenir Book" w:hAnsi="Avenir Book"/>
          <w:sz w:val="44"/>
          <w:szCs w:val="44"/>
        </w:rPr>
      </w:pPr>
    </w:p>
    <w:p w14:paraId="0FB0EE2A" w14:textId="301B441A" w:rsidR="00A83516" w:rsidRPr="00957506" w:rsidRDefault="00AB0287" w:rsidP="00957506">
      <w:pPr>
        <w:jc w:val="center"/>
        <w:rPr>
          <w:rFonts w:ascii="Avenir Book" w:hAnsi="Avenir Book"/>
          <w:sz w:val="44"/>
          <w:szCs w:val="44"/>
        </w:rPr>
      </w:pPr>
      <w:r>
        <w:rPr>
          <w:rFonts w:ascii="Avenir Book" w:hAnsi="Avenir Book"/>
          <w:sz w:val="44"/>
          <w:szCs w:val="44"/>
        </w:rPr>
        <w:t xml:space="preserve"> </w:t>
      </w:r>
    </w:p>
    <w:p w14:paraId="4769B633" w14:textId="3D7FA489" w:rsidR="00A83516" w:rsidRPr="00957506" w:rsidRDefault="00A83516" w:rsidP="00957506">
      <w:pPr>
        <w:jc w:val="center"/>
        <w:rPr>
          <w:rFonts w:ascii="Avenir Book" w:hAnsi="Avenir Book"/>
          <w:sz w:val="44"/>
          <w:szCs w:val="44"/>
        </w:rPr>
      </w:pPr>
    </w:p>
    <w:p w14:paraId="64D7E5B9" w14:textId="4994CEC3" w:rsidR="00A83516" w:rsidRPr="00957506" w:rsidRDefault="00A83516" w:rsidP="00957506">
      <w:pPr>
        <w:jc w:val="center"/>
        <w:rPr>
          <w:rFonts w:ascii="Avenir Book" w:hAnsi="Avenir Book"/>
          <w:sz w:val="44"/>
          <w:szCs w:val="44"/>
        </w:rPr>
      </w:pPr>
    </w:p>
    <w:p w14:paraId="6CCCDF89" w14:textId="31A846AB" w:rsidR="00A83516" w:rsidRDefault="00A83516" w:rsidP="00957506">
      <w:pPr>
        <w:jc w:val="center"/>
        <w:rPr>
          <w:rFonts w:ascii="Avenir Book" w:hAnsi="Avenir Book"/>
          <w:sz w:val="44"/>
          <w:szCs w:val="44"/>
        </w:rPr>
      </w:pPr>
    </w:p>
    <w:p w14:paraId="43EA5B92" w14:textId="77777777" w:rsidR="009C79FB" w:rsidRDefault="00A83516" w:rsidP="009C79FB">
      <w:pPr>
        <w:jc w:val="center"/>
        <w:rPr>
          <w:rFonts w:ascii="Avenir Book" w:hAnsi="Avenir Book"/>
          <w:sz w:val="32"/>
          <w:szCs w:val="32"/>
        </w:rPr>
      </w:pPr>
      <w:r w:rsidRPr="00B631E2">
        <w:rPr>
          <w:rFonts w:ascii="Avenir Book" w:hAnsi="Avenir Book"/>
          <w:sz w:val="32"/>
          <w:szCs w:val="32"/>
        </w:rPr>
        <w:t>BUDAPEST, 1925</w:t>
      </w:r>
    </w:p>
    <w:p w14:paraId="01F63B1A" w14:textId="26A79BCF" w:rsidR="009C79FB" w:rsidRDefault="00044996" w:rsidP="009C79FB">
      <w:pPr>
        <w:jc w:val="center"/>
        <w:rPr>
          <w:rFonts w:ascii="Avenir Book" w:hAnsi="Avenir Book"/>
        </w:rPr>
      </w:pPr>
      <w:r w:rsidRPr="00DE7B71">
        <w:rPr>
          <w:rFonts w:ascii="Avenir Book" w:hAnsi="Avenir Book"/>
        </w:rPr>
        <w:t>Számítógépes változat: Balla Attila 2021</w:t>
      </w:r>
    </w:p>
    <w:p w14:paraId="07111E88" w14:textId="77777777" w:rsidR="009C79FB" w:rsidRDefault="009C79FB">
      <w:pPr>
        <w:rPr>
          <w:rFonts w:ascii="Avenir Book" w:hAnsi="Avenir Book"/>
        </w:rPr>
      </w:pPr>
      <w:r>
        <w:rPr>
          <w:rFonts w:ascii="Avenir Book" w:hAnsi="Avenir Book"/>
        </w:rPr>
        <w:br w:type="page"/>
      </w:r>
    </w:p>
    <w:p w14:paraId="21787EDD" w14:textId="77777777" w:rsidR="00044996" w:rsidRPr="009C79FB" w:rsidRDefault="00044996" w:rsidP="009C79FB">
      <w:pPr>
        <w:jc w:val="center"/>
        <w:rPr>
          <w:rFonts w:ascii="Avenir Book" w:hAnsi="Avenir Book"/>
          <w:sz w:val="32"/>
          <w:szCs w:val="32"/>
        </w:rPr>
      </w:pPr>
    </w:p>
    <w:p w14:paraId="0342E90B" w14:textId="2187F7CE" w:rsidR="00A83516" w:rsidRPr="00957506" w:rsidRDefault="00A83516" w:rsidP="009C79FB">
      <w:pPr>
        <w:spacing w:line="360" w:lineRule="auto"/>
        <w:ind w:firstLine="720"/>
        <w:jc w:val="both"/>
        <w:rPr>
          <w:rFonts w:ascii="Avenir Book" w:hAnsi="Avenir Book"/>
        </w:rPr>
      </w:pPr>
      <w:r w:rsidRPr="00957506">
        <w:rPr>
          <w:rFonts w:ascii="Avenir Book" w:hAnsi="Avenir Book"/>
        </w:rPr>
        <w:t>Legkevesebbet tudunk a Monádról, azért egy páran megkíséreltük tanulmányozni</w:t>
      </w:r>
      <w:r w:rsidR="00957506" w:rsidRPr="00957506">
        <w:rPr>
          <w:rFonts w:ascii="Avenir Book" w:hAnsi="Avenir Book"/>
        </w:rPr>
        <w:t xml:space="preserve">, és én most megpróbálom összes eredményeinket összefoglalva elétek tárni. Amit eddig találtam és megértettem Blavatsky, Besant, Leadbeater könyveiből, s amit láthatatlan </w:t>
      </w:r>
      <w:r w:rsidR="00514E45" w:rsidRPr="00957506">
        <w:rPr>
          <w:rFonts w:ascii="Avenir Book" w:hAnsi="Avenir Book"/>
        </w:rPr>
        <w:t>tanít</w:t>
      </w:r>
      <w:r w:rsidR="00F542B3">
        <w:rPr>
          <w:rFonts w:ascii="Avenir Book" w:hAnsi="Avenir Book"/>
        </w:rPr>
        <w:t>ó</w:t>
      </w:r>
      <w:r w:rsidR="00514E45" w:rsidRPr="00957506">
        <w:rPr>
          <w:rFonts w:ascii="Avenir Book" w:hAnsi="Avenir Book"/>
        </w:rPr>
        <w:t>m</w:t>
      </w:r>
      <w:r w:rsidR="00957506" w:rsidRPr="00957506">
        <w:rPr>
          <w:rFonts w:ascii="Avenir Book" w:hAnsi="Avenir Book"/>
        </w:rPr>
        <w:t xml:space="preserve"> mondott és mutatott meditációban.</w:t>
      </w:r>
    </w:p>
    <w:p w14:paraId="6834B817" w14:textId="45A37E38" w:rsidR="00957506" w:rsidRDefault="00957506" w:rsidP="00957506">
      <w:pPr>
        <w:spacing w:line="360" w:lineRule="auto"/>
        <w:jc w:val="both"/>
        <w:rPr>
          <w:rFonts w:ascii="Avenir Book" w:hAnsi="Avenir Book"/>
        </w:rPr>
      </w:pPr>
      <w:r w:rsidRPr="00957506">
        <w:rPr>
          <w:rFonts w:ascii="Avenir Book" w:hAnsi="Avenir Book"/>
        </w:rPr>
        <w:tab/>
        <w:t xml:space="preserve">Leadbeater azt mondja, hogy </w:t>
      </w:r>
      <w:r w:rsidR="00F542B3">
        <w:rPr>
          <w:rFonts w:ascii="Avenir Book" w:hAnsi="Avenir Book"/>
        </w:rPr>
        <w:t xml:space="preserve">a </w:t>
      </w:r>
      <w:r w:rsidRPr="00957506">
        <w:rPr>
          <w:rFonts w:ascii="Avenir Book" w:hAnsi="Avenir Book"/>
        </w:rPr>
        <w:t>legkevesebb értesülésünk lehet a Monádról, mert még egyikünk sem volt képes oda emelkedni, ahol a Monád eredeti fényében, teljességében ragyog.</w:t>
      </w:r>
      <w:r w:rsidR="000B6F19">
        <w:rPr>
          <w:rFonts w:ascii="Avenir Book" w:hAnsi="Avenir Book"/>
        </w:rPr>
        <w:t xml:space="preserve"> Csak ha már leszállt egy-két plánummal lejjebb, csak akkor bírjuk </w:t>
      </w:r>
      <w:r w:rsidR="0054161F">
        <w:rPr>
          <w:rFonts w:ascii="Avenir Book" w:hAnsi="Avenir Book"/>
        </w:rPr>
        <w:t>percipiálni</w:t>
      </w:r>
      <w:r w:rsidR="000B6F19">
        <w:rPr>
          <w:rFonts w:ascii="Avenir Book" w:hAnsi="Avenir Book"/>
        </w:rPr>
        <w:t>. De mivel a leszállással mindig veszít, azért</w:t>
      </w:r>
      <w:r w:rsidR="00BB428C">
        <w:rPr>
          <w:rFonts w:ascii="Avenir Book" w:hAnsi="Avenir Book"/>
        </w:rPr>
        <w:t>,</w:t>
      </w:r>
      <w:r w:rsidR="000B6F19">
        <w:rPr>
          <w:rFonts w:ascii="Avenir Book" w:hAnsi="Avenir Book"/>
        </w:rPr>
        <w:t xml:space="preserve"> amit meg </w:t>
      </w:r>
      <w:r w:rsidR="00514E45">
        <w:rPr>
          <w:rFonts w:ascii="Avenir Book" w:hAnsi="Avenir Book"/>
        </w:rPr>
        <w:t>bírunk</w:t>
      </w:r>
      <w:r w:rsidR="000B6F19">
        <w:rPr>
          <w:rFonts w:ascii="Avenir Book" w:hAnsi="Avenir Book"/>
        </w:rPr>
        <w:t xml:space="preserve"> látni, mindig csak töredék, töredékének töredéke.</w:t>
      </w:r>
    </w:p>
    <w:p w14:paraId="6F9A19DD" w14:textId="76AB61BD" w:rsidR="000B6F19" w:rsidRDefault="000B6F19" w:rsidP="00957506">
      <w:pPr>
        <w:spacing w:line="360" w:lineRule="auto"/>
        <w:jc w:val="both"/>
        <w:rPr>
          <w:rFonts w:ascii="Avenir Book" w:hAnsi="Avenir Book"/>
        </w:rPr>
      </w:pPr>
      <w:r>
        <w:rPr>
          <w:rFonts w:ascii="Avenir Book" w:hAnsi="Avenir Book"/>
        </w:rPr>
        <w:tab/>
        <w:t>Legyen szabad előkészítőnek előbb a magam kontemplációját adni, hogy azután könnyebben érthessük meg az idézett nehéz forrás-munkánkat.</w:t>
      </w:r>
    </w:p>
    <w:p w14:paraId="27D17471" w14:textId="2C2E0C20" w:rsidR="000B6F19" w:rsidRDefault="000B6F19" w:rsidP="00957506">
      <w:pPr>
        <w:spacing w:line="360" w:lineRule="auto"/>
        <w:jc w:val="both"/>
        <w:rPr>
          <w:rFonts w:ascii="Avenir Book" w:hAnsi="Avenir Book"/>
        </w:rPr>
      </w:pPr>
      <w:r>
        <w:rPr>
          <w:rFonts w:ascii="Avenir Book" w:hAnsi="Avenir Book"/>
        </w:rPr>
        <w:tab/>
        <w:t>Én</w:t>
      </w:r>
      <w:r w:rsidR="00F542B3">
        <w:rPr>
          <w:rFonts w:ascii="Avenir Book" w:hAnsi="Avenir Book"/>
        </w:rPr>
        <w:t>,</w:t>
      </w:r>
      <w:r>
        <w:rPr>
          <w:rFonts w:ascii="Avenir Book" w:hAnsi="Avenir Book"/>
        </w:rPr>
        <w:t xml:space="preserve"> ha </w:t>
      </w:r>
      <w:r w:rsidR="00133E6B">
        <w:rPr>
          <w:rFonts w:ascii="Avenir Book" w:hAnsi="Avenir Book"/>
        </w:rPr>
        <w:t xml:space="preserve">a Monádot keresem, egy óriási napot látok, mely minden irányban szétsugárzik. Azt a sugarát, mely idesüt és lehat az összes régiókon keresztül, bár mindig egy és ugyanaz, - azért Monád, </w:t>
      </w:r>
      <w:r w:rsidR="00133E6B">
        <w:rPr>
          <w:rFonts w:ascii="Avenir Book" w:hAnsi="Avenir Book"/>
          <w:i/>
          <w:iCs/>
        </w:rPr>
        <w:t xml:space="preserve">az Egy, </w:t>
      </w:r>
      <w:r w:rsidR="00133E6B">
        <w:rPr>
          <w:rFonts w:ascii="Avenir Book" w:hAnsi="Avenir Book"/>
        </w:rPr>
        <w:t xml:space="preserve">a neve – azonban máskép nevezzük útjának különböző szakaszain. Amint Napnak nevezzük az égitestet, napnak a levegőn átható sugarat, vagyis a fény és hőhatást, amit észreveszünk belőle, napnak a földre esett fényfoltot, napnak a kémiai hatást, amely kihajtja a földből az ibolyát, - egyaránt napnak, úgy a Monád </w:t>
      </w:r>
      <w:r w:rsidR="00133E6B">
        <w:rPr>
          <w:rFonts w:ascii="Avenir Book" w:hAnsi="Avenir Book"/>
          <w:i/>
          <w:iCs/>
        </w:rPr>
        <w:t>egy</w:t>
      </w:r>
      <w:r w:rsidR="00133E6B">
        <w:rPr>
          <w:rFonts w:ascii="Avenir Book" w:hAnsi="Avenir Book"/>
        </w:rPr>
        <w:t xml:space="preserve"> az Abszolút örök elérhetetlen lényével, mint annak kisugárzása; </w:t>
      </w:r>
      <w:r w:rsidR="00133E6B">
        <w:rPr>
          <w:rFonts w:ascii="Avenir Book" w:hAnsi="Avenir Book"/>
          <w:i/>
          <w:iCs/>
        </w:rPr>
        <w:t>egy</w:t>
      </w:r>
      <w:r w:rsidR="00133E6B">
        <w:rPr>
          <w:rFonts w:ascii="Avenir Book" w:hAnsi="Avenir Book"/>
        </w:rPr>
        <w:t xml:space="preserve"> a szférákon áthaladó fejlesztő hatása, mint a levegőre ható hő és fény a sugárban; </w:t>
      </w:r>
      <w:r w:rsidR="00133E6B">
        <w:rPr>
          <w:rFonts w:ascii="Avenir Book" w:hAnsi="Avenir Book"/>
          <w:i/>
          <w:iCs/>
        </w:rPr>
        <w:t>egy</w:t>
      </w:r>
      <w:r w:rsidR="00BB428C" w:rsidRPr="00BB428C">
        <w:rPr>
          <w:rFonts w:ascii="Avenir Book" w:hAnsi="Avenir Book"/>
        </w:rPr>
        <w:t>,</w:t>
      </w:r>
      <w:r w:rsidR="00133E6B">
        <w:rPr>
          <w:rFonts w:ascii="Avenir Book" w:hAnsi="Avenir Book"/>
        </w:rPr>
        <w:t xml:space="preserve"> mint az embert éltető lélek és az erő, mely a testet építi.</w:t>
      </w:r>
      <w:r w:rsidR="00197330">
        <w:rPr>
          <w:rFonts w:ascii="Avenir Book" w:hAnsi="Avenir Book"/>
        </w:rPr>
        <w:t xml:space="preserve"> „A Monád a kisugárzás”, mondja tanítóm – „hogyan választod el a napsugarakat egymástól, hogyan számozod meg őket, amint folyton áradnak térben és időben, mint elválaszthatatlan egység?” A S. D.</w:t>
      </w:r>
      <w:r w:rsidR="0046500C">
        <w:rPr>
          <w:rStyle w:val="FootnoteReference"/>
          <w:rFonts w:ascii="Avenir Book" w:hAnsi="Avenir Book"/>
        </w:rPr>
        <w:footnoteReference w:id="1"/>
      </w:r>
      <w:r w:rsidR="00197330">
        <w:rPr>
          <w:rFonts w:ascii="Avenir Book" w:hAnsi="Avenir Book"/>
        </w:rPr>
        <w:t xml:space="preserve"> </w:t>
      </w:r>
      <w:r w:rsidR="002415C5">
        <w:rPr>
          <w:rFonts w:ascii="Avenir Book" w:hAnsi="Avenir Book"/>
        </w:rPr>
        <w:t>e</w:t>
      </w:r>
      <w:r w:rsidR="00197330">
        <w:rPr>
          <w:rFonts w:ascii="Avenir Book" w:hAnsi="Avenir Book"/>
        </w:rPr>
        <w:t xml:space="preserve">zt mondja (370. 1.): „A monádok nem elkülönített, korlátolt és feltételes </w:t>
      </w:r>
      <w:r w:rsidR="0054161F">
        <w:rPr>
          <w:rFonts w:ascii="Avenir Book" w:hAnsi="Avenir Book"/>
        </w:rPr>
        <w:t>princípiumok</w:t>
      </w:r>
      <w:r w:rsidR="00197330">
        <w:rPr>
          <w:rFonts w:ascii="Avenir Book" w:hAnsi="Avenir Book"/>
        </w:rPr>
        <w:t xml:space="preserve">, hanem az egy, egyetemes, abszolút </w:t>
      </w:r>
      <w:r w:rsidR="0054161F">
        <w:rPr>
          <w:rFonts w:ascii="Avenir Book" w:hAnsi="Avenir Book"/>
        </w:rPr>
        <w:t>Princípium</w:t>
      </w:r>
      <w:r w:rsidR="00197330">
        <w:rPr>
          <w:rFonts w:ascii="Avenir Book" w:hAnsi="Avenir Book"/>
        </w:rPr>
        <w:t xml:space="preserve"> sugarai.” „A Monád a homogén szikra, amely sok millió sugárban árad az </w:t>
      </w:r>
      <w:r w:rsidR="00197330">
        <w:rPr>
          <w:rFonts w:ascii="Avenir Book" w:hAnsi="Avenir Book"/>
        </w:rPr>
        <w:lastRenderedPageBreak/>
        <w:t>elsődleges Hétből. A nem teremtett sugárból áradó szikra – misztérium.” („Nem teremtett” szerintem azt jelenti, hogy része, mintegy valóságos élő tagja az Abszolútnak).</w:t>
      </w:r>
    </w:p>
    <w:p w14:paraId="5148135F" w14:textId="641347B4" w:rsidR="00197330" w:rsidRDefault="00197330" w:rsidP="00957506">
      <w:pPr>
        <w:spacing w:line="360" w:lineRule="auto"/>
        <w:jc w:val="both"/>
        <w:rPr>
          <w:rFonts w:ascii="Avenir Book" w:hAnsi="Avenir Book"/>
        </w:rPr>
      </w:pPr>
      <w:r>
        <w:rPr>
          <w:rFonts w:ascii="Avenir Book" w:hAnsi="Avenir Book"/>
        </w:rPr>
        <w:tab/>
        <w:t xml:space="preserve">A Sugár több közvetett Nagyhatalmon keresztül halad útjában, mint a Szoláris Logosz, Planetáris </w:t>
      </w:r>
      <w:proofErr w:type="gramStart"/>
      <w:r>
        <w:rPr>
          <w:rFonts w:ascii="Avenir Book" w:hAnsi="Avenir Book"/>
        </w:rPr>
        <w:t>Logosz,</w:t>
      </w:r>
      <w:proofErr w:type="gramEnd"/>
      <w:r>
        <w:rPr>
          <w:rFonts w:ascii="Avenir Book" w:hAnsi="Avenir Book"/>
        </w:rPr>
        <w:t xml:space="preserve"> stb. A </w:t>
      </w:r>
      <w:proofErr w:type="gramStart"/>
      <w:r>
        <w:rPr>
          <w:rFonts w:ascii="Avenir Book" w:hAnsi="Avenir Book"/>
        </w:rPr>
        <w:t>Monád</w:t>
      </w:r>
      <w:proofErr w:type="gramEnd"/>
      <w:r>
        <w:rPr>
          <w:rFonts w:ascii="Avenir Book" w:hAnsi="Avenir Book"/>
        </w:rPr>
        <w:t xml:space="preserve"> mint olyan az </w:t>
      </w:r>
      <w:proofErr w:type="spellStart"/>
      <w:r>
        <w:rPr>
          <w:rFonts w:ascii="Avenir Book" w:hAnsi="Avenir Book"/>
        </w:rPr>
        <w:t>Ádi</w:t>
      </w:r>
      <w:proofErr w:type="spellEnd"/>
      <w:r>
        <w:rPr>
          <w:rFonts w:ascii="Avenir Book" w:hAnsi="Avenir Book"/>
        </w:rPr>
        <w:t>-régióban gyökerezik s az Anupadakán székel, azért Leadbeater a monádi plánumnak nevezi a paranirvánai régiót.</w:t>
      </w:r>
      <w:r w:rsidR="002B212E">
        <w:rPr>
          <w:rFonts w:ascii="Avenir Book" w:hAnsi="Avenir Book"/>
        </w:rPr>
        <w:t xml:space="preserve"> Sugarát függélyes vonalnak képzelve, ezen régióban Monád a neve</w:t>
      </w:r>
      <w:r w:rsidR="003106E2">
        <w:rPr>
          <w:rFonts w:ascii="Avenir Book" w:hAnsi="Avenir Book"/>
        </w:rPr>
        <w:t>, az Atma-</w:t>
      </w:r>
      <w:proofErr w:type="spellStart"/>
      <w:r w:rsidR="003106E2">
        <w:rPr>
          <w:rFonts w:ascii="Avenir Book" w:hAnsi="Avenir Book"/>
        </w:rPr>
        <w:t>Buddhi</w:t>
      </w:r>
      <w:proofErr w:type="spellEnd"/>
      <w:r w:rsidR="003106E2">
        <w:rPr>
          <w:rFonts w:ascii="Avenir Book" w:hAnsi="Avenir Book"/>
        </w:rPr>
        <w:t xml:space="preserve">-Manasz szakaszán </w:t>
      </w:r>
      <w:r w:rsidR="0054161F">
        <w:rPr>
          <w:rFonts w:ascii="Avenir Book" w:hAnsi="Avenir Book"/>
        </w:rPr>
        <w:t>E</w:t>
      </w:r>
      <w:r w:rsidR="003106E2">
        <w:rPr>
          <w:rFonts w:ascii="Avenir Book" w:hAnsi="Avenir Book"/>
        </w:rPr>
        <w:t>gó, a Manasz-Kámain lélek, a Manasz-Káma-Fizikain pedig személyiség.</w:t>
      </w:r>
    </w:p>
    <w:p w14:paraId="05EB744E" w14:textId="270C0F21" w:rsidR="003106E2" w:rsidRDefault="003106E2" w:rsidP="00957506">
      <w:pPr>
        <w:spacing w:line="360" w:lineRule="auto"/>
        <w:jc w:val="both"/>
        <w:rPr>
          <w:rFonts w:ascii="Avenir Book" w:hAnsi="Avenir Book"/>
        </w:rPr>
      </w:pPr>
      <w:r>
        <w:rPr>
          <w:rFonts w:ascii="Avenir Book" w:hAnsi="Avenir Book"/>
        </w:rPr>
        <w:tab/>
        <w:t>Megkísérlem kontemplálni alulról fölfelé nézve az egészet, mintha egy szemembe sütő sugár mentén néznék vissza eredete felé.</w:t>
      </w:r>
      <w:r w:rsidR="00553720">
        <w:rPr>
          <w:rFonts w:ascii="Avenir Book" w:hAnsi="Avenir Book"/>
        </w:rPr>
        <w:t xml:space="preserve"> Azt látom, mintha egy centrumba ömlenének a sugarak, azon</w:t>
      </w:r>
      <w:r w:rsidR="00C425DE">
        <w:rPr>
          <w:rFonts w:ascii="Avenir Book" w:hAnsi="Avenir Book"/>
        </w:rPr>
        <w:t>b</w:t>
      </w:r>
      <w:r w:rsidR="00553720">
        <w:rPr>
          <w:rFonts w:ascii="Avenir Book" w:hAnsi="Avenir Book"/>
        </w:rPr>
        <w:t>an csodás, elmagyarázhatatlan módon mind parallel marad, noha perifériáról centrumba halad.</w:t>
      </w:r>
      <w:r w:rsidR="00C425DE">
        <w:rPr>
          <w:rFonts w:ascii="Avenir Book" w:hAnsi="Avenir Book"/>
        </w:rPr>
        <w:t xml:space="preserve"> Onnan beljebb halad egy nagyobb napba, abból egy még nagyobba, amig elkáprázva nem bírom tovább követni. Mind találkozik és mégis parallel marad. Mintha azt ábrázolná, hogy mind megőrzi egyéniségét minden nagyobb felfokozódáson át. Minden sugár visz vissza a centrumba színeket, eredményeket, tapasztalatokat, gazdagítva és </w:t>
      </w:r>
      <w:proofErr w:type="spellStart"/>
      <w:r w:rsidR="00C425DE">
        <w:rPr>
          <w:rFonts w:ascii="Avenir Book" w:hAnsi="Avenir Book"/>
        </w:rPr>
        <w:t>potenciálva</w:t>
      </w:r>
      <w:proofErr w:type="spellEnd"/>
      <w:r w:rsidR="00C425DE">
        <w:rPr>
          <w:rFonts w:ascii="Avenir Book" w:hAnsi="Avenir Book"/>
        </w:rPr>
        <w:t xml:space="preserve"> azt, és ez így megy tovább-tovább. Mintha a Monád gyarapodásával a Logosz fejlődését is szolgálná. A centrumból újra lehatnak a sugarak a mi világunkig. Folytonos ide-oda áradás ez, amely folyton visz és hoz fel-le, oda-vissza életet és életeredményt. És mintha sok ismeretlen világban is, minden irányban a sugarak végtelen sokaságának ez az áradása ide-oda járna. Ezt a lüktetést látom végtelen nagyban és kicsinyben. Ez percepciónk körének alsó pólusán a fény, hő, </w:t>
      </w:r>
      <w:proofErr w:type="gramStart"/>
      <w:r w:rsidR="00C425DE">
        <w:rPr>
          <w:rFonts w:ascii="Avenir Book" w:hAnsi="Avenir Book"/>
        </w:rPr>
        <w:t>hang,</w:t>
      </w:r>
      <w:proofErr w:type="gramEnd"/>
      <w:r w:rsidR="00C425DE">
        <w:rPr>
          <w:rFonts w:ascii="Avenir Book" w:hAnsi="Avenir Book"/>
        </w:rPr>
        <w:t xml:space="preserve"> stb. rezgése, majd a ki és belélegzés, </w:t>
      </w:r>
      <w:r w:rsidR="0054161F">
        <w:rPr>
          <w:rFonts w:ascii="Avenir Book" w:hAnsi="Avenir Book"/>
        </w:rPr>
        <w:t>szívverés</w:t>
      </w:r>
      <w:r w:rsidR="00C425DE">
        <w:rPr>
          <w:rFonts w:ascii="Avenir Book" w:hAnsi="Avenir Book"/>
        </w:rPr>
        <w:t>, apály-dagály, éj-nap és évszakok. Azontúl pedig Bráhma napja és éjszakája, mert a végtelenig látom fokozódni nagyban és kicsinyben is, a láthatatlan apró rezgésekig.</w:t>
      </w:r>
    </w:p>
    <w:p w14:paraId="6580AD06" w14:textId="29971600" w:rsidR="00C425DE" w:rsidRDefault="00C425DE" w:rsidP="00957506">
      <w:pPr>
        <w:spacing w:line="360" w:lineRule="auto"/>
        <w:jc w:val="both"/>
        <w:rPr>
          <w:rFonts w:ascii="Avenir Book" w:hAnsi="Avenir Book"/>
        </w:rPr>
      </w:pPr>
      <w:r>
        <w:rPr>
          <w:rFonts w:ascii="Avenir Book" w:hAnsi="Avenir Book"/>
        </w:rPr>
        <w:lastRenderedPageBreak/>
        <w:tab/>
        <w:t>Kontemplációmnak még egy másik képe is van. Úgy látom, mintha óriási kinematográf</w:t>
      </w:r>
      <w:r w:rsidR="00F52A06">
        <w:rPr>
          <w:rStyle w:val="FootnoteReference"/>
          <w:rFonts w:ascii="Avenir Book" w:hAnsi="Avenir Book"/>
        </w:rPr>
        <w:footnoteReference w:id="2"/>
      </w:r>
      <w:r w:rsidR="00F52A06">
        <w:rPr>
          <w:rFonts w:ascii="Avenir Book" w:hAnsi="Avenir Book"/>
        </w:rPr>
        <w:t xml:space="preserve"> </w:t>
      </w:r>
      <w:r>
        <w:rPr>
          <w:rFonts w:ascii="Avenir Book" w:hAnsi="Avenir Book"/>
        </w:rPr>
        <w:t>vászna volna itt lent a látható világ. Rajta a vetület az ember és az élet. A kin</w:t>
      </w:r>
      <w:r w:rsidR="004D7855">
        <w:rPr>
          <w:rFonts w:ascii="Avenir Book" w:hAnsi="Avenir Book"/>
        </w:rPr>
        <w:t>o</w:t>
      </w:r>
      <w:r>
        <w:rPr>
          <w:rFonts w:ascii="Avenir Book" w:hAnsi="Avenir Book"/>
        </w:rPr>
        <w:t xml:space="preserve"> lámpája, fénye a Monád. Sugara, akciója, hatása, életimpulzusa vetül a régiók filmjein keresztül a vászonra. Minden régió egy szint, egy darab </w:t>
      </w:r>
      <w:r w:rsidR="0054161F">
        <w:rPr>
          <w:rFonts w:ascii="Avenir Book" w:hAnsi="Avenir Book"/>
        </w:rPr>
        <w:t>kontúrt</w:t>
      </w:r>
      <w:r>
        <w:rPr>
          <w:rFonts w:ascii="Avenir Book" w:hAnsi="Avenir Book"/>
        </w:rPr>
        <w:t xml:space="preserve"> tart a sugár elé. Mintha például a felsőbb filmen csak a fej rajza jelennék meg határozottan, a többi bizonytalanul. A lejjebb esőn a szív tájéka</w:t>
      </w:r>
      <w:r w:rsidR="0009045E">
        <w:rPr>
          <w:rFonts w:ascii="Avenir Book" w:hAnsi="Avenir Book"/>
        </w:rPr>
        <w:t xml:space="preserve">, tovább az alsóbban a középrész, végül a láb, amelyen áll. A vászonra az egész alak kerül: az ember. Ez csak egy kis sánta hasonlat. Éppúgy az is, hogy a felső film csak halványan hoz minden színt és hogy alább erősödnek s szétválnak a színek. Mint a háromszínnyomás színes lemezei az adott kontúrra alkalmazva, kombinálva folytatják a képet. A teljes vetület, a ránk nézve egyedül érthető kép, a legalsóbb anyagi világ sűrű konkrét vásznán a legnagyobb </w:t>
      </w:r>
      <w:r w:rsidR="0054161F">
        <w:rPr>
          <w:rFonts w:ascii="Avenir Book" w:hAnsi="Avenir Book"/>
        </w:rPr>
        <w:t>illúzió</w:t>
      </w:r>
      <w:r w:rsidR="0009045E">
        <w:rPr>
          <w:rFonts w:ascii="Avenir Book" w:hAnsi="Avenir Book"/>
        </w:rPr>
        <w:t xml:space="preserve">, a </w:t>
      </w:r>
      <w:proofErr w:type="spellStart"/>
      <w:r w:rsidR="0009045E">
        <w:rPr>
          <w:rFonts w:ascii="Avenir Book" w:hAnsi="Avenir Book"/>
        </w:rPr>
        <w:t>Máya</w:t>
      </w:r>
      <w:proofErr w:type="spellEnd"/>
      <w:r w:rsidR="0009045E">
        <w:rPr>
          <w:rFonts w:ascii="Avenir Book" w:hAnsi="Avenir Book"/>
        </w:rPr>
        <w:t>, a földi élet. De egyúttal, mint a távcső lencséjében a kép, a nagyobb is benne van a kisebben, úgy tükrözi, reprezentálja az ember a Monádot, a Monád az Istent, a mikrokozmosz a makrokozmoszt. Maga a fizikai világ az ütközőpontja, széttörője a Sugárnak.</w:t>
      </w:r>
    </w:p>
    <w:p w14:paraId="08E4529C" w14:textId="69297959" w:rsidR="0009045E" w:rsidRDefault="0009045E" w:rsidP="00957506">
      <w:pPr>
        <w:spacing w:line="360" w:lineRule="auto"/>
        <w:jc w:val="both"/>
        <w:rPr>
          <w:rFonts w:ascii="Avenir Book" w:hAnsi="Avenir Book"/>
        </w:rPr>
      </w:pPr>
      <w:r>
        <w:rPr>
          <w:rFonts w:ascii="Avenir Book" w:hAnsi="Avenir Book"/>
        </w:rPr>
        <w:tab/>
        <w:t xml:space="preserve">A régiók filmjeit óriási Hierarchiák tartják. Minden régió lévő anyaga egy-egy Hierarchia, </w:t>
      </w:r>
      <w:r w:rsidR="006F3F75">
        <w:rPr>
          <w:rFonts w:ascii="Avenir Book" w:hAnsi="Avenir Book"/>
        </w:rPr>
        <w:t xml:space="preserve">amit </w:t>
      </w:r>
      <w:r>
        <w:rPr>
          <w:rFonts w:ascii="Avenir Book" w:hAnsi="Avenir Book"/>
        </w:rPr>
        <w:t>különböző intelligenciák, különböző képességű erők, különböző sűrűségű anyagok színeznek, rajz</w:t>
      </w:r>
      <w:r w:rsidR="006F3F75">
        <w:rPr>
          <w:rFonts w:ascii="Avenir Book" w:hAnsi="Avenir Book"/>
        </w:rPr>
        <w:t>o</w:t>
      </w:r>
      <w:r>
        <w:rPr>
          <w:rFonts w:ascii="Avenir Book" w:hAnsi="Avenir Book"/>
        </w:rPr>
        <w:t xml:space="preserve">lnak, alakítanak folyton. A Titkos Tanítás erről így szól: „Az égi Seregek második Rendje, a Tűz és Éter urai (ami megfelel a Szellemnek és Léleknek), kiknek Légió a nevük, még mindig forma felettiek, de határozottabban „anyagszerűek (szubsztanciálisak).” </w:t>
      </w:r>
      <w:r w:rsidR="009C1484">
        <w:rPr>
          <w:rFonts w:ascii="Avenir Book" w:hAnsi="Avenir Book"/>
        </w:rPr>
        <w:t xml:space="preserve">„Az </w:t>
      </w:r>
      <w:proofErr w:type="spellStart"/>
      <w:r w:rsidR="009C1484">
        <w:rPr>
          <w:rFonts w:ascii="Avenir Book" w:hAnsi="Avenir Book"/>
        </w:rPr>
        <w:t>inkarnálódó</w:t>
      </w:r>
      <w:proofErr w:type="spellEnd"/>
      <w:r w:rsidR="009C1484">
        <w:rPr>
          <w:rFonts w:ascii="Avenir Book" w:hAnsi="Avenir Book"/>
        </w:rPr>
        <w:t xml:space="preserve"> monádok </w:t>
      </w:r>
      <w:r w:rsidR="0054161F">
        <w:rPr>
          <w:rFonts w:ascii="Avenir Book" w:hAnsi="Avenir Book"/>
        </w:rPr>
        <w:t>prototípusai</w:t>
      </w:r>
      <w:r w:rsidR="009C1484">
        <w:rPr>
          <w:rFonts w:ascii="Avenir Book" w:hAnsi="Avenir Book"/>
        </w:rPr>
        <w:t xml:space="preserve"> ők, és az Élet tüzes szelleméből állnak. Rajtuk át halad</w:t>
      </w:r>
      <w:r w:rsidR="006F3F75">
        <w:rPr>
          <w:rFonts w:ascii="Avenir Book" w:hAnsi="Avenir Book"/>
        </w:rPr>
        <w:t>,</w:t>
      </w:r>
      <w:r w:rsidR="009C1484">
        <w:rPr>
          <w:rFonts w:ascii="Avenir Book" w:hAnsi="Avenir Book"/>
        </w:rPr>
        <w:t xml:space="preserve"> mint tiszta napsugár ama Sugár, melyet ők ruháznak fel leendő </w:t>
      </w:r>
      <w:proofErr w:type="spellStart"/>
      <w:r w:rsidR="009C1484">
        <w:rPr>
          <w:rFonts w:ascii="Avenir Book" w:hAnsi="Avenir Book"/>
        </w:rPr>
        <w:t>vehikulumával</w:t>
      </w:r>
      <w:proofErr w:type="spellEnd"/>
      <w:r w:rsidR="009C1484">
        <w:rPr>
          <w:rFonts w:ascii="Avenir Book" w:hAnsi="Avenir Book"/>
        </w:rPr>
        <w:t>, az is</w:t>
      </w:r>
      <w:r w:rsidR="000E3E49">
        <w:rPr>
          <w:rFonts w:ascii="Avenir Book" w:hAnsi="Avenir Book"/>
        </w:rPr>
        <w:t xml:space="preserve">teni lélekkel (Buddhival). – Ez az én első filmem, amit látok. „A harmadik rend megfelel </w:t>
      </w:r>
      <w:r w:rsidR="006F3F75">
        <w:rPr>
          <w:rFonts w:ascii="Avenir Book" w:hAnsi="Avenir Book"/>
        </w:rPr>
        <w:t xml:space="preserve">a </w:t>
      </w:r>
      <w:r w:rsidR="000E3E49">
        <w:rPr>
          <w:rFonts w:ascii="Avenir Book" w:hAnsi="Avenir Book"/>
        </w:rPr>
        <w:t xml:space="preserve">Szellem, Lélek és </w:t>
      </w:r>
      <w:r w:rsidR="0054161F">
        <w:rPr>
          <w:rFonts w:ascii="Avenir Book" w:hAnsi="Avenir Book"/>
        </w:rPr>
        <w:t>intellektusnak</w:t>
      </w:r>
      <w:r w:rsidR="000E3E49">
        <w:rPr>
          <w:rFonts w:ascii="Avenir Book" w:hAnsi="Avenir Book"/>
        </w:rPr>
        <w:t xml:space="preserve">. Neve a Triádok. </w:t>
      </w:r>
    </w:p>
    <w:p w14:paraId="6995AA79" w14:textId="355A9197" w:rsidR="000E3E49" w:rsidRDefault="000E3E49" w:rsidP="00957506">
      <w:pPr>
        <w:spacing w:line="360" w:lineRule="auto"/>
        <w:jc w:val="both"/>
        <w:rPr>
          <w:rFonts w:ascii="Avenir Book" w:hAnsi="Avenir Book"/>
        </w:rPr>
      </w:pPr>
      <w:r>
        <w:rPr>
          <w:rFonts w:ascii="Avenir Book" w:hAnsi="Avenir Book"/>
        </w:rPr>
        <w:tab/>
        <w:t>A negyedik rend szubsztanciális.</w:t>
      </w:r>
    </w:p>
    <w:p w14:paraId="6E902226" w14:textId="2C580F59" w:rsidR="000E3E49" w:rsidRDefault="000E3E49" w:rsidP="00957506">
      <w:pPr>
        <w:spacing w:line="360" w:lineRule="auto"/>
        <w:jc w:val="both"/>
        <w:rPr>
          <w:rFonts w:ascii="Avenir Book" w:hAnsi="Avenir Book"/>
        </w:rPr>
      </w:pPr>
      <w:r>
        <w:rPr>
          <w:rFonts w:ascii="Avenir Book" w:hAnsi="Avenir Book"/>
        </w:rPr>
        <w:lastRenderedPageBreak/>
        <w:tab/>
        <w:t>Ez a legmagasabb csoport az atomikus formák közt. Az emberi tudatos, spirituális léleknek ez a rend úgyszólván a gyermekszobája.</w:t>
      </w:r>
      <w:r w:rsidR="00821E0A">
        <w:rPr>
          <w:rFonts w:ascii="Avenir Book" w:hAnsi="Avenir Book"/>
        </w:rPr>
        <w:t xml:space="preserve"> Halhatatlan jiváknak (vagy életegységeknek) nevezik őket és ők alkotják az alattunk álló renden át a hetes seregnek első csoportját, az emberi tudatos, intellektuális lény nagy misztériumát. Az ötödik rend feladata „informálni” az üres állati éterikus formát az emberben</w:t>
      </w:r>
      <w:r w:rsidR="001D001B">
        <w:rPr>
          <w:rFonts w:ascii="Avenir Book" w:hAnsi="Avenir Book"/>
        </w:rPr>
        <w:t>,</w:t>
      </w:r>
      <w:r w:rsidR="00821E0A">
        <w:rPr>
          <w:rFonts w:ascii="Avenir Book" w:hAnsi="Avenir Book"/>
        </w:rPr>
        <w:t xml:space="preserve"> és belőle racionális embert alkotni. Ennyit illusztrációul a régiók különböző szerepének leírására a Titkos Tanításból. A jivákról meg kell még jegyeznünk, hogy a jiva szót a monádra is használják.</w:t>
      </w:r>
    </w:p>
    <w:p w14:paraId="0A889F50" w14:textId="42A47243" w:rsidR="00821E0A" w:rsidRDefault="00821E0A" w:rsidP="00957506">
      <w:pPr>
        <w:spacing w:line="360" w:lineRule="auto"/>
        <w:jc w:val="both"/>
        <w:rPr>
          <w:rFonts w:ascii="Avenir Book" w:hAnsi="Avenir Book"/>
        </w:rPr>
      </w:pPr>
      <w:r>
        <w:rPr>
          <w:rFonts w:ascii="Avenir Book" w:hAnsi="Avenir Book"/>
        </w:rPr>
        <w:tab/>
        <w:t xml:space="preserve">Leadbeater </w:t>
      </w:r>
      <w:r w:rsidR="0054161F">
        <w:rPr>
          <w:rFonts w:ascii="Avenir Book" w:hAnsi="Avenir Book"/>
        </w:rPr>
        <w:t>újabban</w:t>
      </w:r>
      <w:r>
        <w:rPr>
          <w:rFonts w:ascii="Avenir Book" w:hAnsi="Avenir Book"/>
        </w:rPr>
        <w:t xml:space="preserve"> megjelent könyvében, A Monád-</w:t>
      </w:r>
      <w:r w:rsidR="00731E7C">
        <w:rPr>
          <w:rFonts w:ascii="Avenir Book" w:hAnsi="Avenir Book"/>
        </w:rPr>
        <w:t>b</w:t>
      </w:r>
      <w:r>
        <w:rPr>
          <w:rFonts w:ascii="Avenir Book" w:hAnsi="Avenir Book"/>
        </w:rPr>
        <w:t xml:space="preserve">an így folytatja: „Elképzelésünk mindig hiányos lesz a Monádról. A Monád, bármily tökéletlenül hangzik is, Istennek egy töredéke, egy atomja. Mintha az őstűzből kipattanó szikra volna. Azonban a szikra hasonlatát nem lehet, folytatni, mert az rendszerint elhal, míg ez a szikra a tűz képmásává gerjed és visszatér bele.” Én inkább magnak nevezném, mert kinő belőle az egész, mint például a növény magjából a fa, mint egy az Istenség magja. „Amikor nem </w:t>
      </w:r>
      <w:r w:rsidR="0054161F">
        <w:rPr>
          <w:rFonts w:ascii="Avenir Book" w:hAnsi="Avenir Book"/>
        </w:rPr>
        <w:t>bírunk</w:t>
      </w:r>
      <w:r>
        <w:rPr>
          <w:rFonts w:ascii="Avenir Book" w:hAnsi="Avenir Book"/>
        </w:rPr>
        <w:t xml:space="preserve"> már látni, - mondja Leadbeater – hármas arculatában differenciálódva jelenik meg, mint leírhatatlan ragyogású háromszoros Szellem, a Logosz három tulajdonságát kifejező Akarat-, Bölcsesség-, Tevékenységben. </w:t>
      </w:r>
      <w:r w:rsidR="00A7323D">
        <w:rPr>
          <w:rFonts w:ascii="Avenir Book" w:hAnsi="Avenir Book"/>
        </w:rPr>
        <w:t xml:space="preserve">Már ekkor más hasonló Monádoktól elütő individuális tulajdonságai látszanak. Első </w:t>
      </w:r>
      <w:r w:rsidR="0054161F">
        <w:rPr>
          <w:rFonts w:ascii="Avenir Book" w:hAnsi="Avenir Book"/>
        </w:rPr>
        <w:t>aspektusában</w:t>
      </w:r>
      <w:r w:rsidR="00A7323D">
        <w:rPr>
          <w:rFonts w:ascii="Avenir Book" w:hAnsi="Avenir Book"/>
        </w:rPr>
        <w:t xml:space="preserve"> nem tud, vagy legalább is nem szokott </w:t>
      </w:r>
      <w:r w:rsidR="0054161F">
        <w:rPr>
          <w:rFonts w:ascii="Avenir Book" w:hAnsi="Avenir Book"/>
        </w:rPr>
        <w:t>lejjebb</w:t>
      </w:r>
      <w:r w:rsidR="00A7323D">
        <w:rPr>
          <w:rFonts w:ascii="Avenir Book" w:hAnsi="Avenir Book"/>
        </w:rPr>
        <w:t xml:space="preserve"> ereszkedni ennél a spirituális szintnél. Azonban a másodikban leszáll a legközelebbi (vagyis </w:t>
      </w:r>
      <w:r w:rsidR="0054161F">
        <w:rPr>
          <w:rFonts w:ascii="Avenir Book" w:hAnsi="Avenir Book"/>
        </w:rPr>
        <w:t>intuíciós</w:t>
      </w:r>
      <w:r w:rsidR="00A7323D">
        <w:rPr>
          <w:rFonts w:ascii="Avenir Book" w:hAnsi="Avenir Book"/>
        </w:rPr>
        <w:t xml:space="preserve">) világba és mikor abból maga köré vont anyagot, akkor az intuíciónak vagy bölcsességnek nevezzük az emberben. Ezalatt harmadik </w:t>
      </w:r>
      <w:r w:rsidR="0054161F">
        <w:rPr>
          <w:rFonts w:ascii="Avenir Book" w:hAnsi="Avenir Book"/>
        </w:rPr>
        <w:t>aspektusában</w:t>
      </w:r>
      <w:r w:rsidR="00A7323D">
        <w:rPr>
          <w:rFonts w:ascii="Avenir Book" w:hAnsi="Avenir Book"/>
        </w:rPr>
        <w:t xml:space="preserve"> is leszáll a Monád ugyanebbe a régióba, beleköltözik anyagába, formát vesz fel, amelynek még eddig nem adtak nevet irodalmunkban. Utána egy fokkal lejjebb jön és magára veszi annak állagát is, és akkor az ember intellektusának nevezzük. „Olvasva ezt, úgy gondolom, hogy ez természetes is. Mert ha az első </w:t>
      </w:r>
      <w:r w:rsidR="0054161F">
        <w:rPr>
          <w:rFonts w:ascii="Avenir Book" w:hAnsi="Avenir Book"/>
        </w:rPr>
        <w:t>aspektus</w:t>
      </w:r>
      <w:r w:rsidR="00A7323D">
        <w:rPr>
          <w:rFonts w:ascii="Avenir Book" w:hAnsi="Avenir Book"/>
        </w:rPr>
        <w:t xml:space="preserve"> az Akarat megnyilvánul, ennek valami módon kell történnie, tehát a Bölcseség tulajdonságával fog megnyilatkozni. Viszont a leszállás maga is cselekedet, tehát elkerülhetetlen, mint </w:t>
      </w:r>
      <w:r w:rsidR="00A7323D">
        <w:rPr>
          <w:rFonts w:ascii="Avenir Book" w:hAnsi="Avenir Book"/>
        </w:rPr>
        <w:lastRenderedPageBreak/>
        <w:t xml:space="preserve">harmadik </w:t>
      </w:r>
      <w:r w:rsidR="0054161F">
        <w:rPr>
          <w:rFonts w:ascii="Avenir Book" w:hAnsi="Avenir Book"/>
        </w:rPr>
        <w:t>aspektus</w:t>
      </w:r>
      <w:r w:rsidR="00A7323D">
        <w:rPr>
          <w:rFonts w:ascii="Avenir Book" w:hAnsi="Avenir Book"/>
        </w:rPr>
        <w:t xml:space="preserve">. Aminthogy a Nap se száll le az égről, csak lesüt. De azt kérdem, ha a fény nem talál étert, levegőt, amit fölmelegítsen (ellenállást-súrlódást), valamit, amit megvilágítson, tud-e világítani? Meglátszik-e, hogy fény? Madách Ádámja is azt kérdi, hogy „mi a sugár, ha szín nem fogja fel?” </w:t>
      </w:r>
    </w:p>
    <w:p w14:paraId="5C39EA75" w14:textId="73A4AD6B" w:rsidR="00A7323D" w:rsidRDefault="00A7323D" w:rsidP="00957506">
      <w:pPr>
        <w:spacing w:line="360" w:lineRule="auto"/>
        <w:jc w:val="both"/>
        <w:rPr>
          <w:rFonts w:ascii="Avenir Book" w:hAnsi="Avenir Book"/>
        </w:rPr>
      </w:pPr>
      <w:r>
        <w:rPr>
          <w:rFonts w:ascii="Avenir Book" w:hAnsi="Avenir Book"/>
        </w:rPr>
        <w:tab/>
        <w:t xml:space="preserve">Leadbeater egymás mellé tett körökkel OOO ábrázolja a Monád három </w:t>
      </w:r>
      <w:r w:rsidR="0054161F">
        <w:rPr>
          <w:rFonts w:ascii="Avenir Book" w:hAnsi="Avenir Book"/>
        </w:rPr>
        <w:t>aspektusát</w:t>
      </w:r>
      <w:r>
        <w:rPr>
          <w:rFonts w:ascii="Avenir Book" w:hAnsi="Avenir Book"/>
        </w:rPr>
        <w:t>, azonban úgy vélem, hogy szuggesztívebb őket egymásban gondolni el, hogy azáltal egy egységben kifejezett hármas</w:t>
      </w:r>
      <w:r w:rsidR="00731E7C">
        <w:rPr>
          <w:rFonts w:ascii="Avenir Book" w:hAnsi="Avenir Book"/>
        </w:rPr>
        <w:t>s</w:t>
      </w:r>
      <w:r>
        <w:rPr>
          <w:rFonts w:ascii="Avenir Book" w:hAnsi="Avenir Book"/>
        </w:rPr>
        <w:t>ág kölcsönös áthatása</w:t>
      </w:r>
      <w:r w:rsidR="00E723F8">
        <w:rPr>
          <w:rFonts w:ascii="Avenir Book" w:hAnsi="Avenir Book"/>
        </w:rPr>
        <w:t xml:space="preserve"> legyen </w:t>
      </w:r>
      <w:r>
        <w:rPr>
          <w:rFonts w:ascii="Avenir Book" w:hAnsi="Avenir Book"/>
        </w:rPr>
        <w:t>jelképez</w:t>
      </w:r>
      <w:r w:rsidR="00E723F8">
        <w:rPr>
          <w:rFonts w:ascii="Avenir Book" w:hAnsi="Avenir Book"/>
        </w:rPr>
        <w:t>ve</w:t>
      </w:r>
      <w:r>
        <w:rPr>
          <w:rFonts w:ascii="Avenir Book" w:hAnsi="Avenir Book"/>
        </w:rPr>
        <w:t>.</w:t>
      </w:r>
    </w:p>
    <w:p w14:paraId="34944FAF" w14:textId="5F99DE21" w:rsidR="00A7323D" w:rsidRDefault="00A7323D" w:rsidP="00957506">
      <w:pPr>
        <w:spacing w:line="360" w:lineRule="auto"/>
        <w:jc w:val="both"/>
        <w:rPr>
          <w:rFonts w:ascii="Avenir Book" w:hAnsi="Avenir Book"/>
        </w:rPr>
      </w:pPr>
      <w:r>
        <w:rPr>
          <w:rFonts w:ascii="Avenir Book" w:hAnsi="Avenir Book"/>
        </w:rPr>
        <w:tab/>
        <w:t>Besant a kezdetnek ezt a fázisát így tárgyalja: „A Monád az isteni életnek egy töredéke, melyet individuális egyeddé választ el a legritkább anyaghártya, oly ritka, hogy bár különálló alakot ad mindegyiknek, még sem akadályozza legkevésbbé sem a szabad közlekedést az ekképpen elkülönített élettöredékek közt.</w:t>
      </w:r>
      <w:r w:rsidR="008E3B3F">
        <w:rPr>
          <w:rFonts w:ascii="Avenir Book" w:hAnsi="Avenir Book"/>
        </w:rPr>
        <w:t xml:space="preserve"> A monádok élete ilyenformán az első Logoszból való, azért öntudatuk hármas megnyilatkoztatásban él: Akarat, Bölcsesség, Tevékenységben. Ezen élet a második plánumon ölt alakot, mint Fiak. Az Atya fiai, </w:t>
      </w:r>
      <w:proofErr w:type="gramStart"/>
      <w:r w:rsidR="008E3B3F">
        <w:rPr>
          <w:rFonts w:ascii="Avenir Book" w:hAnsi="Avenir Book"/>
        </w:rPr>
        <w:t>úgy</w:t>
      </w:r>
      <w:proofErr w:type="gramEnd"/>
      <w:r w:rsidR="008E3B3F">
        <w:rPr>
          <w:rFonts w:ascii="Avenir Book" w:hAnsi="Avenir Book"/>
        </w:rPr>
        <w:t xml:space="preserve"> mint a második Logosz, azonban ifjabb fiak, akik még nem képesek saj</w:t>
      </w:r>
      <w:r w:rsidR="001C5137">
        <w:rPr>
          <w:rFonts w:ascii="Avenir Book" w:hAnsi="Avenir Book"/>
        </w:rPr>
        <w:t>á</w:t>
      </w:r>
      <w:r w:rsidR="008E3B3F">
        <w:rPr>
          <w:rFonts w:ascii="Avenir Book" w:hAnsi="Avenir Book"/>
        </w:rPr>
        <w:t>t anyaguknál sűrűbb anyagra hatni, míg Ő – az evolúció egész korszakaival háta mögött – már készen áll hatalmának gyakorlására. „Sok testvér közt Elsőszülött</w:t>
      </w:r>
      <w:r w:rsidR="001C5137">
        <w:rPr>
          <w:rFonts w:ascii="Avenir Book" w:hAnsi="Avenir Book"/>
        </w:rPr>
        <w:t>”</w:t>
      </w:r>
      <w:r w:rsidR="008E3B3F">
        <w:rPr>
          <w:rFonts w:ascii="Avenir Book" w:hAnsi="Avenir Book"/>
        </w:rPr>
        <w:t xml:space="preserve"> (Pál, róm. Lev. VIII. 29). </w:t>
      </w:r>
    </w:p>
    <w:p w14:paraId="02521BD3" w14:textId="1053EC2E" w:rsidR="008E3B3F" w:rsidRDefault="008E3B3F" w:rsidP="00957506">
      <w:pPr>
        <w:spacing w:line="360" w:lineRule="auto"/>
        <w:jc w:val="both"/>
        <w:rPr>
          <w:rFonts w:ascii="Avenir Book" w:hAnsi="Avenir Book"/>
        </w:rPr>
      </w:pPr>
      <w:r>
        <w:rPr>
          <w:rFonts w:ascii="Avenir Book" w:hAnsi="Avenir Book"/>
        </w:rPr>
        <w:tab/>
        <w:t>A Monádnak ezt a tehetetlenségét a magánál sűrűbb anyaggal szemben úgy képzelhetjük talán, mint a fogaskereket, amely finomabb fogaival nem képes egy nagyobb fogazatú sínbe kapaszkodni. Ezért: „Itt maradnak, nem lévén alkalmasságuk, amelyben kifejezhetnék magukat, várva a napot, amely „az Isten Fiainak manifesztációja” (Ugyanott, 19). Ott maradnak addig, amíg a Harmadik Logosz megkezdi külső munkáját, az objektív univerzum alakítását. Életét anyagba önti, hogy megalkossa a fonalát, amelyből a monádok felruházásához szükséges szövetek készülnek.”</w:t>
      </w:r>
    </w:p>
    <w:p w14:paraId="7E985036" w14:textId="44751D46" w:rsidR="008E3B3F" w:rsidRDefault="008E3B3F" w:rsidP="00957506">
      <w:pPr>
        <w:spacing w:line="360" w:lineRule="auto"/>
        <w:jc w:val="both"/>
        <w:rPr>
          <w:rFonts w:ascii="Avenir Book" w:hAnsi="Avenir Book"/>
        </w:rPr>
      </w:pPr>
      <w:r>
        <w:rPr>
          <w:rFonts w:ascii="Avenir Book" w:hAnsi="Avenir Book"/>
        </w:rPr>
        <w:tab/>
        <w:t xml:space="preserve">A Monád leszállása a matéria világába és így egész evolúciója azért </w:t>
      </w:r>
      <w:r w:rsidR="0054161F">
        <w:rPr>
          <w:rFonts w:ascii="Avenir Book" w:hAnsi="Avenir Book"/>
        </w:rPr>
        <w:t>történik</w:t>
      </w:r>
      <w:r>
        <w:rPr>
          <w:rFonts w:ascii="Avenir Book" w:hAnsi="Avenir Book"/>
        </w:rPr>
        <w:t xml:space="preserve">, hogy álló (statikus) állapotából, amelyben isteni képességeinek csak lehetőségeit </w:t>
      </w:r>
      <w:r>
        <w:rPr>
          <w:rFonts w:ascii="Avenir Book" w:hAnsi="Avenir Book"/>
        </w:rPr>
        <w:lastRenderedPageBreak/>
        <w:t xml:space="preserve">hordja magában, kifejlessze, érvényesítse a dinamikus, működő Isten mindenhatóságává. Ezt ábrázolja a </w:t>
      </w:r>
      <w:r w:rsidR="00554FAA">
        <w:rPr>
          <w:rFonts w:ascii="Avenir Book" w:hAnsi="Avenir Book"/>
        </w:rPr>
        <w:t>B</w:t>
      </w:r>
      <w:r>
        <w:rPr>
          <w:rFonts w:ascii="Avenir Book" w:hAnsi="Avenir Book"/>
        </w:rPr>
        <w:t>iblia paradicsomi jelenete: „Legyünk tudók, mint Isten.” A Monád a maga régiójában mindent</w:t>
      </w:r>
      <w:r w:rsidR="00921697">
        <w:rPr>
          <w:rFonts w:ascii="Avenir Book" w:hAnsi="Avenir Book"/>
        </w:rPr>
        <w:t>u</w:t>
      </w:r>
      <w:r>
        <w:rPr>
          <w:rFonts w:ascii="Avenir Book" w:hAnsi="Avenir Book"/>
        </w:rPr>
        <w:t>dó, mindenütt jelenvaló, de az alacsonyabbakon öntudatlan, érzéketlen</w:t>
      </w:r>
      <w:r w:rsidR="00921697">
        <w:rPr>
          <w:rFonts w:ascii="Avenir Book" w:hAnsi="Avenir Book"/>
        </w:rPr>
        <w:t xml:space="preserve"> s ezért történik az anyagba merülés, amit a biblia az ember bukásának (Pistis Sophia) és a tudás almájának nevez. Ezt a nagy tényt félremagyarázták, azért amiért belehozza a lelket a múló testbe, a fájdalom és halál birodalmába és utólag bűnnek minősítették.</w:t>
      </w:r>
      <w:r w:rsidR="000D3D6B">
        <w:rPr>
          <w:rFonts w:ascii="Avenir Book" w:hAnsi="Avenir Book"/>
        </w:rPr>
        <w:t xml:space="preserve"> Ez a felelet a kezdő teozófusnak arra a kérdésére, hogy miért jön le a tökéletességből a tökéletlenségbe, a tisztaságból a bűnbe. Hogy megismerhesse s ezáltal uralkodjék rajta, minden régió állagából kisajátít és magára vesz egy részt. Ezzel tanul meg együttérezni és öntudatra jutni a régiók anyagában. Mint a gyermek még a kényelmes atyai házból is kivágyik a világba, hogy megismerje és a világban élve tanuljon élni. A Monádok az Atyában, az első Logoszban, benne élnek és az Ő akarata él bennük. Az Ő sokasodási vágyát viszik ki. Ők is akarnak kiválni, önálló életet kezdeni. Mint sejtcsírák élnek az Ő testében és ki akarnak kelni. Azt hiszem, hogy a </w:t>
      </w:r>
      <w:proofErr w:type="spellStart"/>
      <w:r w:rsidR="000D3D6B" w:rsidRPr="002F1410">
        <w:rPr>
          <w:rFonts w:ascii="Avenir Book" w:hAnsi="Avenir Book"/>
        </w:rPr>
        <w:t>b</w:t>
      </w:r>
      <w:r w:rsidR="002F1410">
        <w:rPr>
          <w:rFonts w:ascii="Avenir Book" w:hAnsi="Avenir Book"/>
        </w:rPr>
        <w:t>i</w:t>
      </w:r>
      <w:r w:rsidR="000D3D6B" w:rsidRPr="002F1410">
        <w:rPr>
          <w:rFonts w:ascii="Avenir Book" w:hAnsi="Avenir Book"/>
        </w:rPr>
        <w:t>ofor</w:t>
      </w:r>
      <w:proofErr w:type="spellEnd"/>
      <w:r w:rsidR="000D3D6B">
        <w:rPr>
          <w:rFonts w:ascii="Avenir Book" w:hAnsi="Avenir Book"/>
        </w:rPr>
        <w:t xml:space="preserve"> életcsírák maguktól üt</w:t>
      </w:r>
      <w:r w:rsidR="00295C8B">
        <w:rPr>
          <w:rFonts w:ascii="Avenir Book" w:hAnsi="Avenir Book"/>
        </w:rPr>
        <w:t>i</w:t>
      </w:r>
      <w:r w:rsidR="000D3D6B">
        <w:rPr>
          <w:rFonts w:ascii="Avenir Book" w:hAnsi="Avenir Book"/>
        </w:rPr>
        <w:t xml:space="preserve">k fel fejüket az atyai matériában. Mintha az atya vágya nem egészen spontán volna, hanem a szaporodás akarna létrejönni. Ugyanez a gondolat van a Vishnu </w:t>
      </w:r>
      <w:proofErr w:type="spellStart"/>
      <w:r w:rsidR="000D3D6B">
        <w:rPr>
          <w:rFonts w:ascii="Avenir Book" w:hAnsi="Avenir Book"/>
        </w:rPr>
        <w:t>Puranában</w:t>
      </w:r>
      <w:proofErr w:type="spellEnd"/>
      <w:r w:rsidR="000D3D6B">
        <w:rPr>
          <w:rFonts w:ascii="Avenir Book" w:hAnsi="Avenir Book"/>
        </w:rPr>
        <w:t xml:space="preserve">, mikor Brahmáról azt mondja, hogy a ciklusok kezdetén „erőt vesz rajta a vágy, a teremtő erő és ösztönzi </w:t>
      </w:r>
      <w:proofErr w:type="gramStart"/>
      <w:r w:rsidR="000D3D6B">
        <w:rPr>
          <w:rFonts w:ascii="Avenir Book" w:hAnsi="Avenir Book"/>
        </w:rPr>
        <w:t>Ő</w:t>
      </w:r>
      <w:r w:rsidR="00295C8B">
        <w:rPr>
          <w:rFonts w:ascii="Avenir Book" w:hAnsi="Avenir Book"/>
        </w:rPr>
        <w:t>t</w:t>
      </w:r>
      <w:proofErr w:type="gramEnd"/>
      <w:r w:rsidR="000D3D6B">
        <w:rPr>
          <w:rFonts w:ascii="Avenir Book" w:hAnsi="Avenir Book"/>
        </w:rPr>
        <w:t xml:space="preserve"> a megteremtendőnek a potenciálja.”</w:t>
      </w:r>
    </w:p>
    <w:p w14:paraId="160AD126" w14:textId="4B36BEBF" w:rsidR="000D3D6B" w:rsidRDefault="000D3D6B" w:rsidP="00957506">
      <w:pPr>
        <w:spacing w:line="360" w:lineRule="auto"/>
        <w:jc w:val="both"/>
        <w:rPr>
          <w:rFonts w:ascii="Avenir Book" w:hAnsi="Avenir Book"/>
        </w:rPr>
      </w:pPr>
      <w:r>
        <w:rPr>
          <w:rFonts w:ascii="Avenir Book" w:hAnsi="Avenir Book"/>
        </w:rPr>
        <w:tab/>
        <w:t>Mihelyt az ember lázad, a teremtést okolja. Én is háborúban vagyok az anyaggal, mert nem vagyok ura, szenvedek tőle, azért hibáztatom. Mikor egyszer nagyon elégedetlen voltam a földi nehézségek miatt, tanítóm ezt mondta: „Értsd meg, hogy mikor az Isten a teremtés reggelén felébred, éppúgy folytat</w:t>
      </w:r>
      <w:r w:rsidR="00295C8B">
        <w:rPr>
          <w:rFonts w:ascii="Avenir Book" w:hAnsi="Avenir Book"/>
        </w:rPr>
        <w:t>ja</w:t>
      </w:r>
      <w:r>
        <w:rPr>
          <w:rFonts w:ascii="Avenir Book" w:hAnsi="Avenir Book"/>
        </w:rPr>
        <w:t>, mint te is reggel az előző nap munkáját. Folytat</w:t>
      </w:r>
      <w:r w:rsidR="00295C8B">
        <w:rPr>
          <w:rFonts w:ascii="Avenir Book" w:hAnsi="Avenir Book"/>
        </w:rPr>
        <w:t>ja</w:t>
      </w:r>
      <w:r>
        <w:rPr>
          <w:rFonts w:ascii="Avenir Book" w:hAnsi="Avenir Book"/>
        </w:rPr>
        <w:t xml:space="preserve">. Az anyagi világ </w:t>
      </w:r>
      <w:proofErr w:type="spellStart"/>
      <w:r>
        <w:rPr>
          <w:rFonts w:ascii="Avenir Book" w:hAnsi="Avenir Book"/>
        </w:rPr>
        <w:t>miném</w:t>
      </w:r>
      <w:r w:rsidR="00295C8B">
        <w:rPr>
          <w:rFonts w:ascii="Avenir Book" w:hAnsi="Avenir Book"/>
        </w:rPr>
        <w:t>ű</w:t>
      </w:r>
      <w:r>
        <w:rPr>
          <w:rFonts w:ascii="Avenir Book" w:hAnsi="Avenir Book"/>
        </w:rPr>
        <w:t>ségében</w:t>
      </w:r>
      <w:proofErr w:type="spellEnd"/>
      <w:r>
        <w:rPr>
          <w:rFonts w:ascii="Avenir Book" w:hAnsi="Avenir Book"/>
        </w:rPr>
        <w:t xml:space="preserve"> része van a monádoknak, és így neked is. „Tudjuk például, hogy a betegség nem az Isten terve, hanem az emberiség bűneinek, visszaéléseinek következménye, úgyszólván az ember kontárkodása.</w:t>
      </w:r>
      <w:r w:rsidR="00295C8B">
        <w:rPr>
          <w:rFonts w:ascii="Avenir Book" w:hAnsi="Avenir Book"/>
        </w:rPr>
        <w:t>”</w:t>
      </w:r>
    </w:p>
    <w:p w14:paraId="156DA509" w14:textId="53BC1724" w:rsidR="00315010" w:rsidRDefault="001645D4" w:rsidP="00957506">
      <w:pPr>
        <w:spacing w:line="360" w:lineRule="auto"/>
        <w:jc w:val="both"/>
        <w:rPr>
          <w:rFonts w:ascii="Avenir Book" w:hAnsi="Avenir Book"/>
        </w:rPr>
      </w:pPr>
      <w:r>
        <w:rPr>
          <w:rFonts w:ascii="Avenir Book" w:hAnsi="Avenir Book"/>
        </w:rPr>
        <w:lastRenderedPageBreak/>
        <w:tab/>
        <w:t>Sohasem lehet eléggé hangsúlyozni az elégedetlen embernek, hogy minden Monád csakis saját akaratából szállt le. A teremtés nem isteni önkény, a földi lét mindnyájunk akarata. „Az Élet szüntelen Akarata, amelyet a természetben mindenütt látunk, amint az élet teljesebb manifesztációjára törekszik. A mag, amely földbe temetve feltör a fényhez.</w:t>
      </w:r>
      <w:r w:rsidR="009A4A31">
        <w:rPr>
          <w:rFonts w:ascii="Avenir Book" w:hAnsi="Avenir Book"/>
        </w:rPr>
        <w:t xml:space="preserve"> A bimbófakadás, mely virágot</w:t>
      </w:r>
      <w:r w:rsidR="00402144">
        <w:rPr>
          <w:rFonts w:ascii="Avenir Book" w:hAnsi="Avenir Book"/>
        </w:rPr>
        <w:t xml:space="preserve"> t</w:t>
      </w:r>
      <w:r w:rsidR="009A4A31">
        <w:rPr>
          <w:rFonts w:ascii="Avenir Book" w:hAnsi="Avenir Book"/>
        </w:rPr>
        <w:t xml:space="preserve">ár a nap sugarába. </w:t>
      </w:r>
      <w:r w:rsidR="00315010">
        <w:rPr>
          <w:rFonts w:ascii="Avenir Book" w:hAnsi="Avenir Book"/>
        </w:rPr>
        <w:t>A kis csibe, amint kitör a tojáshéjból. Az élet mindenütt keresi kifejlését, minden erő érvényesülni akar. Nézd a festőt, a szobrászt és költőt, mint forrong benne a teremtő géniusz! Az alkotás gyönyöre isteni öröm. Ez is a mindenütt jelenlévő örök élet természete. Ugyanaz a Teremtőben, a géniuszban és a tiszavirágban. Mind élvezi a „létezés édes örömét”, és akkor érzi igazán, hogy él, ha alkotásban termékenyül (A Besant: A Study in consciousness). „Azok a monádok, akik részt kérnek ennek az univerzumnak a munkájából, hogy urai legyenek és maguk is teremtsenek, belépnek életébe és Istenné fejlődnek benne, új élet Forrásává.” (Ugyanott).</w:t>
      </w:r>
    </w:p>
    <w:p w14:paraId="64A16A52" w14:textId="020EB261" w:rsidR="00315010" w:rsidRDefault="00315010" w:rsidP="00957506">
      <w:pPr>
        <w:spacing w:line="360" w:lineRule="auto"/>
        <w:jc w:val="both"/>
        <w:rPr>
          <w:rFonts w:ascii="Avenir Book" w:hAnsi="Avenir Book"/>
        </w:rPr>
      </w:pPr>
      <w:r>
        <w:rPr>
          <w:rFonts w:ascii="Avenir Book" w:hAnsi="Avenir Book"/>
        </w:rPr>
        <w:tab/>
        <w:t>„Akik nem akarnak az anyag uraivá és teremtőkké válni, megmaradnak sztatikus üdvösségükben. Kizárva az univerzumból, nem tudva róla semmit.” (Ugyanott).</w:t>
      </w:r>
    </w:p>
    <w:p w14:paraId="08DDE089" w14:textId="1A37BE5F" w:rsidR="00315010" w:rsidRDefault="00315010" w:rsidP="00957506">
      <w:pPr>
        <w:spacing w:line="360" w:lineRule="auto"/>
        <w:jc w:val="both"/>
        <w:rPr>
          <w:rFonts w:ascii="Avenir Book" w:hAnsi="Avenir Book"/>
        </w:rPr>
      </w:pPr>
      <w:r>
        <w:rPr>
          <w:rFonts w:ascii="Avenir Book" w:hAnsi="Avenir Book"/>
        </w:rPr>
        <w:tab/>
        <w:t xml:space="preserve">Akik lejönnek, azok az Első Logosz életéből átmennek a Másodikéba s </w:t>
      </w:r>
      <w:r w:rsidR="002827E6">
        <w:rPr>
          <w:rFonts w:ascii="Avenir Book" w:hAnsi="Avenir Book"/>
        </w:rPr>
        <w:t>ezután</w:t>
      </w:r>
      <w:r>
        <w:rPr>
          <w:rFonts w:ascii="Avenir Book" w:hAnsi="Avenir Book"/>
        </w:rPr>
        <w:t xml:space="preserve"> már ennek az élete hozza és élteti őket, mint az embriót az anya élete. Az </w:t>
      </w:r>
      <w:proofErr w:type="gramStart"/>
      <w:r>
        <w:rPr>
          <w:rFonts w:ascii="Avenir Book" w:hAnsi="Avenir Book"/>
        </w:rPr>
        <w:t>Ő</w:t>
      </w:r>
      <w:proofErr w:type="gramEnd"/>
      <w:r>
        <w:rPr>
          <w:rFonts w:ascii="Avenir Book" w:hAnsi="Avenir Book"/>
        </w:rPr>
        <w:t xml:space="preserve"> védő gyámolítása az, amely képessé teszi, hogy megismerkedj</w:t>
      </w:r>
      <w:r w:rsidR="00295C8B">
        <w:rPr>
          <w:rFonts w:ascii="Avenir Book" w:hAnsi="Avenir Book"/>
        </w:rPr>
        <w:t>en</w:t>
      </w:r>
      <w:r>
        <w:rPr>
          <w:rFonts w:ascii="Avenir Book" w:hAnsi="Avenir Book"/>
        </w:rPr>
        <w:t xml:space="preserve"> a sűrűbb világokkal. S amíg a Második Logosz az alsóbb régiókban nem fejezte be az első leáradás (Harmadik Logosz) által létrehozott anyagból a formaépítés szervező művét, addig a Jiv</w:t>
      </w:r>
      <w:r w:rsidR="00F8755F">
        <w:rPr>
          <w:rFonts w:ascii="Avenir Book" w:hAnsi="Avenir Book"/>
        </w:rPr>
        <w:t>a</w:t>
      </w:r>
      <w:r>
        <w:rPr>
          <w:rFonts w:ascii="Avenir Book" w:hAnsi="Avenir Book"/>
        </w:rPr>
        <w:t xml:space="preserve">tma várni kénytelen. Így hívják </w:t>
      </w:r>
      <w:r w:rsidR="005F74DD">
        <w:rPr>
          <w:rFonts w:ascii="Avenir Book" w:hAnsi="Avenir Book"/>
        </w:rPr>
        <w:t>a Monád reflexét, az első Triádot, a Spirituális embert. Természete a Monádéval azonos, de e kevéssé szubtilis régiókban fátyolozott lehet benne annak ereje. Ezért most még csak a gyermek fogamzás utáni állapotához hasonlítható. Így is életének első idejében magamagával teljesen tehetetlen, gyámoltalan. Még nem tud atomi finom fátyolánál durvább burokban járni. Önálló tevékenységre még nem képes és a kezdődő élet visszhangját csak a Második Logosz életáramának melege tudja felkelteni.</w:t>
      </w:r>
    </w:p>
    <w:p w14:paraId="511EF5F7" w14:textId="1B7A4956" w:rsidR="005F74DD" w:rsidRDefault="005F74DD" w:rsidP="00957506">
      <w:pPr>
        <w:spacing w:line="360" w:lineRule="auto"/>
        <w:jc w:val="both"/>
        <w:rPr>
          <w:rFonts w:ascii="Avenir Book" w:hAnsi="Avenir Book"/>
        </w:rPr>
      </w:pPr>
      <w:r>
        <w:rPr>
          <w:rFonts w:ascii="Avenir Book" w:hAnsi="Avenir Book"/>
        </w:rPr>
        <w:lastRenderedPageBreak/>
        <w:tab/>
        <w:t xml:space="preserve">Ennek a vezetése alatt minden jivatmából egy-egy buddhikus anyagba vont aranyszínű életszálacska indul meg és egymás után köti magához a három alsó egy-egy atomját, hogy az evolúció hosszú szakaszaiban eszméletének egységei maradjanak az anyag világában. A permanens atomokat a Monád választja, de a Jivatmához a Második Logosz udvarának nagy csapata fűzi. Ők a Fénylők, Dévák, Angyalok, Elementálok, Természeti szellemek, Tündérek, Gnómok, előző evolúció kincsesházának különböző fokú intelligenciái, a Második Logosz akaratának végrehajtói. </w:t>
      </w:r>
    </w:p>
    <w:p w14:paraId="3D5C387E" w14:textId="678F06C5" w:rsidR="005F74DD" w:rsidRDefault="005F74DD" w:rsidP="00957506">
      <w:pPr>
        <w:spacing w:line="360" w:lineRule="auto"/>
        <w:jc w:val="both"/>
        <w:rPr>
          <w:rFonts w:ascii="Avenir Book" w:hAnsi="Avenir Book"/>
        </w:rPr>
      </w:pPr>
      <w:r>
        <w:rPr>
          <w:rFonts w:ascii="Avenir Book" w:hAnsi="Avenir Book"/>
        </w:rPr>
        <w:tab/>
        <w:t>A Monád szétválása és leáradása hét sugárban történi</w:t>
      </w:r>
      <w:r w:rsidR="00F8755F">
        <w:rPr>
          <w:rFonts w:ascii="Avenir Book" w:hAnsi="Avenir Book"/>
        </w:rPr>
        <w:t>k</w:t>
      </w:r>
      <w:r>
        <w:rPr>
          <w:rFonts w:ascii="Avenir Book" w:hAnsi="Avenir Book"/>
        </w:rPr>
        <w:t xml:space="preserve"> a három logoszi aspektus kombinációja szerint. Ugyancsak hét típusa van az anyagnak, aszerint, hogy hármas alaptulajdonsága közül melyik van túlsúlyban a másik kettő fölött. </w:t>
      </w:r>
    </w:p>
    <w:p w14:paraId="75E2F56F" w14:textId="4C9CD19D" w:rsidR="005F74DD" w:rsidRDefault="005F74DD" w:rsidP="00957506">
      <w:pPr>
        <w:spacing w:line="360" w:lineRule="auto"/>
        <w:jc w:val="both"/>
        <w:rPr>
          <w:rFonts w:ascii="Avenir Book" w:hAnsi="Avenir Book"/>
        </w:rPr>
      </w:pPr>
      <w:r>
        <w:rPr>
          <w:rFonts w:ascii="Avenir Book" w:hAnsi="Avenir Book"/>
        </w:rPr>
        <w:tab/>
        <w:t>A permanens atomok, mint központ körül, a Fénylők az elementál-esszencia anyagát vonják össze, s ez</w:t>
      </w:r>
      <w:r w:rsidR="005151EB">
        <w:rPr>
          <w:rFonts w:ascii="Avenir Book" w:hAnsi="Avenir Book"/>
        </w:rPr>
        <w:t>z</w:t>
      </w:r>
      <w:r>
        <w:rPr>
          <w:rFonts w:ascii="Avenir Book" w:hAnsi="Avenir Book"/>
        </w:rPr>
        <w:t>el kezdetét veszi a formaépítés és az eszmélet ébredése az alacsonyabb létrégiókban.</w:t>
      </w:r>
      <w:r w:rsidR="005151EB">
        <w:rPr>
          <w:rFonts w:ascii="Avenir Book" w:hAnsi="Avenir Book"/>
        </w:rPr>
        <w:t xml:space="preserve"> Mert a permanens atomok a körülöttük létesülő és változó formák vibrációira meg-megrezdülve, lassan-lassan ébresztik a beléjük zárt tudatot, önmagukban pedig bizonyos tulajdonságokat fejlesztenek. Így létesül a spirituális Triád alsó reflexe, a permanens </w:t>
      </w:r>
      <w:proofErr w:type="spellStart"/>
      <w:r w:rsidR="005151EB">
        <w:rPr>
          <w:rFonts w:ascii="Avenir Book" w:hAnsi="Avenir Book"/>
        </w:rPr>
        <w:t>triád</w:t>
      </w:r>
      <w:proofErr w:type="spellEnd"/>
      <w:r w:rsidR="005151EB">
        <w:rPr>
          <w:rFonts w:ascii="Avenir Book" w:hAnsi="Avenir Book"/>
        </w:rPr>
        <w:t xml:space="preserve"> és ezzel véget ér az előkészítés első része, az involúció.</w:t>
      </w:r>
    </w:p>
    <w:p w14:paraId="4B4E5272" w14:textId="755448D8" w:rsidR="005151EB" w:rsidRDefault="005151EB" w:rsidP="00957506">
      <w:pPr>
        <w:spacing w:line="360" w:lineRule="auto"/>
        <w:jc w:val="both"/>
        <w:rPr>
          <w:rFonts w:ascii="Avenir Book" w:hAnsi="Avenir Book"/>
        </w:rPr>
      </w:pPr>
      <w:r>
        <w:rPr>
          <w:rFonts w:ascii="Avenir Book" w:hAnsi="Avenir Book"/>
        </w:rPr>
        <w:tab/>
        <w:t xml:space="preserve">Csoportléleknek nevezi Besant a Második Logosz tápláló és dajkáló munkáját, amely az ásvány-, növény-, és állatvilágon át a permanens triádok hét nagy áramát folytonos differenciálódásukkal az individualizáció fokáig vezeti. </w:t>
      </w:r>
      <w:proofErr w:type="gramStart"/>
      <w:r>
        <w:rPr>
          <w:rFonts w:ascii="Avenir Book" w:hAnsi="Avenir Book"/>
        </w:rPr>
        <w:t>Csak</w:t>
      </w:r>
      <w:proofErr w:type="gramEnd"/>
      <w:r>
        <w:rPr>
          <w:rFonts w:ascii="Avenir Book" w:hAnsi="Avenir Book"/>
        </w:rPr>
        <w:t xml:space="preserve"> amikor a test az alacsony régiókban már felépült és a ka</w:t>
      </w:r>
      <w:r w:rsidR="002827E6">
        <w:rPr>
          <w:rFonts w:ascii="Avenir Book" w:hAnsi="Avenir Book"/>
        </w:rPr>
        <w:t>u</w:t>
      </w:r>
      <w:r>
        <w:rPr>
          <w:rFonts w:ascii="Avenir Book" w:hAnsi="Avenir Book"/>
        </w:rPr>
        <w:t xml:space="preserve">zális vehikulum kész, akkor történik meg a harmadik leáradás és akkor kezd a Monád a Második Logosztól független életet. Addig azonban saját világában folytatja magasabbrendű létét. Ezért hasonlít a Monád evolúciója az univerzumban a gyermek állapotához. Ő sem képes a jelzett időpontig lehatni, mint ahogy az </w:t>
      </w:r>
      <w:proofErr w:type="spellStart"/>
      <w:r>
        <w:rPr>
          <w:rFonts w:ascii="Avenir Book" w:hAnsi="Avenir Book"/>
        </w:rPr>
        <w:t>inkarnálódó</w:t>
      </w:r>
      <w:proofErr w:type="spellEnd"/>
      <w:r>
        <w:rPr>
          <w:rFonts w:ascii="Avenir Book" w:hAnsi="Avenir Book"/>
        </w:rPr>
        <w:t xml:space="preserve"> lé</w:t>
      </w:r>
      <w:r w:rsidR="004A2C56">
        <w:rPr>
          <w:rFonts w:ascii="Avenir Book" w:hAnsi="Avenir Book"/>
        </w:rPr>
        <w:t>l</w:t>
      </w:r>
      <w:r>
        <w:rPr>
          <w:rFonts w:ascii="Avenir Book" w:hAnsi="Avenir Book"/>
        </w:rPr>
        <w:t>ek sem igen tud hatni az embrióra, sőt egészen csak h</w:t>
      </w:r>
      <w:r w:rsidR="002827E6">
        <w:rPr>
          <w:rFonts w:ascii="Avenir Book" w:hAnsi="Avenir Book"/>
        </w:rPr>
        <w:t>é</w:t>
      </w:r>
      <w:r>
        <w:rPr>
          <w:rFonts w:ascii="Avenir Book" w:hAnsi="Avenir Book"/>
        </w:rPr>
        <w:t>téves korában tudja elfoglalni. (Csak lassan közeledik hozzá, amit az agytudat növekedése jelez.)</w:t>
      </w:r>
    </w:p>
    <w:p w14:paraId="0E2EC17A" w14:textId="44FBDC7A" w:rsidR="005151EB" w:rsidRDefault="005151EB" w:rsidP="00957506">
      <w:pPr>
        <w:spacing w:line="360" w:lineRule="auto"/>
        <w:jc w:val="both"/>
        <w:rPr>
          <w:rFonts w:ascii="Avenir Book" w:hAnsi="Avenir Book"/>
        </w:rPr>
      </w:pPr>
      <w:r>
        <w:rPr>
          <w:rFonts w:ascii="Avenir Book" w:hAnsi="Avenir Book"/>
        </w:rPr>
        <w:lastRenderedPageBreak/>
        <w:tab/>
        <w:t>Maga az ásvány-, növény- és alacsonyabb állatország mintha nem szorosan a Monád, hanem a Föld fejlődéséhez tartoznék. A Jivatma</w:t>
      </w:r>
      <w:r w:rsidR="00550145">
        <w:rPr>
          <w:rFonts w:ascii="Avenir Book" w:hAnsi="Avenir Book"/>
        </w:rPr>
        <w:t xml:space="preserve"> pedig csupán részt vesz benne, felhasználja és igy hamar</w:t>
      </w:r>
      <w:r w:rsidR="004A2C56">
        <w:rPr>
          <w:rFonts w:ascii="Avenir Book" w:hAnsi="Avenir Book"/>
        </w:rPr>
        <w:t>a</w:t>
      </w:r>
      <w:r w:rsidR="00550145">
        <w:rPr>
          <w:rFonts w:ascii="Avenir Book" w:hAnsi="Avenir Book"/>
        </w:rPr>
        <w:t>bb éri el az emberi fokot.</w:t>
      </w:r>
    </w:p>
    <w:p w14:paraId="5B84D7BE" w14:textId="033F1242" w:rsidR="00550145" w:rsidRDefault="00550145" w:rsidP="00957506">
      <w:pPr>
        <w:spacing w:line="360" w:lineRule="auto"/>
        <w:jc w:val="both"/>
        <w:rPr>
          <w:rFonts w:ascii="Avenir Book" w:hAnsi="Avenir Book"/>
        </w:rPr>
      </w:pPr>
      <w:r>
        <w:rPr>
          <w:rFonts w:ascii="Avenir Book" w:hAnsi="Avenir Book"/>
        </w:rPr>
        <w:tab/>
        <w:t xml:space="preserve">A hét sugár, mint </w:t>
      </w:r>
      <w:r w:rsidR="002827E6">
        <w:rPr>
          <w:rFonts w:ascii="Avenir Book" w:hAnsi="Avenir Book"/>
        </w:rPr>
        <w:t>főtípus</w:t>
      </w:r>
      <w:r>
        <w:rPr>
          <w:rFonts w:ascii="Avenir Book" w:hAnsi="Avenir Book"/>
        </w:rPr>
        <w:t>, az öntudat háromságának számtalan kombinációja folytán folyton oszlik</w:t>
      </w:r>
      <w:r w:rsidR="003B568C">
        <w:rPr>
          <w:rFonts w:ascii="Avenir Book" w:hAnsi="Avenir Book"/>
        </w:rPr>
        <w:t>,</w:t>
      </w:r>
      <w:r>
        <w:rPr>
          <w:rFonts w:ascii="Avenir Book" w:hAnsi="Avenir Book"/>
        </w:rPr>
        <w:t xml:space="preserve"> s ezek a hosszú fejlődés sokszerű tapasztalatai következtében ismét egészen az egyedig differenciálódnak. Ezzel karöltve jár az asztrális és mentális tudat fizikai végrehajtójának, az idegrendszernek a teljes felépítése is. A Második Logosznak a csoportlélekben megnyilvánult gyámolító szerepe azonban még most sem szűnik meg, hanem megalkotja a vázát a kauzális testnek, hogy tartá</w:t>
      </w:r>
      <w:r w:rsidR="003B568C">
        <w:rPr>
          <w:rFonts w:ascii="Avenir Book" w:hAnsi="Avenir Book"/>
        </w:rPr>
        <w:t>l</w:t>
      </w:r>
      <w:r>
        <w:rPr>
          <w:rFonts w:ascii="Avenir Book" w:hAnsi="Avenir Book"/>
        </w:rPr>
        <w:t xml:space="preserve">ya legyen az Első Logosz leáradó életének, a harmadik Élethullámnak. Az aranyszínű életfonál, a Szutratma vagy Monád sugara az, amelyen át történik ez a </w:t>
      </w:r>
      <w:r w:rsidR="002827E6">
        <w:rPr>
          <w:rFonts w:ascii="Avenir Book" w:hAnsi="Avenir Book"/>
        </w:rPr>
        <w:t>l</w:t>
      </w:r>
      <w:r>
        <w:rPr>
          <w:rFonts w:ascii="Avenir Book" w:hAnsi="Avenir Book"/>
        </w:rPr>
        <w:t>eáradás, amely az összeköttetést a Monád és alsó reprezentásai közt erősebbé teszi. „A fonál a Csendes Figyelő és árnyéka közt mind erősebb és ragyogóbb lesz.” (S. D. 285. 1.). E leáradás forgószele a kauzális testet teremti meg</w:t>
      </w:r>
      <w:r w:rsidR="003B568C">
        <w:rPr>
          <w:rFonts w:ascii="Avenir Book" w:hAnsi="Avenir Book"/>
        </w:rPr>
        <w:t>,</w:t>
      </w:r>
      <w:r>
        <w:rPr>
          <w:rFonts w:ascii="Avenir Book" w:hAnsi="Avenir Book"/>
        </w:rPr>
        <w:t xml:space="preserve"> s ezzel kész az eszköz, </w:t>
      </w:r>
      <w:r w:rsidR="002827E6">
        <w:rPr>
          <w:rFonts w:ascii="Avenir Book" w:hAnsi="Avenir Book"/>
        </w:rPr>
        <w:t>amelly</w:t>
      </w:r>
      <w:r w:rsidR="003B568C">
        <w:rPr>
          <w:rFonts w:ascii="Avenir Book" w:hAnsi="Avenir Book"/>
        </w:rPr>
        <w:t>el</w:t>
      </w:r>
      <w:r>
        <w:rPr>
          <w:rFonts w:ascii="Avenir Book" w:hAnsi="Avenir Book"/>
        </w:rPr>
        <w:t xml:space="preserve"> a Spirituális Triád a vezetést átvegye.</w:t>
      </w:r>
      <w:r w:rsidR="00B75C51">
        <w:rPr>
          <w:rFonts w:ascii="Avenir Book" w:hAnsi="Avenir Book"/>
        </w:rPr>
        <w:t xml:space="preserve"> Ez felel meg a gyermek születésének. Az Egó azonban a gyermektestben is küzd, hogy kifejezze magát, s a gyermeken nem látszik meg, ki lakik benne. Sőt még a felnőtt ember sem képes kifejezni az Egó minden oldalát egy életben. Így a személy annak csak mintegy lenyújtott keze, amelyről nem tudjuk megítélni mag</w:t>
      </w:r>
      <w:r w:rsidR="00BF74EA">
        <w:rPr>
          <w:rFonts w:ascii="Avenir Book" w:hAnsi="Avenir Book"/>
        </w:rPr>
        <w:t>á</w:t>
      </w:r>
      <w:r w:rsidR="00B75C51">
        <w:rPr>
          <w:rFonts w:ascii="Avenir Book" w:hAnsi="Avenir Book"/>
        </w:rPr>
        <w:t>t az embert.</w:t>
      </w:r>
    </w:p>
    <w:p w14:paraId="773173D2" w14:textId="16476652" w:rsidR="00B75C51" w:rsidRDefault="00B75C51" w:rsidP="00957506">
      <w:pPr>
        <w:spacing w:line="360" w:lineRule="auto"/>
        <w:jc w:val="both"/>
        <w:rPr>
          <w:rFonts w:ascii="Avenir Book" w:hAnsi="Avenir Book"/>
        </w:rPr>
      </w:pPr>
      <w:r>
        <w:rPr>
          <w:rFonts w:ascii="Avenir Book" w:hAnsi="Avenir Book"/>
        </w:rPr>
        <w:tab/>
        <w:t xml:space="preserve">Az anyag meghódítása az emberi fejlődés külső eredménye. Ezt először abból a hatásból látjuk, amelyet a Spirituális Triád gyakorol permanens atomjaira. A leáradó Második Logosz élete az anyag parányainak külső felületét halványan jelöli ki a spirillák számára, melyeket a Triád lassan megalkot és a Monád erejével éltet. Minden életkör alatt egy ilyen </w:t>
      </w:r>
      <w:proofErr w:type="spellStart"/>
      <w:r>
        <w:rPr>
          <w:rFonts w:ascii="Avenir Book" w:hAnsi="Avenir Book"/>
        </w:rPr>
        <w:t>sp</w:t>
      </w:r>
      <w:r w:rsidR="00E370D9">
        <w:rPr>
          <w:rFonts w:ascii="Avenir Book" w:hAnsi="Avenir Book"/>
        </w:rPr>
        <w:t>i</w:t>
      </w:r>
      <w:r>
        <w:rPr>
          <w:rFonts w:ascii="Avenir Book" w:hAnsi="Avenir Book"/>
        </w:rPr>
        <w:t>rilla</w:t>
      </w:r>
      <w:proofErr w:type="spellEnd"/>
      <w:r>
        <w:rPr>
          <w:rFonts w:ascii="Avenir Book" w:hAnsi="Avenir Book"/>
        </w:rPr>
        <w:t xml:space="preserve"> létesül, s a negyediktől kezdve a Monád energiája már nemcsak a permanens egységek, hanem a köréjük vont test anyagát is fejleszteni kezdi. Ez természetesen csak időleges, mert a test életével az anyag is szétoszlik, de a fejlesztő hatás eredménye megmarad</w:t>
      </w:r>
      <w:r w:rsidR="00E370D9">
        <w:rPr>
          <w:rFonts w:ascii="Avenir Book" w:hAnsi="Avenir Book"/>
        </w:rPr>
        <w:t>,</w:t>
      </w:r>
      <w:r>
        <w:rPr>
          <w:rFonts w:ascii="Avenir Book" w:hAnsi="Avenir Book"/>
        </w:rPr>
        <w:t xml:space="preserve"> s az atomok egy más Monád alsó testeinek felépítésében az előbbinél már tevékenyebb részt vehetnek. Ekkor már könnyebben </w:t>
      </w:r>
      <w:r>
        <w:rPr>
          <w:rFonts w:ascii="Avenir Book" w:hAnsi="Avenir Book"/>
        </w:rPr>
        <w:lastRenderedPageBreak/>
        <w:t>fogják fel az új életáram</w:t>
      </w:r>
      <w:r w:rsidR="00E370D9">
        <w:rPr>
          <w:rFonts w:ascii="Avenir Book" w:hAnsi="Avenir Book"/>
        </w:rPr>
        <w:t>o</w:t>
      </w:r>
      <w:r>
        <w:rPr>
          <w:rFonts w:ascii="Avenir Book" w:hAnsi="Avenir Book"/>
        </w:rPr>
        <w:t xml:space="preserve">t vagy pránát és pedig minden </w:t>
      </w:r>
      <w:proofErr w:type="spellStart"/>
      <w:r>
        <w:rPr>
          <w:rFonts w:ascii="Avenir Book" w:hAnsi="Avenir Book"/>
        </w:rPr>
        <w:t>sp</w:t>
      </w:r>
      <w:r w:rsidR="00197879">
        <w:rPr>
          <w:rFonts w:ascii="Avenir Book" w:hAnsi="Avenir Book"/>
        </w:rPr>
        <w:t>i</w:t>
      </w:r>
      <w:r>
        <w:rPr>
          <w:rFonts w:ascii="Avenir Book" w:hAnsi="Avenir Book"/>
        </w:rPr>
        <w:t>rilla</w:t>
      </w:r>
      <w:proofErr w:type="spellEnd"/>
      <w:r>
        <w:rPr>
          <w:rFonts w:ascii="Avenir Book" w:hAnsi="Avenir Book"/>
        </w:rPr>
        <w:t xml:space="preserve"> a maga régiójában. Tehát az első a sűrű fizikai, a második az éteri, a harmadik a kámai, a negyedik pedig a káma-manaszi pránát. Mindegyik egy-egy fokot jelez az eszmélet terjedésében. Amikor az ember elhagyja a fejlődés rendes menetét és az ösvényre lép, az ötödik </w:t>
      </w:r>
      <w:proofErr w:type="spellStart"/>
      <w:r>
        <w:rPr>
          <w:rFonts w:ascii="Avenir Book" w:hAnsi="Avenir Book"/>
        </w:rPr>
        <w:t>sp</w:t>
      </w:r>
      <w:r w:rsidR="00E370D9">
        <w:rPr>
          <w:rFonts w:ascii="Avenir Book" w:hAnsi="Avenir Book"/>
        </w:rPr>
        <w:t>i</w:t>
      </w:r>
      <w:r>
        <w:rPr>
          <w:rFonts w:ascii="Avenir Book" w:hAnsi="Avenir Book"/>
        </w:rPr>
        <w:t>rillát</w:t>
      </w:r>
      <w:proofErr w:type="spellEnd"/>
      <w:r>
        <w:rPr>
          <w:rFonts w:ascii="Avenir Book" w:hAnsi="Avenir Book"/>
        </w:rPr>
        <w:t xml:space="preserve"> is éltetni kezdi. Feladata nehéz, mert az emberiség</w:t>
      </w:r>
      <w:r w:rsidR="00E370D9">
        <w:rPr>
          <w:rFonts w:ascii="Avenir Book" w:hAnsi="Avenir Book"/>
        </w:rPr>
        <w:t>,</w:t>
      </w:r>
      <w:r>
        <w:rPr>
          <w:rFonts w:ascii="Avenir Book" w:hAnsi="Avenir Book"/>
        </w:rPr>
        <w:t xml:space="preserve"> s így ő maga is fejletlenebb anyagban él. </w:t>
      </w:r>
    </w:p>
    <w:p w14:paraId="10BB21EE" w14:textId="3480198B" w:rsidR="00B75C51" w:rsidRDefault="00B75C51" w:rsidP="00957506">
      <w:pPr>
        <w:spacing w:line="360" w:lineRule="auto"/>
        <w:jc w:val="both"/>
        <w:rPr>
          <w:rFonts w:ascii="Avenir Book" w:hAnsi="Avenir Book"/>
        </w:rPr>
      </w:pPr>
      <w:r>
        <w:rPr>
          <w:rFonts w:ascii="Avenir Book" w:hAnsi="Avenir Book"/>
        </w:rPr>
        <w:tab/>
        <w:t xml:space="preserve">„Az okkultizmus azt tanítja, hogy életelvünk, pránánk életatomjai sohasem vesznek el teljesen az egyén halálával. Azok az atomok, amelyeket legjobban átjárt az </w:t>
      </w:r>
      <w:r w:rsidR="002827E6">
        <w:rPr>
          <w:rFonts w:ascii="Avenir Book" w:hAnsi="Avenir Book"/>
        </w:rPr>
        <w:t>életprincípium</w:t>
      </w:r>
      <w:r>
        <w:rPr>
          <w:rFonts w:ascii="Avenir Book" w:hAnsi="Avenir Book"/>
        </w:rPr>
        <w:t xml:space="preserve"> (amely független, örökös, tudatos tényező), részben atyáról fi</w:t>
      </w:r>
      <w:r w:rsidR="002827E6">
        <w:rPr>
          <w:rFonts w:ascii="Avenir Book" w:hAnsi="Avenir Book"/>
        </w:rPr>
        <w:t>ú</w:t>
      </w:r>
      <w:r>
        <w:rPr>
          <w:rFonts w:ascii="Avenir Book" w:hAnsi="Avenir Book"/>
        </w:rPr>
        <w:t xml:space="preserve">ra származnak át öröklődés révén, részben újra összevonzatnak, hogy ugyanazon Monád újabb inkarnációinak éltető </w:t>
      </w:r>
      <w:r w:rsidR="002827E6">
        <w:rPr>
          <w:rFonts w:ascii="Avenir Book" w:hAnsi="Avenir Book"/>
        </w:rPr>
        <w:t>princípiumai</w:t>
      </w:r>
      <w:r>
        <w:rPr>
          <w:rFonts w:ascii="Avenir Book" w:hAnsi="Avenir Book"/>
        </w:rPr>
        <w:t xml:space="preserve"> legyenek. Mert amint az individuális lélek mindig ugyanaz, úgy alacsonyabb </w:t>
      </w:r>
      <w:r w:rsidR="002827E6">
        <w:rPr>
          <w:rFonts w:ascii="Avenir Book" w:hAnsi="Avenir Book"/>
        </w:rPr>
        <w:t>princípiumainak</w:t>
      </w:r>
      <w:r>
        <w:rPr>
          <w:rFonts w:ascii="Avenir Book" w:hAnsi="Avenir Book"/>
        </w:rPr>
        <w:t xml:space="preserve"> (mint a test és éterikus másának) atomjai affinitás (rokonság) és karmikus törvény révén ismét ugyanazon </w:t>
      </w:r>
      <w:r w:rsidR="002827E6">
        <w:rPr>
          <w:rFonts w:ascii="Avenir Book" w:hAnsi="Avenir Book"/>
        </w:rPr>
        <w:t>egyéniséghez</w:t>
      </w:r>
      <w:r>
        <w:rPr>
          <w:rFonts w:ascii="Avenir Book" w:hAnsi="Avenir Book"/>
        </w:rPr>
        <w:t xml:space="preserve"> vonz</w:t>
      </w:r>
      <w:r w:rsidR="00E370D9">
        <w:rPr>
          <w:rFonts w:ascii="Avenir Book" w:hAnsi="Avenir Book"/>
        </w:rPr>
        <w:t>ód</w:t>
      </w:r>
      <w:r>
        <w:rPr>
          <w:rFonts w:ascii="Avenir Book" w:hAnsi="Avenir Book"/>
        </w:rPr>
        <w:t xml:space="preserve">nak a </w:t>
      </w:r>
      <w:r w:rsidR="002827E6">
        <w:rPr>
          <w:rFonts w:ascii="Avenir Book" w:hAnsi="Avenir Book"/>
        </w:rPr>
        <w:t>különböző</w:t>
      </w:r>
      <w:r>
        <w:rPr>
          <w:rFonts w:ascii="Avenir Book" w:hAnsi="Avenir Book"/>
        </w:rPr>
        <w:t xml:space="preserve"> testek sorozatában. Ezen atomok kollektív </w:t>
      </w:r>
      <w:proofErr w:type="spellStart"/>
      <w:r w:rsidRPr="004E5356">
        <w:rPr>
          <w:rFonts w:ascii="Avenir Book" w:hAnsi="Avenir Book"/>
        </w:rPr>
        <w:t>a</w:t>
      </w:r>
      <w:r w:rsidR="004E5356">
        <w:rPr>
          <w:rFonts w:ascii="Avenir Book" w:hAnsi="Avenir Book"/>
        </w:rPr>
        <w:t>gg</w:t>
      </w:r>
      <w:r w:rsidRPr="004E5356">
        <w:rPr>
          <w:rFonts w:ascii="Avenir Book" w:hAnsi="Avenir Book"/>
        </w:rPr>
        <w:t>re</w:t>
      </w:r>
      <w:r w:rsidR="004E5356">
        <w:rPr>
          <w:rFonts w:ascii="Avenir Book" w:hAnsi="Avenir Book"/>
        </w:rPr>
        <w:t>g</w:t>
      </w:r>
      <w:r w:rsidRPr="004E5356">
        <w:rPr>
          <w:rFonts w:ascii="Avenir Book" w:hAnsi="Avenir Book"/>
        </w:rPr>
        <w:t>ációi</w:t>
      </w:r>
      <w:proofErr w:type="spellEnd"/>
      <w:r w:rsidR="004E5356">
        <w:rPr>
          <w:rStyle w:val="FootnoteReference"/>
          <w:rFonts w:ascii="Avenir Book" w:hAnsi="Avenir Book"/>
        </w:rPr>
        <w:footnoteReference w:id="3"/>
      </w:r>
      <w:r>
        <w:rPr>
          <w:rFonts w:ascii="Avenir Book" w:hAnsi="Avenir Book"/>
        </w:rPr>
        <w:t xml:space="preserve"> alkotják naprendszerünk anima mundiját</w:t>
      </w:r>
      <w:r w:rsidR="00E74B9E">
        <w:rPr>
          <w:rStyle w:val="FootnoteReference"/>
          <w:rFonts w:ascii="Avenir Book" w:hAnsi="Avenir Book"/>
        </w:rPr>
        <w:footnoteReference w:id="4"/>
      </w:r>
      <w:r>
        <w:rPr>
          <w:rFonts w:ascii="Avenir Book" w:hAnsi="Avenir Book"/>
        </w:rPr>
        <w:t>, a mi kis univerzumunk lelkét, melynek minden atomja egy lélek, egy Monád. Egy kis univerzum, melynek eszmélete, tudata, tehát emlékezése is van.”</w:t>
      </w:r>
    </w:p>
    <w:p w14:paraId="227A9853" w14:textId="2A660470" w:rsidR="00B75C51" w:rsidRDefault="00B75C51" w:rsidP="00957506">
      <w:pPr>
        <w:spacing w:line="360" w:lineRule="auto"/>
        <w:jc w:val="both"/>
        <w:rPr>
          <w:rFonts w:ascii="Avenir Book" w:hAnsi="Avenir Book"/>
        </w:rPr>
      </w:pPr>
      <w:r>
        <w:rPr>
          <w:rFonts w:ascii="Avenir Book" w:hAnsi="Avenir Book"/>
        </w:rPr>
        <w:tab/>
        <w:t xml:space="preserve">A monádok testeinek felépítése, az emberfajok fejlődése, lépést tart a glóbuszok </w:t>
      </w:r>
      <w:r w:rsidR="002827E6">
        <w:rPr>
          <w:rFonts w:ascii="Avenir Book" w:hAnsi="Avenir Book"/>
        </w:rPr>
        <w:t>evolúciójával</w:t>
      </w:r>
      <w:r>
        <w:rPr>
          <w:rFonts w:ascii="Avenir Book" w:hAnsi="Avenir Book"/>
        </w:rPr>
        <w:t xml:space="preserve">, mert a föld is testet ölt, midőn láncnak nevezett hét állapota, vagy hét globusza változatain áthalad az összes benne és rajta élőkkel. Úgy a glóbuszok, mint életköreik az elsőtől a negyedikig a fokozatos sűrűsödés állapotába mennek. A negyedik a súlypont, (az emelő forgási pontja), ez a mi földünk (az előző láncban a hold). Itt a sűrűsödés tetőfokát éri el, az anyag megállapodik, megszilárdul. A három utolsón feloldódik, ritkul spiritualizálódik minden.  </w:t>
      </w:r>
    </w:p>
    <w:p w14:paraId="7E375CAE" w14:textId="26C505E5" w:rsidR="00F619E0" w:rsidRDefault="00F619E0" w:rsidP="00957506">
      <w:pPr>
        <w:spacing w:line="360" w:lineRule="auto"/>
        <w:jc w:val="both"/>
        <w:rPr>
          <w:rFonts w:ascii="Avenir Book" w:hAnsi="Avenir Book"/>
        </w:rPr>
      </w:pPr>
      <w:r>
        <w:rPr>
          <w:rFonts w:ascii="Avenir Book" w:hAnsi="Avenir Book"/>
        </w:rPr>
        <w:tab/>
        <w:t>Az élethullámok magukkal viszik a monádok seregeit egyik göm</w:t>
      </w:r>
      <w:r w:rsidR="002827E6">
        <w:rPr>
          <w:rFonts w:ascii="Avenir Book" w:hAnsi="Avenir Book"/>
        </w:rPr>
        <w:t>b</w:t>
      </w:r>
      <w:r>
        <w:rPr>
          <w:rFonts w:ascii="Avenir Book" w:hAnsi="Avenir Book"/>
        </w:rPr>
        <w:t xml:space="preserve">ről a másikra. Szintén hét osztályra oszlanak. De a hetedik csak akkor érkezik egy glóbuszra, amikor </w:t>
      </w:r>
      <w:r>
        <w:rPr>
          <w:rFonts w:ascii="Avenir Book" w:hAnsi="Avenir Book"/>
        </w:rPr>
        <w:lastRenderedPageBreak/>
        <w:t xml:space="preserve">az első éppen elhagyja és átlép a következőre. A gömb élete a nappal, a kettő közti pihenés állapota az éjszaka. Aszerint, hogy milyen rendszerekről van szó, megkülönböztetünk planétai, szoláris és univerzális éjszakákat. A negyedik életkörben az emberország ajtaja bezárul. S így azok a monádok, amelyek ekkor még nem érték el az ember színvonalát, visszamaradnak. </w:t>
      </w:r>
    </w:p>
    <w:p w14:paraId="64BE84D3" w14:textId="77E8B59E" w:rsidR="00F619E0" w:rsidRDefault="00F619E0" w:rsidP="00957506">
      <w:pPr>
        <w:spacing w:line="360" w:lineRule="auto"/>
        <w:jc w:val="both"/>
        <w:rPr>
          <w:rFonts w:ascii="Avenir Book" w:hAnsi="Avenir Book"/>
        </w:rPr>
      </w:pPr>
      <w:r>
        <w:rPr>
          <w:rFonts w:ascii="Avenir Book" w:hAnsi="Avenir Book"/>
        </w:rPr>
        <w:tab/>
        <w:t xml:space="preserve">A S. D. a monádok seregét három fő csoportra osztja: </w:t>
      </w:r>
    </w:p>
    <w:p w14:paraId="3668E3F1" w14:textId="2F7E70D9" w:rsidR="00F619E0" w:rsidRDefault="00F619E0" w:rsidP="00957506">
      <w:pPr>
        <w:spacing w:line="360" w:lineRule="auto"/>
        <w:jc w:val="both"/>
        <w:rPr>
          <w:rFonts w:ascii="Avenir Book" w:hAnsi="Avenir Book"/>
        </w:rPr>
      </w:pPr>
      <w:r>
        <w:rPr>
          <w:rFonts w:ascii="Avenir Book" w:hAnsi="Avenir Book"/>
        </w:rPr>
        <w:tab/>
        <w:t xml:space="preserve">Az elsőrendű legfejlettebb monádok, akik az első Életkörben az ásvány, növény és állatország hármas ciklusát megjárják a legéteribb, hártyaszerű, </w:t>
      </w:r>
      <w:r w:rsidRPr="00B06EEF">
        <w:rPr>
          <w:rFonts w:ascii="Avenir Book" w:hAnsi="Avenir Book"/>
        </w:rPr>
        <w:t>rudimentáris</w:t>
      </w:r>
      <w:r w:rsidR="00B06EEF">
        <w:rPr>
          <w:rStyle w:val="FootnoteReference"/>
          <w:rFonts w:ascii="Avenir Book" w:hAnsi="Avenir Book"/>
        </w:rPr>
        <w:footnoteReference w:id="5"/>
      </w:r>
      <w:r>
        <w:rPr>
          <w:rFonts w:ascii="Avenir Book" w:hAnsi="Avenir Book"/>
        </w:rPr>
        <w:t xml:space="preserve"> állapotban azért, hogy magukra öltsék és asszimilálják az újonnan alakult világ természetét. Ők vezetik és képviselik az emberi elemet a második és harmadik körben és végül a negyedik életkör elején evolválják úgynevezett árnyékaikat azok számára, akik utánuk következnek.</w:t>
      </w:r>
    </w:p>
    <w:p w14:paraId="62964FBF" w14:textId="3DF023D1" w:rsidR="00F619E0" w:rsidRDefault="00F619E0" w:rsidP="00957506">
      <w:pPr>
        <w:spacing w:line="360" w:lineRule="auto"/>
        <w:jc w:val="both"/>
        <w:rPr>
          <w:rFonts w:ascii="Avenir Book" w:hAnsi="Avenir Book"/>
        </w:rPr>
      </w:pPr>
      <w:r>
        <w:rPr>
          <w:rFonts w:ascii="Avenir Book" w:hAnsi="Avenir Book"/>
        </w:rPr>
        <w:tab/>
        <w:t>A második fő csoport azokból áll, akik elsőnek érik el az emberi állapotot a negyedfél kör alatt és emberekké válnak.</w:t>
      </w:r>
    </w:p>
    <w:p w14:paraId="409AE696" w14:textId="45FA721C" w:rsidR="00F619E0" w:rsidRDefault="00F619E0" w:rsidP="00957506">
      <w:pPr>
        <w:spacing w:line="360" w:lineRule="auto"/>
        <w:jc w:val="both"/>
        <w:rPr>
          <w:rFonts w:ascii="Avenir Book" w:hAnsi="Avenir Book"/>
        </w:rPr>
      </w:pPr>
      <w:r>
        <w:rPr>
          <w:rFonts w:ascii="Avenir Book" w:hAnsi="Avenir Book"/>
        </w:rPr>
        <w:tab/>
        <w:t>A harmadik azon monádok csoportja, akik elm</w:t>
      </w:r>
      <w:r w:rsidR="00E65DFE">
        <w:rPr>
          <w:rFonts w:ascii="Avenir Book" w:hAnsi="Avenir Book"/>
        </w:rPr>
        <w:t>a</w:t>
      </w:r>
      <w:r>
        <w:rPr>
          <w:rFonts w:ascii="Avenir Book" w:hAnsi="Avenir Book"/>
        </w:rPr>
        <w:t>radtak és nem is érik el az emberi fokot, hanem meg kell várniuk a következő napot.</w:t>
      </w:r>
    </w:p>
    <w:p w14:paraId="7EFFA264" w14:textId="1139ADA2" w:rsidR="00F619E0" w:rsidRDefault="00F619E0" w:rsidP="00957506">
      <w:pPr>
        <w:spacing w:line="360" w:lineRule="auto"/>
        <w:jc w:val="both"/>
        <w:rPr>
          <w:rFonts w:ascii="Avenir Book" w:hAnsi="Avenir Book"/>
        </w:rPr>
      </w:pPr>
      <w:r>
        <w:rPr>
          <w:rFonts w:ascii="Avenir Book" w:hAnsi="Avenir Book"/>
        </w:rPr>
        <w:tab/>
        <w:t>Az anyagi és anyagtalan élet nappalait és éjszakáit járja minden monád.</w:t>
      </w:r>
    </w:p>
    <w:p w14:paraId="6CC6DF63" w14:textId="55B8DB6C" w:rsidR="00185935" w:rsidRDefault="00185935" w:rsidP="00957506">
      <w:pPr>
        <w:spacing w:line="360" w:lineRule="auto"/>
        <w:jc w:val="both"/>
        <w:rPr>
          <w:rFonts w:ascii="Avenir Book" w:hAnsi="Avenir Book"/>
        </w:rPr>
      </w:pPr>
      <w:r>
        <w:rPr>
          <w:rFonts w:ascii="Avenir Book" w:hAnsi="Avenir Book"/>
        </w:rPr>
        <w:tab/>
        <w:t>„Sem angyal, sem ember, semmiféle lény sem érheti el a Nirvána állapotát, vagyis abszolút tökéletességet másképp, mint Eonok szenvedése és a jó és gonosz ismeretén át. Különben a jó érthetetlen maradna. Mert az univerzumban nem élhet oly kiváltságos lény, mint a nyugati vallás angyala. Az Istennek teremtett Istennek semmi saját érdeme nem volna abban, hogy Isten. Oly lények, akik tökéletesek csupán egy bennük inherens, speciálisan szeplőtlen természet erején, örök igaztalanságnak és mindenütt jelenvaló bűnnek volnának szimbólumai, szemben a küzdő és szenvedő emberiséggel</w:t>
      </w:r>
      <w:r w:rsidR="00E65DFE">
        <w:rPr>
          <w:rFonts w:ascii="Avenir Book" w:hAnsi="Avenir Book"/>
        </w:rPr>
        <w:t>,</w:t>
      </w:r>
      <w:r>
        <w:rPr>
          <w:rFonts w:ascii="Avenir Book" w:hAnsi="Avenir Book"/>
        </w:rPr>
        <w:t xml:space="preserve"> sőt még az alsóbbrendű teremtéssel szemben is. Ez anomália és lehetetlenség volna a természetben.” (S. D.)</w:t>
      </w:r>
    </w:p>
    <w:p w14:paraId="40871F0F" w14:textId="1ABF5D1D" w:rsidR="00185935" w:rsidRDefault="00185935" w:rsidP="00957506">
      <w:pPr>
        <w:spacing w:line="360" w:lineRule="auto"/>
        <w:jc w:val="both"/>
        <w:rPr>
          <w:rFonts w:ascii="Avenir Book" w:hAnsi="Avenir Book"/>
        </w:rPr>
      </w:pPr>
    </w:p>
    <w:p w14:paraId="3A63F322" w14:textId="2FC6B393" w:rsidR="00185935" w:rsidRDefault="00185935" w:rsidP="00957506">
      <w:pPr>
        <w:spacing w:line="360" w:lineRule="auto"/>
        <w:jc w:val="both"/>
        <w:rPr>
          <w:rFonts w:ascii="Avenir Book" w:hAnsi="Avenir Book"/>
        </w:rPr>
      </w:pPr>
      <w:r>
        <w:rPr>
          <w:rFonts w:ascii="Avenir Book" w:hAnsi="Avenir Book"/>
        </w:rPr>
        <w:lastRenderedPageBreak/>
        <w:tab/>
        <w:t xml:space="preserve">Ismét előveszem a S.D.-t, Blavatsky és a Bölcsesség Mestereinek e ragyogó fényszóróját, s áhítattal, hálával áldva nevüket, keresem e bámulatos gazdagságban a Monádra vetett </w:t>
      </w:r>
      <w:r w:rsidR="00320DC8">
        <w:rPr>
          <w:rFonts w:ascii="Avenir Book" w:hAnsi="Avenir Book"/>
        </w:rPr>
        <w:t>fénykévéket</w:t>
      </w:r>
      <w:r>
        <w:rPr>
          <w:rFonts w:ascii="Avenir Book" w:hAnsi="Avenir Book"/>
        </w:rPr>
        <w:t xml:space="preserve">. </w:t>
      </w:r>
    </w:p>
    <w:p w14:paraId="7EA4F6D3" w14:textId="4A65CAC9" w:rsidR="00185935" w:rsidRDefault="00185935" w:rsidP="00957506">
      <w:pPr>
        <w:spacing w:line="360" w:lineRule="auto"/>
        <w:jc w:val="both"/>
        <w:rPr>
          <w:rFonts w:ascii="Avenir Book" w:hAnsi="Avenir Book"/>
        </w:rPr>
      </w:pPr>
      <w:r>
        <w:rPr>
          <w:rFonts w:ascii="Avenir Book" w:hAnsi="Avenir Book"/>
        </w:rPr>
        <w:tab/>
        <w:t xml:space="preserve">„Pilgrimnek, zarándoknak nevezik a Monádot, (vagy öntudategységet) inkarnációinak ciklusában. Ez az egyetlen örökös, halhatatlan princípium bennünk, lévén elválaszthatatlan része a Világszellemnek. </w:t>
      </w:r>
      <w:proofErr w:type="spellStart"/>
      <w:r>
        <w:rPr>
          <w:rFonts w:ascii="Avenir Book" w:hAnsi="Avenir Book"/>
        </w:rPr>
        <w:t>Fohát</w:t>
      </w:r>
      <w:proofErr w:type="spellEnd"/>
      <w:r>
        <w:rPr>
          <w:rFonts w:ascii="Avenir Book" w:hAnsi="Avenir Book"/>
        </w:rPr>
        <w:t xml:space="preserve"> köti össze a lélekkel és e kettő együtt adja az emberekben a Monádot és a természetben az első kapcsot a manifesztált és az örökös fe</w:t>
      </w:r>
      <w:r w:rsidR="00320DC8">
        <w:rPr>
          <w:rFonts w:ascii="Avenir Book" w:hAnsi="Avenir Book"/>
        </w:rPr>
        <w:t>l</w:t>
      </w:r>
      <w:r>
        <w:rPr>
          <w:rFonts w:ascii="Avenir Book" w:hAnsi="Avenir Book"/>
        </w:rPr>
        <w:t>tétlen közt.” (S. D.13. o.)</w:t>
      </w:r>
    </w:p>
    <w:p w14:paraId="3B2D47F9" w14:textId="532EF90B" w:rsidR="00185935" w:rsidRDefault="00185935" w:rsidP="00957506">
      <w:pPr>
        <w:spacing w:line="360" w:lineRule="auto"/>
        <w:jc w:val="both"/>
        <w:rPr>
          <w:rFonts w:ascii="Avenir Book" w:hAnsi="Avenir Book"/>
        </w:rPr>
      </w:pPr>
    </w:p>
    <w:p w14:paraId="4C14EFD1" w14:textId="732E0AD7" w:rsidR="00185935" w:rsidRDefault="00185935" w:rsidP="00957506">
      <w:pPr>
        <w:spacing w:line="360" w:lineRule="auto"/>
        <w:jc w:val="both"/>
        <w:rPr>
          <w:rFonts w:ascii="Avenir Book" w:hAnsi="Avenir Book"/>
        </w:rPr>
      </w:pPr>
      <w:r>
        <w:rPr>
          <w:rFonts w:ascii="Avenir Book" w:hAnsi="Avenir Book"/>
        </w:rPr>
        <w:tab/>
        <w:t>„Amint milliárd fényes szikra táncol az óceán vizén, melyet egy hold ragyog be, úgy táncolnak a múló személyiségeink, a halhatatlan Monád-Egó illanó, múló burkai az illúzió hullámain. Addig tűnnek fel, addig maradnak, mint holdsugár-szórta szikrák., amíg az éj királynéja fén</w:t>
      </w:r>
      <w:r w:rsidR="00AC7933">
        <w:rPr>
          <w:rFonts w:ascii="Avenir Book" w:hAnsi="Avenir Book"/>
        </w:rPr>
        <w:t xml:space="preserve">yét az élet folyóvizeire hinti – egy-egy életciklusig és </w:t>
      </w:r>
      <w:proofErr w:type="gramStart"/>
      <w:r w:rsidR="00AC7933">
        <w:rPr>
          <w:rFonts w:ascii="Avenir Book" w:hAnsi="Avenir Book"/>
        </w:rPr>
        <w:t>eltűnnek,</w:t>
      </w:r>
      <w:proofErr w:type="gramEnd"/>
      <w:r w:rsidR="00AC7933">
        <w:rPr>
          <w:rFonts w:ascii="Avenir Book" w:hAnsi="Avenir Book"/>
        </w:rPr>
        <w:t xml:space="preserve"> stb.” (S. D.130)</w:t>
      </w:r>
    </w:p>
    <w:p w14:paraId="3CBD56C1" w14:textId="46B607C6" w:rsidR="00AC7933" w:rsidRDefault="00AC7933" w:rsidP="00957506">
      <w:pPr>
        <w:spacing w:line="360" w:lineRule="auto"/>
        <w:jc w:val="both"/>
        <w:rPr>
          <w:rFonts w:ascii="Avenir Book" w:hAnsi="Avenir Book"/>
        </w:rPr>
      </w:pPr>
    </w:p>
    <w:p w14:paraId="505512B7" w14:textId="25AC13F8" w:rsidR="00AC7933" w:rsidRDefault="00AC7933" w:rsidP="00957506">
      <w:pPr>
        <w:spacing w:line="360" w:lineRule="auto"/>
        <w:jc w:val="both"/>
        <w:rPr>
          <w:rFonts w:ascii="Avenir Book" w:hAnsi="Avenir Book"/>
        </w:rPr>
      </w:pPr>
      <w:r>
        <w:rPr>
          <w:rFonts w:ascii="Avenir Book" w:hAnsi="Avenir Book"/>
        </w:rPr>
        <w:tab/>
        <w:t>„A Kabbala jól ismert tétele: A kő növénnyé lesz, (a Dzyan – Stanza magasabbról kezdi így: a lehelet lesz kővé), a növény állattá, az állat emberré, az ember szellemmé, a szellem Istenné.” „A szikra” (vagy a lehelet), élteti sorban a természet összes országait (mint monádi esszencia, nem pedig mint individ</w:t>
      </w:r>
      <w:r w:rsidR="00D641CE">
        <w:rPr>
          <w:rFonts w:ascii="Avenir Book" w:hAnsi="Avenir Book"/>
        </w:rPr>
        <w:t>u</w:t>
      </w:r>
      <w:r>
        <w:rPr>
          <w:rFonts w:ascii="Avenir Book" w:hAnsi="Avenir Book"/>
        </w:rPr>
        <w:t>ális Monád vagy életegység) az első, amit az evolúció törvénye levetít az anyag legalsóbb formájába, az ásványba. Miután hétszer körül</w:t>
      </w:r>
      <w:r w:rsidR="004D7855">
        <w:rPr>
          <w:rFonts w:ascii="Avenir Book" w:hAnsi="Avenir Book"/>
        </w:rPr>
        <w:t xml:space="preserve"> </w:t>
      </w:r>
      <w:r>
        <w:rPr>
          <w:rFonts w:ascii="Avenir Book" w:hAnsi="Avenir Book"/>
        </w:rPr>
        <w:t xml:space="preserve">fordult a körben (jobban mondva abban, ami kő vagy érc lesz a negyedik életkörben), kiemelkedik belőle mondjuk, mint moszat. Onnan a növényanyag többi fokozatán át abba, amit állati anyagnak neveznek. Ezután éri el az állati élet azon fokát, amely csírája a későbbi embertestnek. Mindez egészen a harmadik életkörig, mint anyag formátlan, mint értelem érzéketlen. Mert a Monád, vagy életegység önmagában még szellemnek sem nevezhető. Csupán egy sugár, egy lehelet az Abszolútból, azaz inkább a föltétlen létből, és az abszolút egyneműség semmiféle vonatkozásban sem állván a föltételes és viszonylagos </w:t>
      </w:r>
      <w:r>
        <w:rPr>
          <w:rFonts w:ascii="Avenir Book" w:hAnsi="Avenir Book"/>
        </w:rPr>
        <w:lastRenderedPageBreak/>
        <w:t>végességhez, öntudatlan a mi plánumunkon. Azért a Monádnak szüksége van</w:t>
      </w:r>
      <w:r w:rsidR="00AE03A2">
        <w:rPr>
          <w:rFonts w:ascii="Avenir Book" w:hAnsi="Avenir Book"/>
        </w:rPr>
        <w:t xml:space="preserve"> a leendő emberi alakhoz szükséges anyagon kívül még: a) egy spirituális min</w:t>
      </w:r>
      <w:r w:rsidR="00D641CE">
        <w:rPr>
          <w:rFonts w:ascii="Avenir Book" w:hAnsi="Avenir Book"/>
        </w:rPr>
        <w:t>t</w:t>
      </w:r>
      <w:r w:rsidR="00AE03A2">
        <w:rPr>
          <w:rFonts w:ascii="Avenir Book" w:hAnsi="Avenir Book"/>
        </w:rPr>
        <w:t xml:space="preserve">ára vagy prototípusra, amely szerint alakulhat az anyag, b) és egy értelmes öntudatra, mely fejlődését és haladását vezesse, ami pedig hiányzik még az élő, de érzéketlen, értelmetlen anyagból és homogén Monádból. Csakis amikor </w:t>
      </w:r>
      <w:r w:rsidR="00AB05D6">
        <w:rPr>
          <w:rFonts w:ascii="Avenir Book" w:hAnsi="Avenir Book"/>
        </w:rPr>
        <w:t xml:space="preserve">a </w:t>
      </w:r>
      <w:r w:rsidR="00AE03A2">
        <w:rPr>
          <w:rFonts w:ascii="Avenir Book" w:hAnsi="Avenir Book"/>
        </w:rPr>
        <w:t>potenciális androgin (kettősnemű lehetőségű) ember kettévált férfivé és nővé, akkor kapja meg a tudatos, racionális egyéni lelket, az értelmet és érzelmet és hogy ezt megkaphassa, ennie kell a tudás gyümölcséből, a jó és gonosz fájáról. Hogyan érheti el ezt? Az okkult tanítás úgy szól, hogy mialatt a Monád lefelé halad az anyagba, az alsóbb teremtőszellemek fejlődnek vele egy magasabb szellem plánumon és szintén leszállnak relative</w:t>
      </w:r>
      <w:r w:rsidR="00D641CE">
        <w:rPr>
          <w:rFonts w:ascii="Avenir Book" w:hAnsi="Avenir Book"/>
        </w:rPr>
        <w:t xml:space="preserve"> </w:t>
      </w:r>
      <w:r w:rsidR="00AE03A2">
        <w:rPr>
          <w:rFonts w:ascii="Avenir Book" w:hAnsi="Avenir Book"/>
        </w:rPr>
        <w:t>az</w:t>
      </w:r>
      <w:r w:rsidR="00D641CE">
        <w:rPr>
          <w:rFonts w:ascii="Avenir Book" w:hAnsi="Avenir Book"/>
        </w:rPr>
        <w:t xml:space="preserve"> </w:t>
      </w:r>
      <w:r w:rsidR="00AE03A2">
        <w:rPr>
          <w:rFonts w:ascii="Avenir Book" w:hAnsi="Avenir Book"/>
        </w:rPr>
        <w:t xml:space="preserve">anyagba az ő saját eszméleti szférájukon, míg egy ponton találkoznak az </w:t>
      </w:r>
      <w:proofErr w:type="spellStart"/>
      <w:r w:rsidR="00AE03A2">
        <w:rPr>
          <w:rFonts w:ascii="Avenir Book" w:hAnsi="Avenir Book"/>
        </w:rPr>
        <w:t>inkarnálódó</w:t>
      </w:r>
      <w:proofErr w:type="spellEnd"/>
      <w:r w:rsidR="00AE03A2">
        <w:rPr>
          <w:rFonts w:ascii="Avenir Book" w:hAnsi="Avenir Book"/>
        </w:rPr>
        <w:t xml:space="preserve"> érzéketlen Monáddal. Összevegyítve a két potenciált, szellemet és anyagot, a kettő egyesülés</w:t>
      </w:r>
      <w:r w:rsidR="00AB05D6">
        <w:rPr>
          <w:rFonts w:ascii="Avenir Book" w:hAnsi="Avenir Book"/>
        </w:rPr>
        <w:t>e</w:t>
      </w:r>
      <w:r w:rsidR="00AE03A2">
        <w:rPr>
          <w:rFonts w:ascii="Avenir Book" w:hAnsi="Avenir Book"/>
        </w:rPr>
        <w:t xml:space="preserve"> adja a tökéletes embert, aki földi szimbóluma az Égi Embernek a Térben. Bár eredetileg egy és ugyanaz mind a kettő, szellem is, anyag is, mihelyt a különbözés régiójába érnek, ellenkező irányban indítják fejlődésüket: a szellem fokonként </w:t>
      </w:r>
      <w:r w:rsidR="00D641CE">
        <w:rPr>
          <w:rFonts w:ascii="Avenir Book" w:hAnsi="Avenir Book"/>
        </w:rPr>
        <w:t>süllyed</w:t>
      </w:r>
      <w:r w:rsidR="00AE03A2">
        <w:rPr>
          <w:rFonts w:ascii="Avenir Book" w:hAnsi="Avenir Book"/>
        </w:rPr>
        <w:t xml:space="preserve"> az anyagba, az anyag fölfelé emelkedik eredeti állapota, a tiszta spirituális szubsztancia felé. Mindkettő elválaszthatatlan, mégis állandóan el vannak választva. A fizikai plánumon a polaritásban két hasonló pólus mindig taszítja egymást, míg a pozitív és negatív kölcsönösen vonzódik. Így áll </w:t>
      </w:r>
      <w:r w:rsidR="006F4B5D">
        <w:rPr>
          <w:rFonts w:ascii="Avenir Book" w:hAnsi="Avenir Book"/>
        </w:rPr>
        <w:t>szemben egymással a szellem és azt anyag. Ugyancsak a lényegnek két pólusa, az univerzum alapelve.” (S. D. 131-133. o.)</w:t>
      </w:r>
    </w:p>
    <w:p w14:paraId="3C1FE80D" w14:textId="78C8D7FD" w:rsidR="006F4B5D" w:rsidRDefault="006F4B5D" w:rsidP="00957506">
      <w:pPr>
        <w:spacing w:line="360" w:lineRule="auto"/>
        <w:jc w:val="both"/>
        <w:rPr>
          <w:rFonts w:ascii="Avenir Book" w:hAnsi="Avenir Book"/>
        </w:rPr>
      </w:pPr>
      <w:r>
        <w:rPr>
          <w:rFonts w:ascii="Avenir Book" w:hAnsi="Avenir Book"/>
        </w:rPr>
        <w:tab/>
        <w:t xml:space="preserve">A szellem és anyag összefüggését világosabban találjuk ugyanott a 284. lapon. „A szellem a 7. </w:t>
      </w:r>
      <w:r w:rsidR="00AB05D6">
        <w:rPr>
          <w:rFonts w:ascii="Avenir Book" w:hAnsi="Avenir Book"/>
        </w:rPr>
        <w:t>plánumon</w:t>
      </w:r>
      <w:r>
        <w:rPr>
          <w:rFonts w:ascii="Avenir Book" w:hAnsi="Avenir Book"/>
        </w:rPr>
        <w:t xml:space="preserve"> (alulról kezdve a számítást) lévő anyag. </w:t>
      </w:r>
      <w:r w:rsidR="009638EF">
        <w:rPr>
          <w:rFonts w:ascii="Avenir Book" w:hAnsi="Avenir Book"/>
        </w:rPr>
        <w:t xml:space="preserve">Az anyag szellem </w:t>
      </w:r>
      <w:r w:rsidR="00AB05D6">
        <w:rPr>
          <w:rFonts w:ascii="Avenir Book" w:hAnsi="Avenir Book"/>
        </w:rPr>
        <w:t xml:space="preserve">a </w:t>
      </w:r>
      <w:r w:rsidR="009638EF">
        <w:rPr>
          <w:rFonts w:ascii="Avenir Book" w:hAnsi="Avenir Book"/>
        </w:rPr>
        <w:t xml:space="preserve">ciklusi tevékenységének legalsóbb pontján </w:t>
      </w:r>
      <w:r w:rsidR="00AB05D6">
        <w:rPr>
          <w:rFonts w:ascii="Avenir Book" w:hAnsi="Avenir Book"/>
        </w:rPr>
        <w:t xml:space="preserve">- </w:t>
      </w:r>
      <w:r w:rsidR="009638EF">
        <w:rPr>
          <w:rFonts w:ascii="Avenir Book" w:hAnsi="Avenir Book"/>
        </w:rPr>
        <w:t>és mindkettő illúzió.”</w:t>
      </w:r>
    </w:p>
    <w:p w14:paraId="4111F374" w14:textId="68B58886" w:rsidR="009638EF" w:rsidRDefault="009638EF" w:rsidP="00957506">
      <w:pPr>
        <w:spacing w:line="360" w:lineRule="auto"/>
        <w:jc w:val="both"/>
        <w:rPr>
          <w:rFonts w:ascii="Avenir Book" w:hAnsi="Avenir Book"/>
        </w:rPr>
      </w:pPr>
    </w:p>
    <w:p w14:paraId="17435F4A" w14:textId="791F461C" w:rsidR="009638EF" w:rsidRDefault="009638EF" w:rsidP="00957506">
      <w:pPr>
        <w:spacing w:line="360" w:lineRule="auto"/>
        <w:jc w:val="both"/>
        <w:rPr>
          <w:rFonts w:ascii="Avenir Book" w:hAnsi="Avenir Book"/>
        </w:rPr>
      </w:pPr>
      <w:r>
        <w:rPr>
          <w:rFonts w:ascii="Avenir Book" w:hAnsi="Avenir Book"/>
        </w:rPr>
        <w:tab/>
        <w:t xml:space="preserve">„Szigorúan véve, nem lehet azt mondani a Monádról, hogy fejlődik vagy halad, vagy hogy bármiképp hatnának rá a körülmények, amelyek közt áthalad. A Monád nem e plánumról, nem e világból való, hanem az Isten szellemének ama sugara, </w:t>
      </w:r>
      <w:r>
        <w:rPr>
          <w:rFonts w:ascii="Avenir Book" w:hAnsi="Avenir Book"/>
        </w:rPr>
        <w:lastRenderedPageBreak/>
        <w:t>melyre az ember személyisége ráfűződik és így éri el halhatatlanságát. (Tudjuk, hogy a halandónak bele kell olvadnia a halhatatlanba.)” (S. D. 153. o.)</w:t>
      </w:r>
    </w:p>
    <w:p w14:paraId="54BB8204" w14:textId="729C43A7" w:rsidR="00B158AD" w:rsidRDefault="009638EF" w:rsidP="00957506">
      <w:pPr>
        <w:spacing w:line="360" w:lineRule="auto"/>
        <w:jc w:val="both"/>
        <w:rPr>
          <w:rFonts w:ascii="Avenir Book" w:hAnsi="Avenir Book"/>
        </w:rPr>
      </w:pPr>
      <w:r>
        <w:rPr>
          <w:rFonts w:ascii="Avenir Book" w:hAnsi="Avenir Book"/>
        </w:rPr>
        <w:tab/>
        <w:t>„A Monád imperszonális és magánvaló Isten (God per se), azonban különválva az értelemtől, nem bírhat tudattal, illetőleg eszmélettel a földi dolgok iránt. Úgy tekintve</w:t>
      </w:r>
      <w:r w:rsidR="00034C2B">
        <w:rPr>
          <w:rFonts w:ascii="Avenir Book" w:hAnsi="Avenir Book"/>
        </w:rPr>
        <w:t>,</w:t>
      </w:r>
      <w:r>
        <w:rPr>
          <w:rFonts w:ascii="Avenir Book" w:hAnsi="Avenir Book"/>
        </w:rPr>
        <w:t xml:space="preserve"> mint Egységet, feljebb áll az ember és a Kozmosz legmagasabb princípiumánál, és mint hármasság, </w:t>
      </w:r>
      <w:r w:rsidR="00034C2B">
        <w:rPr>
          <w:rFonts w:ascii="Avenir Book" w:hAnsi="Avenir Book"/>
        </w:rPr>
        <w:t xml:space="preserve">a </w:t>
      </w:r>
      <w:r>
        <w:rPr>
          <w:rFonts w:ascii="Avenir Book" w:hAnsi="Avenir Book"/>
        </w:rPr>
        <w:t xml:space="preserve">Logosznak egyenes, ragyogó leszármazottja. (Háromszöggel ábrázolják, amelynek alapvonala Mahat, manasz, értelem.) Az ember értelmét az informáló istenek keltik életre, ilyenformán összekötik a Monádot a földdel. „A felsőbb az alsóbb szemével lát a manifesztált világban.” A Szellem vak marad az anyagi szférákban az anyag segítsége nélkül. Épp így a spirituális lélek </w:t>
      </w:r>
      <w:r w:rsidR="00F545FF">
        <w:rPr>
          <w:rFonts w:ascii="Avenir Book" w:hAnsi="Avenir Book"/>
        </w:rPr>
        <w:t xml:space="preserve">az értelem nélkül. </w:t>
      </w:r>
      <w:r w:rsidR="00B158AD">
        <w:rPr>
          <w:rFonts w:ascii="Avenir Book" w:hAnsi="Avenir Book"/>
        </w:rPr>
        <w:t xml:space="preserve">(Az isteni intelligenciával felruházott én vagy emberi Monád és a csupán ösztönös képességekkel bíró állati monád közti hézagot az V. hierarchia, az értelem fiai, a manaszaputrák töltik be. Ők hozzák le az értelem isteni tüzét, mely a kettőt az öntudatos tapasztalat és szenvedés lángjában egy folyamatos egésszé forrasztja.)” (Ez magyarázza </w:t>
      </w:r>
      <w:r w:rsidR="00D641CE">
        <w:rPr>
          <w:rFonts w:ascii="Avenir Book" w:hAnsi="Avenir Book"/>
        </w:rPr>
        <w:t>Prométheusz</w:t>
      </w:r>
      <w:r w:rsidR="00B158AD">
        <w:rPr>
          <w:rFonts w:ascii="Avenir Book" w:hAnsi="Avenir Book"/>
        </w:rPr>
        <w:t xml:space="preserve"> regéjét, a bukott angyalokét és Lucifert.) (S. D.</w:t>
      </w:r>
      <w:r w:rsidR="00034C2B">
        <w:rPr>
          <w:rFonts w:ascii="Avenir Book" w:hAnsi="Avenir Book"/>
        </w:rPr>
        <w:t xml:space="preserve"> </w:t>
      </w:r>
      <w:r w:rsidR="00B158AD">
        <w:rPr>
          <w:rFonts w:ascii="Avenir Book" w:hAnsi="Avenir Book"/>
        </w:rPr>
        <w:t>361. o.)</w:t>
      </w:r>
    </w:p>
    <w:p w14:paraId="477CB31B" w14:textId="15EFF9D6" w:rsidR="00B158AD" w:rsidRDefault="00B158AD" w:rsidP="00957506">
      <w:pPr>
        <w:spacing w:line="360" w:lineRule="auto"/>
        <w:jc w:val="both"/>
        <w:rPr>
          <w:rFonts w:ascii="Avenir Book" w:hAnsi="Avenir Book"/>
        </w:rPr>
      </w:pPr>
    </w:p>
    <w:p w14:paraId="32505737" w14:textId="45EA9D2C" w:rsidR="00B158AD" w:rsidRDefault="00B158AD" w:rsidP="00957506">
      <w:pPr>
        <w:spacing w:line="360" w:lineRule="auto"/>
        <w:jc w:val="both"/>
        <w:rPr>
          <w:rFonts w:ascii="Avenir Book" w:hAnsi="Avenir Book"/>
        </w:rPr>
      </w:pPr>
      <w:r>
        <w:rPr>
          <w:rFonts w:ascii="Avenir Book" w:hAnsi="Avenir Book"/>
        </w:rPr>
        <w:tab/>
        <w:t xml:space="preserve">Blavatsky szerint senki sem közelítette meg Leibniznél jobban az evolúció általános ezoterikus vonalát. „Ha ezen evolúciót úgy tekintjük, - írja – mint az univerzális és individualizált Monádét és a differenciáció után evolváló energia főbb aspektusait -  a tisztán spirituálist, az intellektuálist, a pszichikust és a fizikait – így lehet egy változatlan törvénybe formulázni: a szellem leszállása anyagba megfelel egy fizikai evolúcióba való fölemelkedésnek; aztán újra kiemelkedés </w:t>
      </w:r>
      <w:r w:rsidR="005D3947">
        <w:rPr>
          <w:rFonts w:ascii="Avenir Book" w:hAnsi="Avenir Book"/>
        </w:rPr>
        <w:t>az anyagiasság mélyeiből előző állapota felé, a konkrét forma és állag megfelelő szétszóródása mellett, föl egészen a neutrális (zéró) állapotig és azon túl.”</w:t>
      </w:r>
    </w:p>
    <w:p w14:paraId="4AC82E7B" w14:textId="5AD982B3" w:rsidR="005D3947" w:rsidRDefault="005D3947" w:rsidP="00957506">
      <w:pPr>
        <w:spacing w:line="360" w:lineRule="auto"/>
        <w:jc w:val="both"/>
        <w:rPr>
          <w:rFonts w:ascii="Avenir Book" w:hAnsi="Avenir Book"/>
        </w:rPr>
      </w:pPr>
      <w:r>
        <w:rPr>
          <w:rFonts w:ascii="Avenir Book" w:hAnsi="Avenir Book"/>
        </w:rPr>
        <w:tab/>
        <w:t>„Emlékezzék az olvasó Leibniz monádj</w:t>
      </w:r>
      <w:r w:rsidR="00311512">
        <w:rPr>
          <w:rFonts w:ascii="Avenir Book" w:hAnsi="Avenir Book"/>
        </w:rPr>
        <w:t xml:space="preserve">aira, amelyeknek mindegyike élő tükre az univerzumnak. Minden Monád reflektálja az összes többit. Hasonlítsa ezt a definíciót azon szanszkrit verset, amelyet Sir Willam Jones fordított, amely azt mondja, </w:t>
      </w:r>
      <w:r w:rsidR="00311512">
        <w:rPr>
          <w:rFonts w:ascii="Avenir Book" w:hAnsi="Avenir Book"/>
        </w:rPr>
        <w:lastRenderedPageBreak/>
        <w:t>hogy az isteni értelemnek teremtő forrása sűrű sötét fátyolba rejtőzve</w:t>
      </w:r>
      <w:r w:rsidR="00A63681">
        <w:rPr>
          <w:rFonts w:ascii="Avenir Book" w:hAnsi="Avenir Book"/>
        </w:rPr>
        <w:t>, tükröket készített a világ atomjaiból és saját arculatának tükörképét vetítette minden atomra.”</w:t>
      </w:r>
    </w:p>
    <w:p w14:paraId="38A18912" w14:textId="17ADBEB7" w:rsidR="00507F91" w:rsidRDefault="00507F91" w:rsidP="00957506">
      <w:pPr>
        <w:spacing w:line="360" w:lineRule="auto"/>
        <w:jc w:val="both"/>
        <w:rPr>
          <w:rFonts w:ascii="Avenir Book" w:hAnsi="Avenir Book"/>
        </w:rPr>
      </w:pPr>
      <w:r>
        <w:rPr>
          <w:rFonts w:ascii="Avenir Book" w:hAnsi="Avenir Book"/>
        </w:rPr>
        <w:tab/>
        <w:t>Az Ezoterikus Katekizmus azt mondja: „A monádok az atomok lelkei; mindakettő az a szövedék, amelybe az istenek öltözködnek, mikor formára van szükség ... az Isten, a Monád és az atom megfelel az emberben a szellem, lélek és testnek.” (S. D. 281. o.).</w:t>
      </w:r>
    </w:p>
    <w:p w14:paraId="4CE4E9B0" w14:textId="2C0261C7" w:rsidR="00507F91" w:rsidRDefault="00507F91" w:rsidP="00957506">
      <w:pPr>
        <w:spacing w:line="360" w:lineRule="auto"/>
        <w:jc w:val="both"/>
        <w:rPr>
          <w:rFonts w:ascii="Avenir Book" w:hAnsi="Avenir Book"/>
        </w:rPr>
      </w:pPr>
      <w:r>
        <w:rPr>
          <w:rFonts w:ascii="Avenir Book" w:hAnsi="Avenir Book"/>
        </w:rPr>
        <w:tab/>
        <w:t>„A leszálló íven a szellem lesz mindinkább materiálissá. A közép-ponton az emberben egyensúlyban áll. Fölfelé folyton spiritualizálódik, a 7.-ik fokon a Monád megszabadul az anyag összes tulajdonságaitól, mint az elején, csak földi életeinek tapasztalásai és bölcsessége, úgyszólván aromája marad meg.” (S. D. 378. o.).</w:t>
      </w:r>
    </w:p>
    <w:p w14:paraId="6E7DD73C" w14:textId="3D358421" w:rsidR="00507F91" w:rsidRDefault="00507F91" w:rsidP="00957506">
      <w:pPr>
        <w:spacing w:line="360" w:lineRule="auto"/>
        <w:jc w:val="both"/>
        <w:rPr>
          <w:rFonts w:ascii="Avenir Book" w:hAnsi="Avenir Book"/>
        </w:rPr>
      </w:pPr>
      <w:r>
        <w:rPr>
          <w:rFonts w:ascii="Avenir Book" w:hAnsi="Avenir Book"/>
        </w:rPr>
        <w:tab/>
        <w:t>„De nem is ezen negyedik életkörben lévő planétán, hanem a korábbiakban folyt ez az evolúció, amelyben kő, növény és állat volt az ember. Azonban az emberi monád ezalatt is mindig emberi monád (nem úgy, mint Haeckel monádja), és csak akkor szűnik meg az lenni, amikor tökéletesen isteni lesz. „Ember” alatt az isteni Monádot értjük itt, nem a gondolkodó egyedet, még kevésbé annak fizikai testét. Mostani életkörünk elején a Monád az ásványi, növényi és állati fejlődés állapoton csupán a prototípus filmszerű képének alakjában ment át.</w:t>
      </w:r>
      <w:r w:rsidR="0051282A">
        <w:rPr>
          <w:rFonts w:ascii="Avenir Book" w:hAnsi="Avenir Book"/>
        </w:rPr>
        <w:t xml:space="preserve">” </w:t>
      </w:r>
      <w:r>
        <w:rPr>
          <w:rFonts w:ascii="Avenir Book" w:hAnsi="Avenir Book"/>
        </w:rPr>
        <w:t xml:space="preserve">(Ezáltal </w:t>
      </w:r>
      <w:r w:rsidR="0051282A">
        <w:rPr>
          <w:rFonts w:ascii="Avenir Book" w:hAnsi="Avenir Book"/>
        </w:rPr>
        <w:t xml:space="preserve">az </w:t>
      </w:r>
      <w:r>
        <w:rPr>
          <w:rFonts w:ascii="Avenir Book" w:hAnsi="Avenir Book"/>
        </w:rPr>
        <w:t>előbbi fejlődési ciklusokat röviden hasonlókép ismétl</w:t>
      </w:r>
      <w:r w:rsidR="0051282A">
        <w:rPr>
          <w:rFonts w:ascii="Avenir Book" w:hAnsi="Avenir Book"/>
        </w:rPr>
        <w:t>i</w:t>
      </w:r>
      <w:r>
        <w:rPr>
          <w:rFonts w:ascii="Avenir Book" w:hAnsi="Avenir Book"/>
        </w:rPr>
        <w:t>, mint ahogy azokat az em</w:t>
      </w:r>
      <w:r w:rsidR="00D641CE">
        <w:rPr>
          <w:rFonts w:ascii="Avenir Book" w:hAnsi="Avenir Book"/>
        </w:rPr>
        <w:t>b</w:t>
      </w:r>
      <w:r>
        <w:rPr>
          <w:rFonts w:ascii="Avenir Book" w:hAnsi="Avenir Book"/>
        </w:rPr>
        <w:t>rió is átmenetileg jelzi.)</w:t>
      </w:r>
    </w:p>
    <w:p w14:paraId="6AD7F4E8" w14:textId="125CD415" w:rsidR="00507F91" w:rsidRDefault="00507F91" w:rsidP="00957506">
      <w:pPr>
        <w:spacing w:line="360" w:lineRule="auto"/>
        <w:jc w:val="both"/>
        <w:rPr>
          <w:rFonts w:ascii="Avenir Book" w:hAnsi="Avenir Book"/>
        </w:rPr>
      </w:pPr>
      <w:r>
        <w:rPr>
          <w:rFonts w:ascii="Avenir Book" w:hAnsi="Avenir Book"/>
        </w:rPr>
        <w:tab/>
        <w:t xml:space="preserve">„Fizikailag, azaz szervezetileg az ásványi monád természetesen különbözik az </w:t>
      </w:r>
      <w:r w:rsidR="00340CCC">
        <w:rPr>
          <w:rFonts w:ascii="Avenir Book" w:hAnsi="Avenir Book"/>
        </w:rPr>
        <w:t>e</w:t>
      </w:r>
      <w:r>
        <w:rPr>
          <w:rFonts w:ascii="Avenir Book" w:hAnsi="Avenir Book"/>
        </w:rPr>
        <w:t xml:space="preserve">mberi monádtól, amely se nem fizikai, sem szervezete ki nem fejezhető kémiai szimbólumokban. Azért ásványi monád helyett </w:t>
      </w:r>
      <w:r w:rsidR="007642BB">
        <w:rPr>
          <w:rFonts w:ascii="Avenir Book" w:hAnsi="Avenir Book"/>
        </w:rPr>
        <w:t>helyesebb kifejezés, ha úgy mondjuk, hogy az ásványországnak nevezett anyag formájában manifesztálódó Monád. Hasonlóképpen az ember kifejezés is félrevezető, minthogy az első emberi típusok sem alakra, sem természetre nézve nem hasonlítottak a mai emberhez. Hanem például az első életkörben asztrális régióbeli dimenziónélküli képek voltak. Általában az ember szót a gondolkodó egyedre használják.” (S. D. 381. o.)</w:t>
      </w:r>
    </w:p>
    <w:p w14:paraId="52BF521E" w14:textId="10BE2404" w:rsidR="007642BB" w:rsidRDefault="007642BB" w:rsidP="00957506">
      <w:pPr>
        <w:spacing w:line="360" w:lineRule="auto"/>
        <w:jc w:val="both"/>
        <w:rPr>
          <w:rFonts w:ascii="Avenir Book" w:hAnsi="Avenir Book"/>
        </w:rPr>
      </w:pPr>
    </w:p>
    <w:p w14:paraId="4C2DD3DC" w14:textId="6F8C7F7A" w:rsidR="007642BB" w:rsidRDefault="007642BB" w:rsidP="00957506">
      <w:pPr>
        <w:spacing w:line="360" w:lineRule="auto"/>
        <w:jc w:val="both"/>
        <w:rPr>
          <w:rFonts w:ascii="Avenir Book" w:hAnsi="Avenir Book"/>
        </w:rPr>
      </w:pPr>
      <w:r>
        <w:rPr>
          <w:rFonts w:ascii="Avenir Book" w:hAnsi="Avenir Book"/>
        </w:rPr>
        <w:lastRenderedPageBreak/>
        <w:tab/>
        <w:t>„Ami az ember növekedését és fejlődését a tökély felé hajtja, először a Monád, vagyis az, ami öntudatlanul dolgozik benne, önmagában inherens erő által. Másodszor az alsó, személyes én. A Monád az összerővel (Allforce) való azonossága révén mindenható a forma feletti régiókban. A mi</w:t>
      </w:r>
      <w:r w:rsidR="008043B4">
        <w:rPr>
          <w:rFonts w:ascii="Avenir Book" w:hAnsi="Avenir Book"/>
        </w:rPr>
        <w:t>é</w:t>
      </w:r>
      <w:r>
        <w:rPr>
          <w:rFonts w:ascii="Avenir Book" w:hAnsi="Avenir Book"/>
        </w:rPr>
        <w:t>nken</w:t>
      </w:r>
      <w:r w:rsidR="008043B4">
        <w:rPr>
          <w:rFonts w:ascii="Avenir Book" w:hAnsi="Avenir Book"/>
        </w:rPr>
        <w:t>,</w:t>
      </w:r>
      <w:r>
        <w:rPr>
          <w:rFonts w:ascii="Avenir Book" w:hAnsi="Avenir Book"/>
        </w:rPr>
        <w:t xml:space="preserve"> esszenciája túl</w:t>
      </w:r>
      <w:r w:rsidR="008043B4">
        <w:rPr>
          <w:rFonts w:ascii="Avenir Book" w:hAnsi="Avenir Book"/>
        </w:rPr>
        <w:t xml:space="preserve"> </w:t>
      </w:r>
      <w:r>
        <w:rPr>
          <w:rFonts w:ascii="Avenir Book" w:hAnsi="Avenir Book"/>
        </w:rPr>
        <w:t>tiszta lévén, potenciális marad, azonban egyénileg tétlenül; mint a nap sugarai</w:t>
      </w:r>
      <w:r w:rsidR="008043B4">
        <w:rPr>
          <w:rFonts w:ascii="Avenir Book" w:hAnsi="Avenir Book"/>
        </w:rPr>
        <w:t>,</w:t>
      </w:r>
      <w:r>
        <w:rPr>
          <w:rFonts w:ascii="Avenir Book" w:hAnsi="Avenir Book"/>
        </w:rPr>
        <w:t xml:space="preserve"> bár elősegítik a növény növekedését, még sem választanak ki egy bizonyos növényt, hogy rásüssenek, sem nem követik, ha netalán átültetik. Így van a szellemmel (</w:t>
      </w:r>
      <w:proofErr w:type="spellStart"/>
      <w:r>
        <w:rPr>
          <w:rFonts w:ascii="Avenir Book" w:hAnsi="Avenir Book"/>
        </w:rPr>
        <w:t>Atman</w:t>
      </w:r>
      <w:proofErr w:type="spellEnd"/>
      <w:r>
        <w:rPr>
          <w:rFonts w:ascii="Avenir Book" w:hAnsi="Avenir Book"/>
        </w:rPr>
        <w:t xml:space="preserve">) is. Hacsak a felsőbb én, vagy </w:t>
      </w:r>
      <w:r w:rsidR="00340CCC">
        <w:rPr>
          <w:rFonts w:ascii="Avenir Book" w:hAnsi="Avenir Book"/>
        </w:rPr>
        <w:t>Egó</w:t>
      </w:r>
      <w:r>
        <w:rPr>
          <w:rFonts w:ascii="Avenir Book" w:hAnsi="Avenir Book"/>
        </w:rPr>
        <w:t xml:space="preserve"> nem gravitál napja, a Monád felé, akkor az alsó </w:t>
      </w:r>
      <w:r w:rsidR="00340CCC">
        <w:rPr>
          <w:rFonts w:ascii="Avenir Book" w:hAnsi="Avenir Book"/>
        </w:rPr>
        <w:t>Egó</w:t>
      </w:r>
      <w:r>
        <w:rPr>
          <w:rFonts w:ascii="Avenir Book" w:hAnsi="Avenir Book"/>
        </w:rPr>
        <w:t xml:space="preserve">, vagy személyes én győz mindenben. Mert ez az </w:t>
      </w:r>
      <w:r w:rsidR="00340CCC">
        <w:rPr>
          <w:rFonts w:ascii="Avenir Book" w:hAnsi="Avenir Book"/>
        </w:rPr>
        <w:t>Egó</w:t>
      </w:r>
      <w:r>
        <w:rPr>
          <w:rFonts w:ascii="Avenir Book" w:hAnsi="Avenir Book"/>
        </w:rPr>
        <w:t xml:space="preserve"> szertelen önzésében és állati vágyaiban építője a tabernákulumnak, amint Buddha nevezi. I</w:t>
      </w:r>
      <w:r w:rsidR="005E0FEB">
        <w:rPr>
          <w:rFonts w:ascii="Avenir Book" w:hAnsi="Avenir Book"/>
        </w:rPr>
        <w:t>nnen</w:t>
      </w:r>
      <w:r w:rsidR="00D745FC">
        <w:rPr>
          <w:rFonts w:ascii="Avenir Book" w:hAnsi="Avenir Book"/>
        </w:rPr>
        <w:t xml:space="preserve"> a Dzyan-stanza mondása:</w:t>
      </w:r>
      <w:r w:rsidR="008043B4">
        <w:rPr>
          <w:rFonts w:ascii="Avenir Book" w:hAnsi="Avenir Book"/>
        </w:rPr>
        <w:t xml:space="preserve"> „</w:t>
      </w:r>
      <w:r w:rsidR="00D745FC">
        <w:rPr>
          <w:rFonts w:ascii="Avenir Book" w:hAnsi="Avenir Book"/>
        </w:rPr>
        <w:t>a föld szellemei öltöztették és kiterjesztették az árnyékokat, de a nap szellemei öltöztették és kiterjesztették az árnyékokat, de a nap szellemei melegítették azokat.” (S. D. 353.) „A külső embert a földi erők építik, a belső ember fejlődése tisztán spirituális.”</w:t>
      </w:r>
    </w:p>
    <w:p w14:paraId="4E733906" w14:textId="355F86B4" w:rsidR="00D745FC" w:rsidRDefault="00D745FC" w:rsidP="00957506">
      <w:pPr>
        <w:spacing w:line="360" w:lineRule="auto"/>
        <w:jc w:val="both"/>
        <w:rPr>
          <w:rFonts w:ascii="Avenir Book" w:hAnsi="Avenir Book"/>
        </w:rPr>
      </w:pPr>
    </w:p>
    <w:p w14:paraId="2CBF73F8" w14:textId="305D716A" w:rsidR="00D745FC" w:rsidRDefault="00D745FC" w:rsidP="00957506">
      <w:pPr>
        <w:spacing w:line="360" w:lineRule="auto"/>
        <w:jc w:val="both"/>
        <w:rPr>
          <w:rFonts w:ascii="Avenir Book" w:hAnsi="Avenir Book"/>
        </w:rPr>
      </w:pPr>
      <w:r>
        <w:rPr>
          <w:rFonts w:ascii="Avenir Book" w:hAnsi="Avenir Book"/>
        </w:rPr>
        <w:tab/>
        <w:t xml:space="preserve">„A régi </w:t>
      </w:r>
      <w:proofErr w:type="spellStart"/>
      <w:r>
        <w:rPr>
          <w:rFonts w:ascii="Avenir Book" w:hAnsi="Avenir Book"/>
        </w:rPr>
        <w:t>in</w:t>
      </w:r>
      <w:r w:rsidR="008043B4">
        <w:rPr>
          <w:rFonts w:ascii="Avenir Book" w:hAnsi="Avenir Book"/>
        </w:rPr>
        <w:t>i</w:t>
      </w:r>
      <w:r>
        <w:rPr>
          <w:rFonts w:ascii="Avenir Book" w:hAnsi="Avenir Book"/>
        </w:rPr>
        <w:t>ciáltak</w:t>
      </w:r>
      <w:proofErr w:type="spellEnd"/>
      <w:r>
        <w:rPr>
          <w:rFonts w:ascii="Avenir Book" w:hAnsi="Avenir Book"/>
        </w:rPr>
        <w:t xml:space="preserve"> szerint a Monád, a Világszellem vagy Élet (Atma), együtt van a spirituális Lélekkel (</w:t>
      </w:r>
      <w:proofErr w:type="spellStart"/>
      <w:r>
        <w:rPr>
          <w:rFonts w:ascii="Avenir Book" w:hAnsi="Avenir Book"/>
        </w:rPr>
        <w:t>Buddhi</w:t>
      </w:r>
      <w:proofErr w:type="spellEnd"/>
      <w:r>
        <w:rPr>
          <w:rFonts w:ascii="Avenir Book" w:hAnsi="Avenir Book"/>
        </w:rPr>
        <w:t xml:space="preserve">) és a felsőbb értelemmel (Manasz). E hármas: egy és örökös. Minden feltételes, múló élet végén az alsóbb beleolvad a felsőbbe. Tehát a Monádot és </w:t>
      </w:r>
      <w:r w:rsidR="00340CCC">
        <w:rPr>
          <w:rFonts w:ascii="Avenir Book" w:hAnsi="Avenir Book"/>
        </w:rPr>
        <w:t>múló</w:t>
      </w:r>
      <w:r>
        <w:rPr>
          <w:rFonts w:ascii="Avenir Book" w:hAnsi="Avenir Book"/>
        </w:rPr>
        <w:t xml:space="preserve"> </w:t>
      </w:r>
      <w:proofErr w:type="spellStart"/>
      <w:r>
        <w:rPr>
          <w:rFonts w:ascii="Avenir Book" w:hAnsi="Avenir Book"/>
        </w:rPr>
        <w:t>veh</w:t>
      </w:r>
      <w:r w:rsidR="008043B4">
        <w:rPr>
          <w:rFonts w:ascii="Avenir Book" w:hAnsi="Avenir Book"/>
        </w:rPr>
        <w:t>i</w:t>
      </w:r>
      <w:r>
        <w:rPr>
          <w:rFonts w:ascii="Avenir Book" w:hAnsi="Avenir Book"/>
        </w:rPr>
        <w:t>kulumainak</w:t>
      </w:r>
      <w:proofErr w:type="spellEnd"/>
      <w:r>
        <w:rPr>
          <w:rFonts w:ascii="Avenir Book" w:hAnsi="Avenir Book"/>
        </w:rPr>
        <w:t xml:space="preserve"> változata</w:t>
      </w:r>
      <w:r w:rsidR="00223F06">
        <w:rPr>
          <w:rFonts w:ascii="Avenir Book" w:hAnsi="Avenir Book"/>
        </w:rPr>
        <w:t xml:space="preserve">it zarándoklásainak láncolatán át csakis úgy </w:t>
      </w:r>
      <w:r w:rsidR="008043B4">
        <w:rPr>
          <w:rFonts w:ascii="Avenir Book" w:hAnsi="Avenir Book"/>
        </w:rPr>
        <w:t>l</w:t>
      </w:r>
      <w:r w:rsidR="00223F06">
        <w:rPr>
          <w:rFonts w:ascii="Avenir Book" w:hAnsi="Avenir Book"/>
        </w:rPr>
        <w:t>ehet követni, ha a manifesztált univerzumnak mindannyiszor a kezdetéig ny</w:t>
      </w:r>
      <w:r w:rsidR="008043B4">
        <w:rPr>
          <w:rFonts w:ascii="Avenir Book" w:hAnsi="Avenir Book"/>
        </w:rPr>
        <w:t>ú</w:t>
      </w:r>
      <w:r w:rsidR="00223F06">
        <w:rPr>
          <w:rFonts w:ascii="Avenir Book" w:hAnsi="Avenir Book"/>
        </w:rPr>
        <w:t xml:space="preserve">lunk vissza. Két létciklus közötti szakaszban </w:t>
      </w:r>
      <w:r w:rsidR="00340CCC">
        <w:rPr>
          <w:rFonts w:ascii="Avenir Book" w:hAnsi="Avenir Book"/>
        </w:rPr>
        <w:t>elveszíti</w:t>
      </w:r>
      <w:r w:rsidR="00223F06">
        <w:rPr>
          <w:rFonts w:ascii="Avenir Book" w:hAnsi="Avenir Book"/>
        </w:rPr>
        <w:t xml:space="preserve"> nevét, amint </w:t>
      </w:r>
      <w:r w:rsidR="00340CCC">
        <w:rPr>
          <w:rFonts w:ascii="Avenir Book" w:hAnsi="Avenir Book"/>
        </w:rPr>
        <w:t>elveszíti</w:t>
      </w:r>
      <w:r w:rsidR="00223F06">
        <w:rPr>
          <w:rFonts w:ascii="Avenir Book" w:hAnsi="Avenir Book"/>
        </w:rPr>
        <w:t xml:space="preserve"> azt a spirituális extázisban, vagy a végső nirvanában. Sankarával szólva: „Midőn a tanítvány, aki elérte az elsődleges öntudatot, az abszolút üdvösséget – amelynek természete az igazság, s amely forma és cselekedet nélküli – elhagyja illúzió-testét, melyet </w:t>
      </w:r>
      <w:r w:rsidR="00E51A78">
        <w:rPr>
          <w:rFonts w:ascii="Avenir Book" w:hAnsi="Avenir Book"/>
        </w:rPr>
        <w:t xml:space="preserve">az </w:t>
      </w:r>
      <w:r w:rsidR="00223F06">
        <w:rPr>
          <w:rFonts w:ascii="Avenir Book" w:hAnsi="Avenir Book"/>
        </w:rPr>
        <w:t>Atma felöltött, éppúgy, mint a színész leveti a felvett ruhát”</w:t>
      </w:r>
      <w:r w:rsidR="00E51A78">
        <w:rPr>
          <w:rFonts w:ascii="Avenir Book" w:hAnsi="Avenir Book"/>
        </w:rPr>
        <w:t>,</w:t>
      </w:r>
      <w:r w:rsidR="00223F06">
        <w:rPr>
          <w:rFonts w:ascii="Avenir Book" w:hAnsi="Avenir Book"/>
        </w:rPr>
        <w:t xml:space="preserve"> mert </w:t>
      </w:r>
      <w:proofErr w:type="spellStart"/>
      <w:r w:rsidR="00223F06">
        <w:rPr>
          <w:rFonts w:ascii="Avenir Book" w:hAnsi="Avenir Book"/>
        </w:rPr>
        <w:t>Buddhi</w:t>
      </w:r>
      <w:proofErr w:type="spellEnd"/>
      <w:r w:rsidR="00223F06">
        <w:rPr>
          <w:rFonts w:ascii="Avenir Book" w:hAnsi="Avenir Book"/>
        </w:rPr>
        <w:t>, a spirituális lélek csupán tükör</w:t>
      </w:r>
      <w:r w:rsidR="003B38DE">
        <w:rPr>
          <w:rFonts w:ascii="Avenir Book" w:hAnsi="Avenir Book"/>
        </w:rPr>
        <w:t xml:space="preserve">, amely reflektálja az abszolút üdvösséget, s ez a </w:t>
      </w:r>
      <w:r w:rsidR="00340CCC">
        <w:rPr>
          <w:rFonts w:ascii="Avenir Book" w:hAnsi="Avenir Book"/>
        </w:rPr>
        <w:t>tükörkép</w:t>
      </w:r>
      <w:r w:rsidR="003B38DE">
        <w:rPr>
          <w:rFonts w:ascii="Avenir Book" w:hAnsi="Avenir Book"/>
        </w:rPr>
        <w:t xml:space="preserve"> még nem egészen men</w:t>
      </w:r>
      <w:r w:rsidR="00E51A78">
        <w:rPr>
          <w:rFonts w:ascii="Avenir Book" w:hAnsi="Avenir Book"/>
        </w:rPr>
        <w:t>t</w:t>
      </w:r>
      <w:r w:rsidR="003B38DE">
        <w:rPr>
          <w:rFonts w:ascii="Avenir Book" w:hAnsi="Avenir Book"/>
        </w:rPr>
        <w:t xml:space="preserve"> a tudatlanságtól; a legfelsőbb Szellem (Atma) egyedül az egy igazi és örök szubsztrátuma (alapja) mindennek, - lényeg és abszolút tudás. Az ezoterikus </w:t>
      </w:r>
      <w:r w:rsidR="003B38DE">
        <w:rPr>
          <w:rFonts w:ascii="Avenir Book" w:hAnsi="Avenir Book"/>
        </w:rPr>
        <w:lastRenderedPageBreak/>
        <w:t xml:space="preserve">bölcseletben „az Egy </w:t>
      </w:r>
      <w:proofErr w:type="gramStart"/>
      <w:r w:rsidR="003B38DE">
        <w:rPr>
          <w:rFonts w:ascii="Avenir Book" w:hAnsi="Avenir Book"/>
        </w:rPr>
        <w:t>Tanú”-</w:t>
      </w:r>
      <w:proofErr w:type="gramEnd"/>
      <w:r w:rsidR="003B38DE">
        <w:rPr>
          <w:rFonts w:ascii="Avenir Book" w:hAnsi="Avenir Book"/>
        </w:rPr>
        <w:t>nak hívják, s erre hivatkozik Szent János (János 1,7.) mikor ezt mondja: „A Szellem az, amely bizonyságot tesz, mert a Szellem igazság.” (S. D. 269. o.)</w:t>
      </w:r>
    </w:p>
    <w:p w14:paraId="5E780C75" w14:textId="3E82D42F" w:rsidR="003B38DE" w:rsidRDefault="003B38DE" w:rsidP="00957506">
      <w:pPr>
        <w:spacing w:line="360" w:lineRule="auto"/>
        <w:jc w:val="both"/>
        <w:rPr>
          <w:rFonts w:ascii="Avenir Book" w:hAnsi="Avenir Book"/>
        </w:rPr>
      </w:pPr>
    </w:p>
    <w:p w14:paraId="37E9B1B7" w14:textId="7F3B0EC6" w:rsidR="003B38DE" w:rsidRDefault="003B38DE" w:rsidP="00957506">
      <w:pPr>
        <w:spacing w:line="360" w:lineRule="auto"/>
        <w:jc w:val="both"/>
        <w:rPr>
          <w:rFonts w:ascii="Avenir Book" w:hAnsi="Avenir Book"/>
        </w:rPr>
      </w:pPr>
      <w:r>
        <w:rPr>
          <w:rFonts w:ascii="Avenir Book" w:hAnsi="Avenir Book"/>
        </w:rPr>
        <w:tab/>
        <w:t>„A természetben minden dolog végső lényegének alapját képező egység az okkult tudomány fundamentális törvénye. Minden, a csillagtól az ásványi atomig, a leghatalmasabb arkangyaltól a legparányibb ázalagig, úgy a spirituális és intellektuális, mint a fizikai világban. Egy homogén, isteni lényegelv (Substance-Principle) az egyetlen végok. Állagelvnek nevezik, mert állaggá (szubsztanciává) váli</w:t>
      </w:r>
      <w:r w:rsidR="005A1E45">
        <w:rPr>
          <w:rFonts w:ascii="Avenir Book" w:hAnsi="Avenir Book"/>
        </w:rPr>
        <w:t>k</w:t>
      </w:r>
      <w:r>
        <w:rPr>
          <w:rFonts w:ascii="Avenir Book" w:hAnsi="Avenir Book"/>
        </w:rPr>
        <w:t xml:space="preserve"> a manifesztált univerzum plánumán, amely illúzió, míg ellenben elvnek megmarad a kezdet és végnélküli, absztrakt, látható és láthatatlan térben. Ez a mindenütt jelenlévő Valóság. Személytelen, mivel mindeneket magába zár. (Személytelennek kell lennie, mert a személy körülhatárolt). Személytelensége fundamentális és látensen minden atomban benne van és maga az Univerzum.” (S. D. 162. o.).</w:t>
      </w:r>
    </w:p>
    <w:p w14:paraId="17B2AECE" w14:textId="77777777" w:rsidR="008811E0" w:rsidRDefault="008811E0" w:rsidP="00957506">
      <w:pPr>
        <w:spacing w:line="360" w:lineRule="auto"/>
        <w:jc w:val="both"/>
        <w:rPr>
          <w:rFonts w:ascii="Avenir Book" w:hAnsi="Avenir Book"/>
        </w:rPr>
      </w:pPr>
    </w:p>
    <w:p w14:paraId="5141569B" w14:textId="4C2D0485" w:rsidR="003B38DE" w:rsidRDefault="003B38DE" w:rsidP="00957506">
      <w:pPr>
        <w:spacing w:line="360" w:lineRule="auto"/>
        <w:jc w:val="both"/>
        <w:rPr>
          <w:rFonts w:ascii="Avenir Book" w:hAnsi="Avenir Book"/>
        </w:rPr>
      </w:pPr>
      <w:r>
        <w:rPr>
          <w:rFonts w:ascii="Avenir Book" w:hAnsi="Avenir Book"/>
        </w:rPr>
        <w:tab/>
        <w:t>E gondolat</w:t>
      </w:r>
      <w:r w:rsidR="006C5C8A">
        <w:rPr>
          <w:rFonts w:ascii="Avenir Book" w:hAnsi="Avenir Book"/>
        </w:rPr>
        <w:t>menet folytatása a Monád fogalma. A forma feletti világ tényeire nincs szavun</w:t>
      </w:r>
      <w:r w:rsidR="007B7655">
        <w:rPr>
          <w:rFonts w:ascii="Avenir Book" w:hAnsi="Avenir Book"/>
        </w:rPr>
        <w:t>k.</w:t>
      </w:r>
      <w:r w:rsidR="003B6F25">
        <w:rPr>
          <w:rFonts w:ascii="Avenir Book" w:hAnsi="Avenir Book"/>
        </w:rPr>
        <w:t xml:space="preserve"> Azért az ezoterikus tanokat a régiek allegóriákba és szimbólumokba öltöztették, amelyek az embernek inkább belső képességeire apellálnak. Mindkettő szuggesztió, ha a meditáló belemélyed. Az elmélyedés megszólaltatja bennünk a Monád hangját</w:t>
      </w:r>
      <w:r w:rsidR="00373C5C">
        <w:rPr>
          <w:rFonts w:ascii="Avenir Book" w:hAnsi="Avenir Book"/>
        </w:rPr>
        <w:t xml:space="preserve">, amely intuíció. </w:t>
      </w:r>
      <w:r w:rsidR="00F06F44">
        <w:rPr>
          <w:rFonts w:ascii="Avenir Book" w:hAnsi="Avenir Book"/>
        </w:rPr>
        <w:t>Személyiségünket kell részben elhallgattatni, részben pedig kiszélesíteni, hogy a nagyobb én, az Egó áttörjön rajta. Akkor azután a Monád vezetése is mind elhatározóbb lesz. Ezt a kérdést kutatta Leadbeater és azt találta, hogy az átlagembernél alig szerepel. Csak nagy ritkán szól bele a Monád a személy életébe. Sok ezer ember életét vizsgálva, csak néhánynál találta meg a beavatkozást. A legfeltűnőbb esetet Alcyone 29</w:t>
      </w:r>
      <w:r w:rsidR="00E75234">
        <w:rPr>
          <w:rFonts w:ascii="Avenir Book" w:hAnsi="Avenir Book"/>
        </w:rPr>
        <w:t>.</w:t>
      </w:r>
      <w:r w:rsidR="00F06F44">
        <w:rPr>
          <w:rFonts w:ascii="Avenir Book" w:hAnsi="Avenir Book"/>
        </w:rPr>
        <w:t xml:space="preserve">-ik élete mutatta, amikor ő Guatama </w:t>
      </w:r>
      <w:proofErr w:type="spellStart"/>
      <w:r w:rsidR="00F06F44">
        <w:rPr>
          <w:rFonts w:ascii="Avenir Book" w:hAnsi="Avenir Book"/>
        </w:rPr>
        <w:t>Budha</w:t>
      </w:r>
      <w:proofErr w:type="spellEnd"/>
      <w:r w:rsidR="00F06F44">
        <w:rPr>
          <w:rFonts w:ascii="Avenir Book" w:hAnsi="Avenir Book"/>
        </w:rPr>
        <w:t xml:space="preserve"> előtt fogadta meg, hogy jövendő életeit a buddhai méltóság elérésének szenteli, hogy az emberiség segítője lehessen. Oly érdekesnek és </w:t>
      </w:r>
      <w:r w:rsidR="005A1E45">
        <w:rPr>
          <w:rFonts w:ascii="Avenir Book" w:hAnsi="Avenir Book"/>
        </w:rPr>
        <w:t>nagy fontosságúnak</w:t>
      </w:r>
      <w:r w:rsidR="00F06F44">
        <w:rPr>
          <w:rFonts w:ascii="Avenir Book" w:hAnsi="Avenir Book"/>
        </w:rPr>
        <w:t xml:space="preserve"> találta Leadbeater e kérdést, hogy további kutatásra érdemesítette. Mert </w:t>
      </w:r>
      <w:r w:rsidR="005A1E45">
        <w:rPr>
          <w:rFonts w:ascii="Avenir Book" w:hAnsi="Avenir Book"/>
        </w:rPr>
        <w:t>feltűnő</w:t>
      </w:r>
      <w:r w:rsidR="00F06F44">
        <w:rPr>
          <w:rFonts w:ascii="Avenir Book" w:hAnsi="Avenir Book"/>
        </w:rPr>
        <w:t xml:space="preserve"> volt, hogy </w:t>
      </w:r>
      <w:r w:rsidR="00F06F44">
        <w:rPr>
          <w:rFonts w:ascii="Avenir Book" w:hAnsi="Avenir Book"/>
        </w:rPr>
        <w:lastRenderedPageBreak/>
        <w:t>ezt az ígéretet a személy, aki tette, s</w:t>
      </w:r>
      <w:r w:rsidR="00E75234">
        <w:rPr>
          <w:rFonts w:ascii="Avenir Book" w:hAnsi="Avenir Book"/>
        </w:rPr>
        <w:t>em</w:t>
      </w:r>
      <w:r w:rsidR="00F06F44">
        <w:rPr>
          <w:rFonts w:ascii="Avenir Book" w:hAnsi="Avenir Book"/>
        </w:rPr>
        <w:t xml:space="preserve">miképpen sem tarthatta meg, tehát a távoli jövőre kötötte le magát. A kutatás meglepő eredménnyel járt. Mert bár Alcyone </w:t>
      </w:r>
      <w:proofErr w:type="spellStart"/>
      <w:r w:rsidR="005A1E45">
        <w:rPr>
          <w:rFonts w:ascii="Avenir Book" w:hAnsi="Avenir Book"/>
        </w:rPr>
        <w:t>E</w:t>
      </w:r>
      <w:r w:rsidR="00F06F44">
        <w:rPr>
          <w:rFonts w:ascii="Avenir Book" w:hAnsi="Avenir Book"/>
        </w:rPr>
        <w:t>gója</w:t>
      </w:r>
      <w:proofErr w:type="spellEnd"/>
      <w:r w:rsidR="00F06F44">
        <w:rPr>
          <w:rFonts w:ascii="Avenir Book" w:hAnsi="Avenir Book"/>
        </w:rPr>
        <w:t xml:space="preserve"> tele volt lelkesedéssel, azt egy annál még sokkal hatalmasabb erő hatolta át és késztette az ígéretre úgy, hogy ha akart volna is, sem tudott volna neki ellenállni. Ezen a láncszemen tovább keresve azt találta Leadbearter, hogy ez az ösztönző erő </w:t>
      </w:r>
      <w:r w:rsidR="005A1E45">
        <w:rPr>
          <w:rFonts w:ascii="Avenir Book" w:hAnsi="Avenir Book"/>
        </w:rPr>
        <w:t>félreérthetetlenül</w:t>
      </w:r>
      <w:r w:rsidR="00F06F44">
        <w:rPr>
          <w:rFonts w:ascii="Avenir Book" w:hAnsi="Avenir Book"/>
        </w:rPr>
        <w:t xml:space="preserve"> a Monádtól indult. A Monád határozott és határozatát átvitte az Egóra. Világos, hogy akarata, melyet az Egón át kifejt, nehézség nélkül fogja személyiségeit önmagával harmóniába hozni.</w:t>
      </w:r>
    </w:p>
    <w:p w14:paraId="07C8B7EB" w14:textId="66EBD058" w:rsidR="00F06F44" w:rsidRDefault="00F06F44" w:rsidP="00957506">
      <w:pPr>
        <w:spacing w:line="360" w:lineRule="auto"/>
        <w:jc w:val="both"/>
        <w:rPr>
          <w:rFonts w:ascii="Avenir Book" w:hAnsi="Avenir Book"/>
        </w:rPr>
      </w:pPr>
      <w:r>
        <w:rPr>
          <w:rFonts w:ascii="Avenir Book" w:hAnsi="Avenir Book"/>
        </w:rPr>
        <w:tab/>
        <w:t>Ugyanennek a tüneménynek hasonló példáit látták, amikor a 6</w:t>
      </w:r>
      <w:r w:rsidR="00E75234">
        <w:rPr>
          <w:rFonts w:ascii="Avenir Book" w:hAnsi="Avenir Book"/>
        </w:rPr>
        <w:t>.</w:t>
      </w:r>
      <w:r>
        <w:rPr>
          <w:rFonts w:ascii="Avenir Book" w:hAnsi="Avenir Book"/>
        </w:rPr>
        <w:t xml:space="preserve">-ik gyökérfaj kezdeteit kutatták. A kaliforniai kolónia jövendő életébe nézve, ott rögtön felismertek néhány jól ismert Egót. Erre </w:t>
      </w:r>
      <w:r w:rsidR="00741D7F">
        <w:rPr>
          <w:rFonts w:ascii="Avenir Book" w:hAnsi="Avenir Book"/>
        </w:rPr>
        <w:t xml:space="preserve">felmerült az a kérdés, lehetséges-e biztosra venni, hogy úgy lesz, amint most látják? Hogy senki sem fog letérni, holott szabad akarata van és hogy mindenki, akit most ott látnak, tényleg ott lesz-e, úgy-e, ahogy látják? További vizsgálódás azt mutatta, hogy itt is ugyanaz történt, mint Alcyonénál. </w:t>
      </w:r>
      <w:r w:rsidR="00F26DC3">
        <w:rPr>
          <w:rFonts w:ascii="Avenir Book" w:hAnsi="Avenir Book"/>
        </w:rPr>
        <w:t>Egyes Monádok már feleltek a magasabb autoritások hívására és elhatározták, hogy az őket képviselő személyek részt</w:t>
      </w:r>
      <w:r w:rsidR="005A1E45">
        <w:rPr>
          <w:rFonts w:ascii="Avenir Book" w:hAnsi="Avenir Book"/>
        </w:rPr>
        <w:t xml:space="preserve"> </w:t>
      </w:r>
      <w:r w:rsidR="00F26DC3">
        <w:rPr>
          <w:rFonts w:ascii="Avenir Book" w:hAnsi="Avenir Book"/>
        </w:rPr>
        <w:t>vesznek a dicső munkában. Éppen ezért a személyek addig semmi olyat nem tehetnek, ami megmásíthatná ennek a határozatnak a kivitelét a közbeeső időben. De azért, hogy ez így van, senki ne higgye, hogy a kényszer kívülről jön, mert ez az ösztönző erő éppen ő maga. Semmi más, mint saját maga nem kötheti az embert növekedésének egyik fokán sem. Amit a Monád határozott, az meg is történik. A személyiségnek pedig az a jó, ha készséggel és örömest enged. Ha felismeri a felölről jövő sugallatot és örömmel hajlik rá. Mert ha nem követi, sok fölösleges szenvedést hoz magára. Mindig az ember maga az, aki dönt. A személy tekintse valóságnak, hogy az Egó ő maga és vegye biztosra, hogy a Monád még inkább ő – az ő végső és legnagyobb kifejezése.</w:t>
      </w:r>
    </w:p>
    <w:p w14:paraId="7240C961" w14:textId="031323AA" w:rsidR="00F26DC3" w:rsidRDefault="00F26DC3" w:rsidP="00957506">
      <w:pPr>
        <w:spacing w:line="360" w:lineRule="auto"/>
        <w:jc w:val="both"/>
        <w:rPr>
          <w:rFonts w:ascii="Avenir Book" w:hAnsi="Avenir Book"/>
        </w:rPr>
      </w:pPr>
      <w:r>
        <w:rPr>
          <w:rFonts w:ascii="Avenir Book" w:hAnsi="Avenir Book"/>
        </w:rPr>
        <w:tab/>
        <w:t xml:space="preserve">Mikor odaér, hogy a Monádot saját lényének ismeri, észre fogja venni, hogy a szikra sohasem vált ki a tűzből, hogy a Monád mögött Isten áll. </w:t>
      </w:r>
      <w:r w:rsidR="007D515A">
        <w:rPr>
          <w:rFonts w:ascii="Avenir Book" w:hAnsi="Avenir Book"/>
        </w:rPr>
        <w:t xml:space="preserve">Jelenleg egyelőre </w:t>
      </w:r>
      <w:r w:rsidR="007D515A">
        <w:rPr>
          <w:rFonts w:ascii="Avenir Book" w:hAnsi="Avenir Book"/>
        </w:rPr>
        <w:lastRenderedPageBreak/>
        <w:t>tényleg a Monád a mi személyes Istenünk, aki létrehozott bennünket, mint saját lényének megnyilatkozását.</w:t>
      </w:r>
    </w:p>
    <w:p w14:paraId="3372E0AA" w14:textId="6BFB0459" w:rsidR="007D515A" w:rsidRDefault="007D515A" w:rsidP="00957506">
      <w:pPr>
        <w:spacing w:line="360" w:lineRule="auto"/>
        <w:jc w:val="both"/>
        <w:rPr>
          <w:rFonts w:ascii="Avenir Book" w:hAnsi="Avenir Book"/>
        </w:rPr>
      </w:pPr>
      <w:r>
        <w:rPr>
          <w:rFonts w:ascii="Avenir Book" w:hAnsi="Avenir Book"/>
        </w:rPr>
        <w:tab/>
        <w:t xml:space="preserve">Tűnődve követem e sugarat. Ismét elkáprázik a szemem. Millió Monád, mind egyéni, mind különböző. Mint a Logosz fényének sugártörése, végtelenül sokszínű, sokszerűsége mind egyben. A végtelen nagynak monumentálisan egységesítő nagyszerűsége itt oly egyszerű, hogy nincs mit mondani róla. Mert az egésznek </w:t>
      </w:r>
      <w:r w:rsidR="005A1E45">
        <w:rPr>
          <w:rFonts w:ascii="Avenir Book" w:hAnsi="Avenir Book"/>
        </w:rPr>
        <w:t>egyidejűleg</w:t>
      </w:r>
      <w:r>
        <w:rPr>
          <w:rFonts w:ascii="Avenir Book" w:hAnsi="Avenir Book"/>
        </w:rPr>
        <w:t xml:space="preserve">, együtt, egyben való jelenléte az </w:t>
      </w:r>
      <w:r w:rsidR="005A1E45">
        <w:rPr>
          <w:rFonts w:ascii="Avenir Book" w:hAnsi="Avenir Book"/>
        </w:rPr>
        <w:t>Abszolútnak</w:t>
      </w:r>
      <w:r>
        <w:rPr>
          <w:rFonts w:ascii="Avenir Book" w:hAnsi="Avenir Book"/>
        </w:rPr>
        <w:t xml:space="preserve"> olyan kifejezhetetlen ízét kelti bennem, hogy elhalhat minden szó. Ismét Blavatsky fejezi ki: „Az igazság egész lényegét nem írhatja le egy toll sem, még az idő nagy krónikás Angyaláé sem, (recording </w:t>
      </w:r>
      <w:proofErr w:type="spellStart"/>
      <w:r>
        <w:rPr>
          <w:rFonts w:ascii="Avenir Book" w:hAnsi="Avenir Book"/>
        </w:rPr>
        <w:t>angel</w:t>
      </w:r>
      <w:proofErr w:type="spellEnd"/>
      <w:r>
        <w:rPr>
          <w:rFonts w:ascii="Avenir Book" w:hAnsi="Avenir Book"/>
        </w:rPr>
        <w:t>), hacsak az ember meg nem hallja hangját saját szívének szentélyében, isteni intuíciójának legtitkosabb mélyén.”</w:t>
      </w:r>
    </w:p>
    <w:p w14:paraId="0C5CDCE4" w14:textId="0B952532" w:rsidR="000C4FA9" w:rsidRDefault="007D515A" w:rsidP="00957506">
      <w:pPr>
        <w:spacing w:line="360" w:lineRule="auto"/>
        <w:jc w:val="both"/>
        <w:rPr>
          <w:rFonts w:ascii="Avenir Book" w:hAnsi="Avenir Book"/>
        </w:rPr>
      </w:pPr>
      <w:r>
        <w:rPr>
          <w:rFonts w:ascii="Avenir Book" w:hAnsi="Avenir Book"/>
        </w:rPr>
        <w:tab/>
        <w:t xml:space="preserve">Lelkem mélyén az Abszolútnak valamelyes sejtelmes hangulata visszhangzik, és itt csak csend az illő hódolatnyilvánítás. „Egyedül csak az </w:t>
      </w:r>
      <w:r w:rsidR="000C4FA9">
        <w:rPr>
          <w:rFonts w:ascii="Avenir Book" w:hAnsi="Avenir Book"/>
        </w:rPr>
        <w:t>örök elérhetetlen ok méltó arra, hogy szentélyt és oltárt állítsunk neki szívünk legszentebb szűz talajának mélyén. A láthatatlan, megfoghatatlan, megnevezhetetlen, akiről csak spirituális öntudatunkban a csend hangja szól. Akik imádni akarják, egyetlen közbenjárónak lelküket küldjék; papjaiknak egyedül jócselek</w:t>
      </w:r>
      <w:r w:rsidR="005A1E45">
        <w:rPr>
          <w:rFonts w:ascii="Avenir Book" w:hAnsi="Avenir Book"/>
        </w:rPr>
        <w:t>e</w:t>
      </w:r>
      <w:r w:rsidR="000C4FA9">
        <w:rPr>
          <w:rFonts w:ascii="Avenir Book" w:hAnsi="Avenir Book"/>
        </w:rPr>
        <w:t>deteiket tegyék meg; egyetlen látható, objektív szertartási áldozatul csupán bűnös vágyaikat hozzák; úgy boruljanak le lelkü</w:t>
      </w:r>
      <w:r w:rsidR="000263BF">
        <w:rPr>
          <w:rFonts w:ascii="Avenir Book" w:hAnsi="Avenir Book"/>
        </w:rPr>
        <w:t>k</w:t>
      </w:r>
      <w:r w:rsidR="000C4FA9">
        <w:rPr>
          <w:rFonts w:ascii="Avenir Book" w:hAnsi="Avenir Book"/>
        </w:rPr>
        <w:t xml:space="preserve"> megszentelt csendes magányában az Örök Jelenlét előtt.” (S. D. 166. o.)</w:t>
      </w:r>
    </w:p>
    <w:p w14:paraId="4C330D8D" w14:textId="77777777" w:rsidR="00A63681" w:rsidRDefault="00A63681" w:rsidP="00957506">
      <w:pPr>
        <w:spacing w:line="360" w:lineRule="auto"/>
        <w:jc w:val="both"/>
        <w:rPr>
          <w:rFonts w:ascii="Avenir Book" w:hAnsi="Avenir Book"/>
        </w:rPr>
      </w:pPr>
    </w:p>
    <w:p w14:paraId="2AFA7E92" w14:textId="6C089E3C" w:rsidR="005151EB" w:rsidRDefault="005151EB" w:rsidP="00957506">
      <w:pPr>
        <w:spacing w:line="360" w:lineRule="auto"/>
        <w:jc w:val="both"/>
        <w:rPr>
          <w:rFonts w:ascii="Avenir Book" w:hAnsi="Avenir Book"/>
        </w:rPr>
      </w:pPr>
      <w:r>
        <w:rPr>
          <w:rFonts w:ascii="Avenir Book" w:hAnsi="Avenir Book"/>
        </w:rPr>
        <w:tab/>
      </w:r>
    </w:p>
    <w:p w14:paraId="3379B2CB" w14:textId="77777777" w:rsidR="00A7323D" w:rsidRPr="00133E6B" w:rsidRDefault="00A7323D" w:rsidP="00957506">
      <w:pPr>
        <w:spacing w:line="360" w:lineRule="auto"/>
        <w:jc w:val="both"/>
        <w:rPr>
          <w:rFonts w:ascii="Avenir Book" w:hAnsi="Avenir Book"/>
        </w:rPr>
      </w:pPr>
    </w:p>
    <w:sectPr w:rsidR="00A7323D" w:rsidRPr="00133E6B" w:rsidSect="00C05748">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C50B" w14:textId="77777777" w:rsidR="00311D99" w:rsidRDefault="00311D99" w:rsidP="002149C3">
      <w:r>
        <w:separator/>
      </w:r>
    </w:p>
  </w:endnote>
  <w:endnote w:type="continuationSeparator" w:id="0">
    <w:p w14:paraId="1F19D8DA" w14:textId="77777777" w:rsidR="00311D99" w:rsidRDefault="00311D99" w:rsidP="002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9553017"/>
      <w:docPartObj>
        <w:docPartGallery w:val="Page Numbers (Bottom of Page)"/>
        <w:docPartUnique/>
      </w:docPartObj>
    </w:sdtPr>
    <w:sdtEndPr>
      <w:rPr>
        <w:rStyle w:val="PageNumber"/>
      </w:rPr>
    </w:sdtEndPr>
    <w:sdtContent>
      <w:p w14:paraId="1F727043" w14:textId="1034BA88" w:rsidR="002149C3" w:rsidRDefault="002149C3" w:rsidP="000B2E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E9497" w14:textId="77777777" w:rsidR="002149C3" w:rsidRDefault="00214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rPr>
      <w:id w:val="-743257676"/>
      <w:docPartObj>
        <w:docPartGallery w:val="Page Numbers (Bottom of Page)"/>
        <w:docPartUnique/>
      </w:docPartObj>
    </w:sdtPr>
    <w:sdtEndPr>
      <w:rPr>
        <w:rStyle w:val="PageNumber"/>
      </w:rPr>
    </w:sdtEndPr>
    <w:sdtContent>
      <w:p w14:paraId="582BB287" w14:textId="15CF5A77" w:rsidR="002149C3" w:rsidRPr="002149C3" w:rsidRDefault="002149C3" w:rsidP="000B2E2A">
        <w:pPr>
          <w:pStyle w:val="Footer"/>
          <w:framePr w:wrap="none" w:vAnchor="text" w:hAnchor="margin" w:xAlign="center" w:y="1"/>
          <w:rPr>
            <w:rStyle w:val="PageNumber"/>
            <w:rFonts w:ascii="Avenir Book" w:hAnsi="Avenir Book"/>
          </w:rPr>
        </w:pPr>
        <w:r w:rsidRPr="002149C3">
          <w:rPr>
            <w:rStyle w:val="PageNumber"/>
            <w:rFonts w:ascii="Avenir Book" w:hAnsi="Avenir Book"/>
          </w:rPr>
          <w:fldChar w:fldCharType="begin"/>
        </w:r>
        <w:r w:rsidRPr="002149C3">
          <w:rPr>
            <w:rStyle w:val="PageNumber"/>
            <w:rFonts w:ascii="Avenir Book" w:hAnsi="Avenir Book"/>
          </w:rPr>
          <w:instrText xml:space="preserve"> PAGE </w:instrText>
        </w:r>
        <w:r w:rsidRPr="002149C3">
          <w:rPr>
            <w:rStyle w:val="PageNumber"/>
            <w:rFonts w:ascii="Avenir Book" w:hAnsi="Avenir Book"/>
          </w:rPr>
          <w:fldChar w:fldCharType="separate"/>
        </w:r>
        <w:r w:rsidRPr="002149C3">
          <w:rPr>
            <w:rStyle w:val="PageNumber"/>
            <w:rFonts w:ascii="Avenir Book" w:hAnsi="Avenir Book"/>
            <w:noProof/>
          </w:rPr>
          <w:t>2</w:t>
        </w:r>
        <w:r w:rsidRPr="002149C3">
          <w:rPr>
            <w:rStyle w:val="PageNumber"/>
            <w:rFonts w:ascii="Avenir Book" w:hAnsi="Avenir Book"/>
          </w:rPr>
          <w:fldChar w:fldCharType="end"/>
        </w:r>
      </w:p>
    </w:sdtContent>
  </w:sdt>
  <w:p w14:paraId="3925EA6A" w14:textId="77777777" w:rsidR="002149C3" w:rsidRPr="002149C3" w:rsidRDefault="002149C3">
    <w:pPr>
      <w:pStyle w:val="Footer"/>
      <w:rPr>
        <w:rFonts w:ascii="Avenir Book" w:hAnsi="Avenir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8759" w14:textId="77777777" w:rsidR="00311D99" w:rsidRDefault="00311D99" w:rsidP="002149C3">
      <w:r>
        <w:separator/>
      </w:r>
    </w:p>
  </w:footnote>
  <w:footnote w:type="continuationSeparator" w:id="0">
    <w:p w14:paraId="5A71AC0E" w14:textId="77777777" w:rsidR="00311D99" w:rsidRDefault="00311D99" w:rsidP="002149C3">
      <w:r>
        <w:continuationSeparator/>
      </w:r>
    </w:p>
  </w:footnote>
  <w:footnote w:id="1">
    <w:p w14:paraId="023EEF38" w14:textId="44F6BF6F" w:rsidR="0046500C" w:rsidRDefault="0046500C">
      <w:pPr>
        <w:pStyle w:val="FootnoteText"/>
      </w:pPr>
      <w:r>
        <w:rPr>
          <w:rStyle w:val="FootnoteReference"/>
        </w:rPr>
        <w:footnoteRef/>
      </w:r>
      <w:r>
        <w:t xml:space="preserve"> </w:t>
      </w:r>
      <w:proofErr w:type="spellStart"/>
      <w:r>
        <w:t>H.P.Blavatsky</w:t>
      </w:r>
      <w:proofErr w:type="spellEnd"/>
      <w:r>
        <w:t xml:space="preserve">: </w:t>
      </w:r>
      <w:proofErr w:type="spellStart"/>
      <w:r>
        <w:t>Secret</w:t>
      </w:r>
      <w:proofErr w:type="spellEnd"/>
      <w:r>
        <w:t xml:space="preserve"> </w:t>
      </w:r>
      <w:proofErr w:type="spellStart"/>
      <w:r>
        <w:t>Doctrine</w:t>
      </w:r>
      <w:proofErr w:type="spellEnd"/>
      <w:r w:rsidR="00026B2C">
        <w:t xml:space="preserve">, azaz a Titkos Tanítás </w:t>
      </w:r>
      <w:r>
        <w:t>rövidítése. A szöveg készültekor még nem volt</w:t>
      </w:r>
      <w:r w:rsidR="000D7F41">
        <w:t xml:space="preserve"> meg a</w:t>
      </w:r>
      <w:r>
        <w:t xml:space="preserve"> </w:t>
      </w:r>
      <w:r w:rsidR="009F419B">
        <w:t xml:space="preserve">teljes </w:t>
      </w:r>
      <w:r>
        <w:t>magyar fordítás</w:t>
      </w:r>
      <w:r w:rsidR="00026B2C">
        <w:t>.</w:t>
      </w:r>
    </w:p>
  </w:footnote>
  <w:footnote w:id="2">
    <w:p w14:paraId="51118D92" w14:textId="0ACFE21F" w:rsidR="00F52A06" w:rsidRDefault="00F52A06">
      <w:pPr>
        <w:pStyle w:val="FootnoteText"/>
      </w:pPr>
      <w:r>
        <w:rPr>
          <w:rStyle w:val="FootnoteReference"/>
        </w:rPr>
        <w:footnoteRef/>
      </w:r>
      <w:r>
        <w:t xml:space="preserve"> </w:t>
      </w:r>
      <w:r w:rsidRPr="00F52A06">
        <w:rPr>
          <w:rFonts w:ascii="Open Sans" w:hAnsi="Open Sans" w:cs="Open Sans"/>
          <w:color w:val="222222"/>
          <w:sz w:val="16"/>
          <w:szCs w:val="16"/>
          <w:shd w:val="clear" w:color="auto" w:fill="FFFFFF"/>
        </w:rPr>
        <w:t>mozgóképeket készítő vagy vetítő szerkezet</w:t>
      </w:r>
    </w:p>
  </w:footnote>
  <w:footnote w:id="3">
    <w:p w14:paraId="292306C7" w14:textId="75306ADF" w:rsidR="004E5356" w:rsidRDefault="004E5356">
      <w:pPr>
        <w:pStyle w:val="FootnoteText"/>
      </w:pPr>
      <w:r>
        <w:rPr>
          <w:rStyle w:val="FootnoteReference"/>
        </w:rPr>
        <w:footnoteRef/>
      </w:r>
      <w:r>
        <w:t xml:space="preserve"> összekapcsolás, összegyűjtés, egésszé egyesülés</w:t>
      </w:r>
    </w:p>
  </w:footnote>
  <w:footnote w:id="4">
    <w:p w14:paraId="3160C968" w14:textId="7EB02916" w:rsidR="00E74B9E" w:rsidRDefault="00E74B9E">
      <w:pPr>
        <w:pStyle w:val="FootnoteText"/>
      </w:pPr>
      <w:r>
        <w:rPr>
          <w:rStyle w:val="FootnoteReference"/>
        </w:rPr>
        <w:footnoteRef/>
      </w:r>
      <w:r>
        <w:t xml:space="preserve"> világszellem</w:t>
      </w:r>
    </w:p>
  </w:footnote>
  <w:footnote w:id="5">
    <w:p w14:paraId="679C978A" w14:textId="4D95A3F0" w:rsidR="00B06EEF" w:rsidRDefault="00B06EEF">
      <w:pPr>
        <w:pStyle w:val="FootnoteText"/>
      </w:pPr>
      <w:r>
        <w:rPr>
          <w:rStyle w:val="FootnoteReference"/>
        </w:rPr>
        <w:footnoteRef/>
      </w:r>
      <w:r>
        <w:t xml:space="preserve"> kezdetleges, fejletlen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16"/>
    <w:rsid w:val="000263BF"/>
    <w:rsid w:val="00026B2C"/>
    <w:rsid w:val="00034C2B"/>
    <w:rsid w:val="00044996"/>
    <w:rsid w:val="0009045E"/>
    <w:rsid w:val="000B2E2A"/>
    <w:rsid w:val="000B6F19"/>
    <w:rsid w:val="000C4FA9"/>
    <w:rsid w:val="000D3D6B"/>
    <w:rsid w:val="000D7F41"/>
    <w:rsid w:val="000E3E49"/>
    <w:rsid w:val="0010386F"/>
    <w:rsid w:val="00133E6B"/>
    <w:rsid w:val="001645D4"/>
    <w:rsid w:val="00185935"/>
    <w:rsid w:val="00197330"/>
    <w:rsid w:val="00197879"/>
    <w:rsid w:val="001C5137"/>
    <w:rsid w:val="001D001B"/>
    <w:rsid w:val="00207F67"/>
    <w:rsid w:val="002149C3"/>
    <w:rsid w:val="00223F06"/>
    <w:rsid w:val="002415C5"/>
    <w:rsid w:val="002827E6"/>
    <w:rsid w:val="00295C8B"/>
    <w:rsid w:val="002B212E"/>
    <w:rsid w:val="002F1410"/>
    <w:rsid w:val="003106E2"/>
    <w:rsid w:val="00311512"/>
    <w:rsid w:val="00311D99"/>
    <w:rsid w:val="00315010"/>
    <w:rsid w:val="00320DC8"/>
    <w:rsid w:val="00340CCC"/>
    <w:rsid w:val="003521FF"/>
    <w:rsid w:val="00373C5C"/>
    <w:rsid w:val="003B38DE"/>
    <w:rsid w:val="003B568C"/>
    <w:rsid w:val="003B6F25"/>
    <w:rsid w:val="00402144"/>
    <w:rsid w:val="0046500C"/>
    <w:rsid w:val="0049653D"/>
    <w:rsid w:val="004A2C56"/>
    <w:rsid w:val="004D7855"/>
    <w:rsid w:val="004E5356"/>
    <w:rsid w:val="00507F91"/>
    <w:rsid w:val="0051282A"/>
    <w:rsid w:val="00514E45"/>
    <w:rsid w:val="005151EB"/>
    <w:rsid w:val="0054161F"/>
    <w:rsid w:val="00550145"/>
    <w:rsid w:val="00553720"/>
    <w:rsid w:val="00554FAA"/>
    <w:rsid w:val="005A1E45"/>
    <w:rsid w:val="005D3947"/>
    <w:rsid w:val="005E0FEB"/>
    <w:rsid w:val="005F74DD"/>
    <w:rsid w:val="006C5C8A"/>
    <w:rsid w:val="006F3F75"/>
    <w:rsid w:val="006F4B5D"/>
    <w:rsid w:val="007242A8"/>
    <w:rsid w:val="00731E7C"/>
    <w:rsid w:val="007374C7"/>
    <w:rsid w:val="00741D7F"/>
    <w:rsid w:val="007642BB"/>
    <w:rsid w:val="00797ADB"/>
    <w:rsid w:val="007B7655"/>
    <w:rsid w:val="007D515A"/>
    <w:rsid w:val="008043B4"/>
    <w:rsid w:val="00821E0A"/>
    <w:rsid w:val="008811E0"/>
    <w:rsid w:val="008B3F27"/>
    <w:rsid w:val="008E3B3F"/>
    <w:rsid w:val="00921697"/>
    <w:rsid w:val="00954E7B"/>
    <w:rsid w:val="00957506"/>
    <w:rsid w:val="0096127E"/>
    <w:rsid w:val="009638EF"/>
    <w:rsid w:val="009A4A31"/>
    <w:rsid w:val="009C1484"/>
    <w:rsid w:val="009C79FB"/>
    <w:rsid w:val="009F419B"/>
    <w:rsid w:val="00A63681"/>
    <w:rsid w:val="00A7323D"/>
    <w:rsid w:val="00A83516"/>
    <w:rsid w:val="00AB0287"/>
    <w:rsid w:val="00AB05D6"/>
    <w:rsid w:val="00AC7933"/>
    <w:rsid w:val="00AE03A2"/>
    <w:rsid w:val="00B06EEF"/>
    <w:rsid w:val="00B158AD"/>
    <w:rsid w:val="00B626D0"/>
    <w:rsid w:val="00B631E2"/>
    <w:rsid w:val="00B75C51"/>
    <w:rsid w:val="00BB428C"/>
    <w:rsid w:val="00BD1AC2"/>
    <w:rsid w:val="00BF2FF8"/>
    <w:rsid w:val="00BF74EA"/>
    <w:rsid w:val="00C05748"/>
    <w:rsid w:val="00C15E22"/>
    <w:rsid w:val="00C20114"/>
    <w:rsid w:val="00C425DE"/>
    <w:rsid w:val="00CF321B"/>
    <w:rsid w:val="00D3439D"/>
    <w:rsid w:val="00D641CE"/>
    <w:rsid w:val="00D745FC"/>
    <w:rsid w:val="00DD4003"/>
    <w:rsid w:val="00DE7B71"/>
    <w:rsid w:val="00DF114E"/>
    <w:rsid w:val="00DF7DB4"/>
    <w:rsid w:val="00E370D9"/>
    <w:rsid w:val="00E51A78"/>
    <w:rsid w:val="00E65DFE"/>
    <w:rsid w:val="00E723F8"/>
    <w:rsid w:val="00E74B9E"/>
    <w:rsid w:val="00E75234"/>
    <w:rsid w:val="00EC0666"/>
    <w:rsid w:val="00F06F44"/>
    <w:rsid w:val="00F26DC3"/>
    <w:rsid w:val="00F52A06"/>
    <w:rsid w:val="00F542B3"/>
    <w:rsid w:val="00F545FF"/>
    <w:rsid w:val="00F619E0"/>
    <w:rsid w:val="00F660E5"/>
    <w:rsid w:val="00F875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66D1"/>
  <w15:docId w15:val="{C8E1E1E6-26D3-2049-A189-53D1CBBA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C3"/>
    <w:pPr>
      <w:tabs>
        <w:tab w:val="center" w:pos="4513"/>
        <w:tab w:val="right" w:pos="9026"/>
      </w:tabs>
    </w:pPr>
  </w:style>
  <w:style w:type="character" w:customStyle="1" w:styleId="HeaderChar">
    <w:name w:val="Header Char"/>
    <w:basedOn w:val="DefaultParagraphFont"/>
    <w:link w:val="Header"/>
    <w:uiPriority w:val="99"/>
    <w:rsid w:val="002149C3"/>
  </w:style>
  <w:style w:type="paragraph" w:styleId="Footer">
    <w:name w:val="footer"/>
    <w:basedOn w:val="Normal"/>
    <w:link w:val="FooterChar"/>
    <w:uiPriority w:val="99"/>
    <w:unhideWhenUsed/>
    <w:rsid w:val="002149C3"/>
    <w:pPr>
      <w:tabs>
        <w:tab w:val="center" w:pos="4513"/>
        <w:tab w:val="right" w:pos="9026"/>
      </w:tabs>
    </w:pPr>
  </w:style>
  <w:style w:type="character" w:customStyle="1" w:styleId="FooterChar">
    <w:name w:val="Footer Char"/>
    <w:basedOn w:val="DefaultParagraphFont"/>
    <w:link w:val="Footer"/>
    <w:uiPriority w:val="99"/>
    <w:rsid w:val="002149C3"/>
  </w:style>
  <w:style w:type="character" w:styleId="PageNumber">
    <w:name w:val="page number"/>
    <w:basedOn w:val="DefaultParagraphFont"/>
    <w:uiPriority w:val="99"/>
    <w:semiHidden/>
    <w:unhideWhenUsed/>
    <w:rsid w:val="002149C3"/>
  </w:style>
  <w:style w:type="paragraph" w:styleId="FootnoteText">
    <w:name w:val="footnote text"/>
    <w:basedOn w:val="Normal"/>
    <w:link w:val="FootnoteTextChar"/>
    <w:uiPriority w:val="99"/>
    <w:semiHidden/>
    <w:unhideWhenUsed/>
    <w:rsid w:val="00F52A06"/>
    <w:rPr>
      <w:sz w:val="20"/>
      <w:szCs w:val="20"/>
    </w:rPr>
  </w:style>
  <w:style w:type="character" w:customStyle="1" w:styleId="FootnoteTextChar">
    <w:name w:val="Footnote Text Char"/>
    <w:basedOn w:val="DefaultParagraphFont"/>
    <w:link w:val="FootnoteText"/>
    <w:uiPriority w:val="99"/>
    <w:semiHidden/>
    <w:rsid w:val="00F52A06"/>
    <w:rPr>
      <w:sz w:val="20"/>
      <w:szCs w:val="20"/>
    </w:rPr>
  </w:style>
  <w:style w:type="character" w:styleId="FootnoteReference">
    <w:name w:val="footnote reference"/>
    <w:basedOn w:val="DefaultParagraphFont"/>
    <w:uiPriority w:val="99"/>
    <w:semiHidden/>
    <w:unhideWhenUsed/>
    <w:rsid w:val="00F52A06"/>
    <w:rPr>
      <w:vertAlign w:val="superscript"/>
    </w:rPr>
  </w:style>
  <w:style w:type="paragraph" w:styleId="EndnoteText">
    <w:name w:val="endnote text"/>
    <w:basedOn w:val="Normal"/>
    <w:link w:val="EndnoteTextChar"/>
    <w:uiPriority w:val="99"/>
    <w:semiHidden/>
    <w:unhideWhenUsed/>
    <w:rsid w:val="00F52A06"/>
    <w:rPr>
      <w:sz w:val="20"/>
      <w:szCs w:val="20"/>
    </w:rPr>
  </w:style>
  <w:style w:type="character" w:customStyle="1" w:styleId="EndnoteTextChar">
    <w:name w:val="Endnote Text Char"/>
    <w:basedOn w:val="DefaultParagraphFont"/>
    <w:link w:val="EndnoteText"/>
    <w:uiPriority w:val="99"/>
    <w:semiHidden/>
    <w:rsid w:val="00F52A06"/>
    <w:rPr>
      <w:sz w:val="20"/>
      <w:szCs w:val="20"/>
    </w:rPr>
  </w:style>
  <w:style w:type="character" w:styleId="EndnoteReference">
    <w:name w:val="endnote reference"/>
    <w:basedOn w:val="DefaultParagraphFont"/>
    <w:uiPriority w:val="99"/>
    <w:semiHidden/>
    <w:unhideWhenUsed/>
    <w:rsid w:val="00F52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A2AA-04DE-4C97-870A-3B474EDC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20</Pages>
  <Words>5736</Words>
  <Characters>32698</Characters>
  <Application>Microsoft Office Word</Application>
  <DocSecurity>0</DocSecurity>
  <Lines>272</Lines>
  <Paragraphs>76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Balla</dc:creator>
  <cp:keywords/>
  <dc:description/>
  <cp:lastModifiedBy>Attila Balla</cp:lastModifiedBy>
  <cp:revision>42</cp:revision>
  <dcterms:created xsi:type="dcterms:W3CDTF">2021-10-12T06:58:00Z</dcterms:created>
  <dcterms:modified xsi:type="dcterms:W3CDTF">2021-10-14T16:02:00Z</dcterms:modified>
</cp:coreProperties>
</file>