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75AA" w14:textId="77777777" w:rsidR="0046050E" w:rsidRDefault="0046050E" w:rsidP="0046050E">
      <w:pPr>
        <w:pStyle w:val="Cmsor3"/>
        <w:spacing w:before="0" w:beforeAutospacing="0" w:after="0" w:afterAutospacing="0"/>
        <w:rPr>
          <w:color w:val="000000"/>
          <w:sz w:val="24"/>
          <w:szCs w:val="24"/>
        </w:rPr>
      </w:pPr>
    </w:p>
    <w:p w14:paraId="41CF7EDD" w14:textId="6F6AB786" w:rsidR="0046050E" w:rsidRPr="0070386A" w:rsidRDefault="0046050E" w:rsidP="0070386A">
      <w:pPr>
        <w:spacing w:after="0"/>
        <w:jc w:val="center"/>
        <w:rPr>
          <w:rFonts w:ascii="Times New Roman" w:hAnsi="Times New Roman" w:cs="Times New Roman"/>
          <w:b/>
          <w:bCs/>
          <w:sz w:val="48"/>
          <w:szCs w:val="48"/>
        </w:rPr>
      </w:pPr>
      <w:bookmarkStart w:id="0" w:name="_Toc48208167"/>
      <w:r w:rsidRPr="0070386A">
        <w:rPr>
          <w:rFonts w:ascii="Times New Roman" w:hAnsi="Times New Roman" w:cs="Times New Roman"/>
          <w:b/>
          <w:bCs/>
          <w:sz w:val="48"/>
          <w:szCs w:val="48"/>
        </w:rPr>
        <w:t>David Pratt</w:t>
      </w:r>
      <w:bookmarkEnd w:id="0"/>
    </w:p>
    <w:p w14:paraId="6C0F756E" w14:textId="77777777" w:rsidR="0046050E" w:rsidRPr="0070386A" w:rsidRDefault="0046050E" w:rsidP="0070386A">
      <w:pPr>
        <w:spacing w:after="0"/>
        <w:jc w:val="center"/>
        <w:rPr>
          <w:rFonts w:ascii="Times New Roman" w:hAnsi="Times New Roman" w:cs="Times New Roman"/>
          <w:b/>
          <w:bCs/>
        </w:rPr>
      </w:pPr>
    </w:p>
    <w:p w14:paraId="1D4F1029" w14:textId="7DF4DA93" w:rsidR="00B8751D" w:rsidRPr="0070386A" w:rsidRDefault="007E0A42" w:rsidP="0070386A">
      <w:pPr>
        <w:spacing w:after="0"/>
        <w:jc w:val="center"/>
        <w:rPr>
          <w:rFonts w:ascii="Times New Roman" w:hAnsi="Times New Roman" w:cs="Times New Roman"/>
          <w:b/>
          <w:bCs/>
          <w:sz w:val="56"/>
          <w:szCs w:val="56"/>
        </w:rPr>
      </w:pPr>
      <w:bookmarkStart w:id="1" w:name="_Toc48208168"/>
      <w:r w:rsidRPr="0070386A">
        <w:rPr>
          <w:rFonts w:ascii="Times New Roman" w:hAnsi="Times New Roman" w:cs="Times New Roman"/>
          <w:b/>
          <w:bCs/>
          <w:sz w:val="56"/>
          <w:szCs w:val="56"/>
        </w:rPr>
        <w:t>Ó</w:t>
      </w:r>
      <w:r w:rsidR="00B8751D" w:rsidRPr="0070386A">
        <w:rPr>
          <w:rFonts w:ascii="Times New Roman" w:hAnsi="Times New Roman" w:cs="Times New Roman"/>
          <w:b/>
          <w:bCs/>
          <w:sz w:val="56"/>
          <w:szCs w:val="56"/>
        </w:rPr>
        <w:t xml:space="preserve">zon, </w:t>
      </w:r>
      <w:r w:rsidR="005C40F7">
        <w:rPr>
          <w:rFonts w:ascii="Times New Roman" w:hAnsi="Times New Roman" w:cs="Times New Roman"/>
          <w:b/>
          <w:bCs/>
          <w:sz w:val="56"/>
          <w:szCs w:val="56"/>
        </w:rPr>
        <w:t>i</w:t>
      </w:r>
      <w:r w:rsidR="00B8751D" w:rsidRPr="0070386A">
        <w:rPr>
          <w:rFonts w:ascii="Times New Roman" w:hAnsi="Times New Roman" w:cs="Times New Roman"/>
          <w:b/>
          <w:bCs/>
          <w:sz w:val="56"/>
          <w:szCs w:val="56"/>
        </w:rPr>
        <w:t xml:space="preserve">nfluenza </w:t>
      </w:r>
      <w:r w:rsidRPr="0070386A">
        <w:rPr>
          <w:rFonts w:ascii="Times New Roman" w:hAnsi="Times New Roman" w:cs="Times New Roman"/>
          <w:b/>
          <w:bCs/>
          <w:sz w:val="56"/>
          <w:szCs w:val="56"/>
        </w:rPr>
        <w:t>és a betegség oka</w:t>
      </w:r>
      <w:bookmarkEnd w:id="1"/>
      <w:r w:rsidR="007A2580">
        <w:rPr>
          <w:rFonts w:ascii="Times New Roman" w:hAnsi="Times New Roman" w:cs="Times New Roman"/>
          <w:b/>
          <w:bCs/>
          <w:sz w:val="56"/>
          <w:szCs w:val="56"/>
        </w:rPr>
        <w:t>i</w:t>
      </w:r>
    </w:p>
    <w:p w14:paraId="792F2210" w14:textId="485AE2B6" w:rsidR="007E0A42" w:rsidRPr="0070386A" w:rsidRDefault="00F329B1" w:rsidP="0070386A">
      <w:pPr>
        <w:spacing w:after="0"/>
        <w:jc w:val="center"/>
        <w:rPr>
          <w:rFonts w:ascii="Times New Roman" w:hAnsi="Times New Roman" w:cs="Times New Roman"/>
          <w:b/>
          <w:bCs/>
          <w:sz w:val="36"/>
          <w:szCs w:val="36"/>
        </w:rPr>
      </w:pPr>
      <w:hyperlink r:id="rId8" w:history="1">
        <w:bookmarkStart w:id="2" w:name="_Toc48208169"/>
        <w:r w:rsidR="00BE3325" w:rsidRPr="0070386A">
          <w:rPr>
            <w:rStyle w:val="Hiperhivatkozs"/>
            <w:rFonts w:ascii="Times New Roman" w:hAnsi="Times New Roman" w:cs="Times New Roman"/>
            <w:b/>
            <w:bCs/>
            <w:sz w:val="28"/>
            <w:szCs w:val="28"/>
          </w:rPr>
          <w:t>http://davidpratt.info/ozone.htm</w:t>
        </w:r>
        <w:bookmarkEnd w:id="2"/>
      </w:hyperlink>
    </w:p>
    <w:p w14:paraId="7D2BAE23" w14:textId="77777777" w:rsidR="00B8751D" w:rsidRPr="0070386A" w:rsidRDefault="00B8751D" w:rsidP="0070386A">
      <w:pPr>
        <w:spacing w:after="0"/>
        <w:jc w:val="center"/>
        <w:rPr>
          <w:rFonts w:ascii="Times New Roman" w:hAnsi="Times New Roman" w:cs="Times New Roman"/>
          <w:sz w:val="24"/>
          <w:szCs w:val="24"/>
        </w:rPr>
      </w:pPr>
    </w:p>
    <w:p w14:paraId="7D78BC1E" w14:textId="21EF1D09" w:rsidR="00B8751D" w:rsidRPr="0070386A" w:rsidRDefault="00B8751D" w:rsidP="0070386A">
      <w:pPr>
        <w:spacing w:after="0"/>
        <w:jc w:val="center"/>
        <w:rPr>
          <w:rFonts w:ascii="Times New Roman" w:hAnsi="Times New Roman" w:cs="Times New Roman"/>
          <w:sz w:val="32"/>
          <w:szCs w:val="32"/>
        </w:rPr>
      </w:pPr>
      <w:r w:rsidRPr="0070386A">
        <w:rPr>
          <w:rStyle w:val="Kiemels2"/>
          <w:rFonts w:ascii="Times New Roman" w:hAnsi="Times New Roman" w:cs="Times New Roman"/>
          <w:color w:val="000000"/>
          <w:sz w:val="32"/>
          <w:szCs w:val="32"/>
        </w:rPr>
        <w:t>2020</w:t>
      </w:r>
      <w:r w:rsidR="00E926EE" w:rsidRPr="0070386A">
        <w:rPr>
          <w:rStyle w:val="Kiemels2"/>
          <w:rFonts w:ascii="Times New Roman" w:hAnsi="Times New Roman" w:cs="Times New Roman"/>
          <w:color w:val="000000"/>
          <w:sz w:val="32"/>
          <w:szCs w:val="32"/>
        </w:rPr>
        <w:t>. május</w:t>
      </w:r>
      <w:r w:rsidRPr="0070386A">
        <w:rPr>
          <w:rStyle w:val="Kiemels2"/>
          <w:rFonts w:ascii="Times New Roman" w:hAnsi="Times New Roman" w:cs="Times New Roman"/>
          <w:color w:val="000000"/>
          <w:sz w:val="32"/>
          <w:szCs w:val="32"/>
        </w:rPr>
        <w:t xml:space="preserve">, </w:t>
      </w:r>
      <w:r w:rsidR="00615F43">
        <w:rPr>
          <w:rStyle w:val="Kiemels2"/>
          <w:rFonts w:ascii="Times New Roman" w:hAnsi="Times New Roman" w:cs="Times New Roman"/>
          <w:color w:val="000000"/>
          <w:sz w:val="32"/>
          <w:szCs w:val="32"/>
        </w:rPr>
        <w:t>utolsó frissítés</w:t>
      </w:r>
      <w:r w:rsidR="005310F6" w:rsidRPr="0070386A">
        <w:rPr>
          <w:rStyle w:val="Kiemels2"/>
          <w:rFonts w:ascii="Times New Roman" w:hAnsi="Times New Roman" w:cs="Times New Roman"/>
          <w:color w:val="000000"/>
          <w:sz w:val="32"/>
          <w:szCs w:val="32"/>
        </w:rPr>
        <w:t>:</w:t>
      </w:r>
      <w:r w:rsidRPr="0070386A">
        <w:rPr>
          <w:rStyle w:val="Kiemels2"/>
          <w:rFonts w:ascii="Times New Roman" w:hAnsi="Times New Roman" w:cs="Times New Roman"/>
          <w:color w:val="000000"/>
          <w:sz w:val="32"/>
          <w:szCs w:val="32"/>
        </w:rPr>
        <w:t xml:space="preserve"> 202</w:t>
      </w:r>
      <w:r w:rsidR="00BA6F57">
        <w:rPr>
          <w:rStyle w:val="Kiemels2"/>
          <w:rFonts w:ascii="Times New Roman" w:hAnsi="Times New Roman" w:cs="Times New Roman"/>
          <w:color w:val="000000"/>
          <w:sz w:val="32"/>
          <w:szCs w:val="32"/>
        </w:rPr>
        <w:t>1</w:t>
      </w:r>
      <w:r w:rsidR="005310F6" w:rsidRPr="0070386A">
        <w:rPr>
          <w:rStyle w:val="Kiemels2"/>
          <w:rFonts w:ascii="Times New Roman" w:hAnsi="Times New Roman" w:cs="Times New Roman"/>
          <w:color w:val="000000"/>
          <w:sz w:val="32"/>
          <w:szCs w:val="32"/>
        </w:rPr>
        <w:t xml:space="preserve">. </w:t>
      </w:r>
      <w:r w:rsidR="00537938">
        <w:rPr>
          <w:rStyle w:val="Kiemels2"/>
          <w:rFonts w:ascii="Times New Roman" w:hAnsi="Times New Roman" w:cs="Times New Roman"/>
          <w:color w:val="000000"/>
          <w:sz w:val="32"/>
          <w:szCs w:val="32"/>
        </w:rPr>
        <w:t>április</w:t>
      </w:r>
      <w:r w:rsidR="005310F6" w:rsidRPr="0070386A">
        <w:rPr>
          <w:rStyle w:val="Kiemels2"/>
          <w:rFonts w:ascii="Times New Roman" w:hAnsi="Times New Roman" w:cs="Times New Roman"/>
          <w:color w:val="000000"/>
          <w:sz w:val="32"/>
          <w:szCs w:val="32"/>
        </w:rPr>
        <w:t xml:space="preserve"> </w:t>
      </w:r>
      <w:r w:rsidR="00BC6D86">
        <w:rPr>
          <w:rStyle w:val="Kiemels2"/>
          <w:rFonts w:ascii="Times New Roman" w:hAnsi="Times New Roman" w:cs="Times New Roman"/>
          <w:color w:val="000000"/>
          <w:sz w:val="32"/>
          <w:szCs w:val="32"/>
        </w:rPr>
        <w:t>24</w:t>
      </w:r>
      <w:r w:rsidR="005310F6" w:rsidRPr="0070386A">
        <w:rPr>
          <w:rStyle w:val="Kiemels2"/>
          <w:rFonts w:ascii="Times New Roman" w:hAnsi="Times New Roman" w:cs="Times New Roman"/>
          <w:color w:val="000000"/>
          <w:sz w:val="32"/>
          <w:szCs w:val="32"/>
        </w:rPr>
        <w:t>.</w:t>
      </w:r>
    </w:p>
    <w:p w14:paraId="1BD5BCF1" w14:textId="1DCD72CC" w:rsidR="00B8751D" w:rsidRPr="0070386A" w:rsidRDefault="00B8751D" w:rsidP="0070386A">
      <w:pPr>
        <w:spacing w:after="0"/>
        <w:jc w:val="center"/>
        <w:rPr>
          <w:rFonts w:ascii="Times New Roman" w:hAnsi="Times New Roman" w:cs="Times New Roman"/>
          <w:sz w:val="24"/>
          <w:szCs w:val="24"/>
        </w:rPr>
      </w:pPr>
    </w:p>
    <w:p w14:paraId="6DB9C709" w14:textId="0B1596B0" w:rsidR="005310F6" w:rsidRPr="0070386A" w:rsidRDefault="005310F6" w:rsidP="0070386A">
      <w:pPr>
        <w:spacing w:after="0"/>
        <w:jc w:val="center"/>
        <w:rPr>
          <w:rFonts w:ascii="Times New Roman" w:hAnsi="Times New Roman" w:cs="Times New Roman"/>
          <w:sz w:val="24"/>
          <w:szCs w:val="24"/>
        </w:rPr>
      </w:pPr>
    </w:p>
    <w:p w14:paraId="56429F80" w14:textId="54EDC8DE" w:rsidR="005310F6" w:rsidRPr="0070386A" w:rsidRDefault="005310F6" w:rsidP="0070386A">
      <w:pPr>
        <w:spacing w:after="0"/>
        <w:jc w:val="center"/>
        <w:rPr>
          <w:rFonts w:ascii="Times New Roman" w:hAnsi="Times New Roman" w:cs="Times New Roman"/>
          <w:sz w:val="24"/>
          <w:szCs w:val="24"/>
        </w:rPr>
      </w:pPr>
    </w:p>
    <w:p w14:paraId="413FBE8C" w14:textId="46C8CEA5" w:rsidR="005310F6" w:rsidRPr="0070386A" w:rsidRDefault="005310F6" w:rsidP="0070386A">
      <w:pPr>
        <w:spacing w:after="0"/>
        <w:jc w:val="center"/>
        <w:rPr>
          <w:rFonts w:ascii="Times New Roman" w:hAnsi="Times New Roman" w:cs="Times New Roman"/>
          <w:sz w:val="24"/>
          <w:szCs w:val="24"/>
        </w:rPr>
      </w:pPr>
    </w:p>
    <w:p w14:paraId="20AC6A15" w14:textId="61158D2E" w:rsidR="00EB15C8" w:rsidRPr="0070386A" w:rsidRDefault="00EB15C8" w:rsidP="0070386A">
      <w:pPr>
        <w:spacing w:after="0"/>
        <w:jc w:val="center"/>
        <w:rPr>
          <w:rFonts w:ascii="Times New Roman" w:hAnsi="Times New Roman" w:cs="Times New Roman"/>
          <w:b/>
          <w:bCs/>
          <w:color w:val="000000"/>
          <w:sz w:val="32"/>
          <w:szCs w:val="32"/>
        </w:rPr>
      </w:pPr>
      <w:r w:rsidRPr="0070386A">
        <w:rPr>
          <w:rFonts w:ascii="Times New Roman" w:hAnsi="Times New Roman" w:cs="Times New Roman"/>
          <w:b/>
          <w:bCs/>
          <w:color w:val="000000"/>
          <w:sz w:val="32"/>
          <w:szCs w:val="32"/>
        </w:rPr>
        <w:t>Fordította: Szabari János, 202</w:t>
      </w:r>
      <w:r w:rsidR="00BE21A5">
        <w:rPr>
          <w:rFonts w:ascii="Times New Roman" w:hAnsi="Times New Roman" w:cs="Times New Roman"/>
          <w:b/>
          <w:bCs/>
          <w:color w:val="000000"/>
          <w:sz w:val="32"/>
          <w:szCs w:val="32"/>
        </w:rPr>
        <w:t>1</w:t>
      </w:r>
      <w:r w:rsidRPr="0070386A">
        <w:rPr>
          <w:rFonts w:ascii="Times New Roman" w:hAnsi="Times New Roman" w:cs="Times New Roman"/>
          <w:b/>
          <w:bCs/>
          <w:color w:val="000000"/>
          <w:sz w:val="32"/>
          <w:szCs w:val="32"/>
        </w:rPr>
        <w:t>.</w:t>
      </w:r>
    </w:p>
    <w:p w14:paraId="5C4C2519" w14:textId="6498B585" w:rsidR="00EB15C8" w:rsidRPr="0070386A" w:rsidRDefault="0044485E" w:rsidP="0070386A">
      <w:pPr>
        <w:spacing w:after="0"/>
        <w:jc w:val="center"/>
        <w:rPr>
          <w:rFonts w:ascii="Times New Roman" w:hAnsi="Times New Roman" w:cs="Times New Roman"/>
          <w:b/>
          <w:bCs/>
          <w:color w:val="000000"/>
          <w:sz w:val="32"/>
          <w:szCs w:val="32"/>
        </w:rPr>
      </w:pPr>
      <w:r w:rsidRPr="0070386A">
        <w:rPr>
          <w:rFonts w:ascii="Times New Roman" w:hAnsi="Times New Roman" w:cs="Times New Roman"/>
          <w:b/>
          <w:bCs/>
          <w:color w:val="000000"/>
          <w:sz w:val="32"/>
          <w:szCs w:val="32"/>
        </w:rPr>
        <w:t>MAGYAR TEOZÓFIAI TÁRSULAT</w:t>
      </w:r>
    </w:p>
    <w:p w14:paraId="2812C8B2" w14:textId="550EAECD" w:rsidR="00B8751D" w:rsidRDefault="00B8751D" w:rsidP="0070386A">
      <w:pPr>
        <w:spacing w:after="0"/>
        <w:rPr>
          <w:rFonts w:ascii="Times New Roman" w:hAnsi="Times New Roman" w:cs="Times New Roman"/>
          <w:color w:val="000000"/>
          <w:sz w:val="24"/>
          <w:szCs w:val="24"/>
        </w:rPr>
      </w:pPr>
    </w:p>
    <w:p w14:paraId="2F54DA5F" w14:textId="341D8C66" w:rsidR="0070386A" w:rsidRDefault="0070386A" w:rsidP="0070386A">
      <w:pPr>
        <w:spacing w:after="0"/>
        <w:rPr>
          <w:rFonts w:ascii="Times New Roman" w:hAnsi="Times New Roman" w:cs="Times New Roman"/>
          <w:color w:val="000000"/>
          <w:sz w:val="24"/>
          <w:szCs w:val="24"/>
        </w:rPr>
      </w:pPr>
    </w:p>
    <w:p w14:paraId="6C9FFE11" w14:textId="50E2CA49" w:rsidR="0070386A" w:rsidRDefault="0070386A" w:rsidP="0070386A">
      <w:pPr>
        <w:spacing w:after="0"/>
        <w:rPr>
          <w:rFonts w:ascii="Times New Roman" w:hAnsi="Times New Roman" w:cs="Times New Roman"/>
          <w:color w:val="000000"/>
          <w:sz w:val="24"/>
          <w:szCs w:val="24"/>
        </w:rPr>
      </w:pPr>
    </w:p>
    <w:p w14:paraId="277732F4" w14:textId="77777777" w:rsidR="0070386A" w:rsidRPr="0070386A" w:rsidRDefault="0070386A" w:rsidP="0070386A">
      <w:pPr>
        <w:spacing w:after="0"/>
        <w:rPr>
          <w:rFonts w:ascii="Times New Roman" w:hAnsi="Times New Roman" w:cs="Times New Roman"/>
          <w:color w:val="000000"/>
          <w:sz w:val="24"/>
          <w:szCs w:val="24"/>
        </w:rPr>
      </w:pPr>
    </w:p>
    <w:sdt>
      <w:sdtPr>
        <w:rPr>
          <w:rFonts w:ascii="Times New Roman" w:eastAsiaTheme="minorHAnsi" w:hAnsi="Times New Roman" w:cs="Times New Roman"/>
          <w:color w:val="auto"/>
          <w:sz w:val="24"/>
          <w:szCs w:val="24"/>
          <w:lang w:eastAsia="en-US"/>
        </w:rPr>
        <w:id w:val="1244145016"/>
        <w:docPartObj>
          <w:docPartGallery w:val="Table of Contents"/>
          <w:docPartUnique/>
        </w:docPartObj>
      </w:sdtPr>
      <w:sdtEndPr>
        <w:rPr>
          <w:b/>
          <w:bCs/>
        </w:rPr>
      </w:sdtEndPr>
      <w:sdtContent>
        <w:p w14:paraId="6CA756E6" w14:textId="491E28E8" w:rsidR="0070386A" w:rsidRPr="0070386A" w:rsidRDefault="0070386A" w:rsidP="0070386A">
          <w:pPr>
            <w:pStyle w:val="Tartalomjegyzkcmsora"/>
            <w:spacing w:before="0"/>
            <w:jc w:val="center"/>
            <w:rPr>
              <w:rFonts w:ascii="Times New Roman" w:hAnsi="Times New Roman" w:cs="Times New Roman"/>
              <w:b/>
              <w:bCs/>
              <w:color w:val="auto"/>
            </w:rPr>
          </w:pPr>
          <w:r w:rsidRPr="0070386A">
            <w:rPr>
              <w:rFonts w:ascii="Times New Roman" w:hAnsi="Times New Roman" w:cs="Times New Roman"/>
              <w:b/>
              <w:bCs/>
              <w:color w:val="auto"/>
            </w:rPr>
            <w:t>Tartalom</w:t>
          </w:r>
        </w:p>
        <w:p w14:paraId="7D8DE42C" w14:textId="5D9A5560" w:rsidR="000235DF" w:rsidRPr="000235DF" w:rsidRDefault="0070386A">
          <w:pPr>
            <w:pStyle w:val="TJ1"/>
            <w:tabs>
              <w:tab w:val="left" w:pos="440"/>
              <w:tab w:val="right" w:leader="dot" w:pos="9062"/>
            </w:tabs>
            <w:rPr>
              <w:rFonts w:ascii="Times New Roman" w:eastAsiaTheme="minorEastAsia" w:hAnsi="Times New Roman" w:cs="Times New Roman"/>
              <w:b/>
              <w:bCs/>
              <w:noProof/>
              <w:sz w:val="24"/>
              <w:szCs w:val="24"/>
              <w:lang w:eastAsia="hu-HU"/>
            </w:rPr>
          </w:pPr>
          <w:r w:rsidRPr="00144AF4">
            <w:rPr>
              <w:rFonts w:ascii="Times New Roman" w:hAnsi="Times New Roman" w:cs="Times New Roman"/>
              <w:b/>
              <w:bCs/>
              <w:sz w:val="24"/>
              <w:szCs w:val="24"/>
            </w:rPr>
            <w:fldChar w:fldCharType="begin"/>
          </w:r>
          <w:r w:rsidRPr="00144AF4">
            <w:rPr>
              <w:rFonts w:ascii="Times New Roman" w:hAnsi="Times New Roman" w:cs="Times New Roman"/>
              <w:b/>
              <w:bCs/>
              <w:sz w:val="24"/>
              <w:szCs w:val="24"/>
            </w:rPr>
            <w:instrText xml:space="preserve"> TOC \o "1-3" \h \z \u </w:instrText>
          </w:r>
          <w:r w:rsidRPr="00144AF4">
            <w:rPr>
              <w:rFonts w:ascii="Times New Roman" w:hAnsi="Times New Roman" w:cs="Times New Roman"/>
              <w:b/>
              <w:bCs/>
              <w:sz w:val="24"/>
              <w:szCs w:val="24"/>
            </w:rPr>
            <w:fldChar w:fldCharType="separate"/>
          </w:r>
          <w:hyperlink w:anchor="_Toc51844737" w:history="1">
            <w:r w:rsidR="000235DF" w:rsidRPr="000235DF">
              <w:rPr>
                <w:rStyle w:val="Hiperhivatkozs"/>
                <w:rFonts w:ascii="Times New Roman" w:hAnsi="Times New Roman" w:cs="Times New Roman"/>
                <w:b/>
                <w:bCs/>
                <w:noProof/>
                <w:sz w:val="24"/>
                <w:szCs w:val="24"/>
              </w:rPr>
              <w:t>1.</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Halál- és betegségokok</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_Toc51844737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2</w:t>
            </w:r>
            <w:r w:rsidR="000235DF" w:rsidRPr="000235DF">
              <w:rPr>
                <w:rFonts w:ascii="Times New Roman" w:hAnsi="Times New Roman" w:cs="Times New Roman"/>
                <w:b/>
                <w:bCs/>
                <w:noProof/>
                <w:webHidden/>
                <w:sz w:val="24"/>
                <w:szCs w:val="24"/>
              </w:rPr>
              <w:fldChar w:fldCharType="end"/>
            </w:r>
          </w:hyperlink>
        </w:p>
        <w:p w14:paraId="477757F5" w14:textId="4AACA60F"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38" w:history="1">
            <w:r w:rsidR="000235DF" w:rsidRPr="000235DF">
              <w:rPr>
                <w:rStyle w:val="Hiperhivatkozs"/>
                <w:rFonts w:ascii="Times New Roman" w:hAnsi="Times New Roman" w:cs="Times New Roman"/>
                <w:b/>
                <w:bCs/>
                <w:noProof/>
                <w:sz w:val="24"/>
                <w:szCs w:val="24"/>
              </w:rPr>
              <w:t>2.</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Blavatsky: ózon és influenza</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_Toc51844738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4</w:t>
            </w:r>
            <w:r w:rsidR="000235DF" w:rsidRPr="000235DF">
              <w:rPr>
                <w:rFonts w:ascii="Times New Roman" w:hAnsi="Times New Roman" w:cs="Times New Roman"/>
                <w:b/>
                <w:bCs/>
                <w:noProof/>
                <w:webHidden/>
                <w:sz w:val="24"/>
                <w:szCs w:val="24"/>
              </w:rPr>
              <w:fldChar w:fldCharType="end"/>
            </w:r>
          </w:hyperlink>
        </w:p>
        <w:p w14:paraId="4876221A" w14:textId="1D556B5A"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39" w:history="1">
            <w:r w:rsidR="000235DF" w:rsidRPr="000235DF">
              <w:rPr>
                <w:rStyle w:val="Hiperhivatkozs"/>
                <w:rFonts w:ascii="Times New Roman" w:hAnsi="Times New Roman" w:cs="Times New Roman"/>
                <w:b/>
                <w:bCs/>
                <w:noProof/>
                <w:sz w:val="24"/>
                <w:szCs w:val="24"/>
              </w:rPr>
              <w:t>3.</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Richter: időjárás, ózon és járványok</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_Toc51844739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6</w:t>
            </w:r>
            <w:r w:rsidR="000235DF" w:rsidRPr="000235DF">
              <w:rPr>
                <w:rFonts w:ascii="Times New Roman" w:hAnsi="Times New Roman" w:cs="Times New Roman"/>
                <w:b/>
                <w:bCs/>
                <w:noProof/>
                <w:webHidden/>
                <w:sz w:val="24"/>
                <w:szCs w:val="24"/>
              </w:rPr>
              <w:fldChar w:fldCharType="end"/>
            </w:r>
          </w:hyperlink>
        </w:p>
        <w:p w14:paraId="77071FF3" w14:textId="481C6ABC"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40" w:history="1">
            <w:r w:rsidR="000235DF" w:rsidRPr="000235DF">
              <w:rPr>
                <w:rStyle w:val="Hiperhivatkozs"/>
                <w:rFonts w:ascii="Times New Roman" w:hAnsi="Times New Roman" w:cs="Times New Roman"/>
                <w:b/>
                <w:bCs/>
                <w:noProof/>
                <w:sz w:val="24"/>
                <w:szCs w:val="24"/>
              </w:rPr>
              <w:t>4.</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Modern tudomány: ózon és egészség</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_Toc51844740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12</w:t>
            </w:r>
            <w:r w:rsidR="000235DF" w:rsidRPr="000235DF">
              <w:rPr>
                <w:rFonts w:ascii="Times New Roman" w:hAnsi="Times New Roman" w:cs="Times New Roman"/>
                <w:b/>
                <w:bCs/>
                <w:noProof/>
                <w:webHidden/>
                <w:sz w:val="24"/>
                <w:szCs w:val="24"/>
              </w:rPr>
              <w:fldChar w:fldCharType="end"/>
            </w:r>
          </w:hyperlink>
        </w:p>
        <w:p w14:paraId="6761ABAE" w14:textId="4170D5BA"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41" w:history="1">
            <w:r w:rsidR="000235DF" w:rsidRPr="000235DF">
              <w:rPr>
                <w:rStyle w:val="Hiperhivatkozs"/>
                <w:rFonts w:ascii="Times New Roman" w:hAnsi="Times New Roman" w:cs="Times New Roman"/>
                <w:b/>
                <w:bCs/>
                <w:noProof/>
                <w:sz w:val="24"/>
                <w:szCs w:val="24"/>
              </w:rPr>
              <w:t>5.</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Influenzajárványok és a védőoltás</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_Toc51844741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17</w:t>
            </w:r>
            <w:r w:rsidR="000235DF" w:rsidRPr="000235DF">
              <w:rPr>
                <w:rFonts w:ascii="Times New Roman" w:hAnsi="Times New Roman" w:cs="Times New Roman"/>
                <w:b/>
                <w:bCs/>
                <w:noProof/>
                <w:webHidden/>
                <w:sz w:val="24"/>
                <w:szCs w:val="24"/>
              </w:rPr>
              <w:fldChar w:fldCharType="end"/>
            </w:r>
          </w:hyperlink>
        </w:p>
        <w:p w14:paraId="29041C89" w14:textId="1F5B32A1"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42" w:history="1">
            <w:r w:rsidR="000235DF" w:rsidRPr="000235DF">
              <w:rPr>
                <w:rStyle w:val="Hiperhivatkozs"/>
                <w:rFonts w:ascii="Times New Roman" w:hAnsi="Times New Roman" w:cs="Times New Roman"/>
                <w:b/>
                <w:bCs/>
                <w:noProof/>
                <w:sz w:val="24"/>
                <w:szCs w:val="24"/>
              </w:rPr>
              <w:t>6.</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Pánspermia és kozmikus betolakodók</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_Toc51844742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27</w:t>
            </w:r>
            <w:r w:rsidR="000235DF" w:rsidRPr="000235DF">
              <w:rPr>
                <w:rFonts w:ascii="Times New Roman" w:hAnsi="Times New Roman" w:cs="Times New Roman"/>
                <w:b/>
                <w:bCs/>
                <w:noProof/>
                <w:webHidden/>
                <w:sz w:val="24"/>
                <w:szCs w:val="24"/>
              </w:rPr>
              <w:fldChar w:fldCharType="end"/>
            </w:r>
          </w:hyperlink>
        </w:p>
        <w:p w14:paraId="1DC783F2" w14:textId="2F96BC56" w:rsidR="000235DF" w:rsidRPr="000235DF" w:rsidRDefault="00F329B1">
          <w:pPr>
            <w:pStyle w:val="TJ1"/>
            <w:tabs>
              <w:tab w:val="left" w:pos="440"/>
              <w:tab w:val="right" w:leader="dot" w:pos="9062"/>
            </w:tabs>
            <w:rPr>
              <w:rFonts w:ascii="Times New Roman" w:eastAsiaTheme="minorEastAsia" w:hAnsi="Times New Roman" w:cs="Times New Roman"/>
              <w:b/>
              <w:bCs/>
              <w:noProof/>
              <w:sz w:val="24"/>
              <w:szCs w:val="24"/>
              <w:lang w:eastAsia="hu-HU"/>
            </w:rPr>
          </w:pPr>
          <w:hyperlink w:anchor="_Toc51844743" w:history="1">
            <w:r w:rsidR="000235DF" w:rsidRPr="000235DF">
              <w:rPr>
                <w:rStyle w:val="Hiperhivatkozs"/>
                <w:rFonts w:ascii="Times New Roman" w:hAnsi="Times New Roman" w:cs="Times New Roman"/>
                <w:b/>
                <w:bCs/>
                <w:noProof/>
                <w:sz w:val="24"/>
                <w:szCs w:val="24"/>
              </w:rPr>
              <w:t>7.</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Betegség és mikróbák: ok és okozat</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_Toc51844743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32</w:t>
            </w:r>
            <w:r w:rsidR="000235DF" w:rsidRPr="000235DF">
              <w:rPr>
                <w:rFonts w:ascii="Times New Roman" w:hAnsi="Times New Roman" w:cs="Times New Roman"/>
                <w:b/>
                <w:bCs/>
                <w:noProof/>
                <w:webHidden/>
                <w:sz w:val="24"/>
                <w:szCs w:val="24"/>
              </w:rPr>
              <w:fldChar w:fldCharType="end"/>
            </w:r>
          </w:hyperlink>
        </w:p>
        <w:p w14:paraId="0A1D9C08" w14:textId="2B6A2CAC" w:rsidR="000235DF" w:rsidRDefault="00F329B1">
          <w:pPr>
            <w:pStyle w:val="TJ1"/>
            <w:tabs>
              <w:tab w:val="left" w:pos="440"/>
              <w:tab w:val="right" w:leader="dot" w:pos="9062"/>
            </w:tabs>
            <w:rPr>
              <w:rFonts w:eastAsiaTheme="minorEastAsia"/>
              <w:noProof/>
              <w:lang w:eastAsia="hu-HU"/>
            </w:rPr>
          </w:pPr>
          <w:hyperlink w:anchor="_Toc51844744" w:history="1">
            <w:r w:rsidR="000235DF" w:rsidRPr="000235DF">
              <w:rPr>
                <w:rStyle w:val="Hiperhivatkozs"/>
                <w:rFonts w:ascii="Times New Roman" w:hAnsi="Times New Roman" w:cs="Times New Roman"/>
                <w:b/>
                <w:bCs/>
                <w:noProof/>
                <w:sz w:val="24"/>
                <w:szCs w:val="24"/>
              </w:rPr>
              <w:t>8.</w:t>
            </w:r>
            <w:r w:rsidR="000235DF" w:rsidRPr="000235DF">
              <w:rPr>
                <w:rFonts w:ascii="Times New Roman" w:eastAsiaTheme="minorEastAsia" w:hAnsi="Times New Roman" w:cs="Times New Roman"/>
                <w:b/>
                <w:bCs/>
                <w:noProof/>
                <w:sz w:val="24"/>
                <w:szCs w:val="24"/>
                <w:lang w:eastAsia="hu-HU"/>
              </w:rPr>
              <w:tab/>
            </w:r>
            <w:r w:rsidR="000235DF" w:rsidRPr="000235DF">
              <w:rPr>
                <w:rStyle w:val="Hiperhivatkozs"/>
                <w:rFonts w:ascii="Times New Roman" w:hAnsi="Times New Roman" w:cs="Times New Roman"/>
                <w:b/>
                <w:bCs/>
                <w:noProof/>
                <w:sz w:val="24"/>
                <w:szCs w:val="24"/>
              </w:rPr>
              <w:t>Vírus mánia és a COVID-19</w:t>
            </w:r>
            <w:r w:rsidR="000235DF" w:rsidRPr="000235DF">
              <w:rPr>
                <w:rFonts w:ascii="Times New Roman" w:hAnsi="Times New Roman" w:cs="Times New Roman"/>
                <w:b/>
                <w:bCs/>
                <w:noProof/>
                <w:webHidden/>
                <w:sz w:val="24"/>
                <w:szCs w:val="24"/>
              </w:rPr>
              <w:tab/>
            </w:r>
            <w:r w:rsidR="000235DF" w:rsidRPr="000235DF">
              <w:rPr>
                <w:rFonts w:ascii="Times New Roman" w:hAnsi="Times New Roman" w:cs="Times New Roman"/>
                <w:b/>
                <w:bCs/>
                <w:noProof/>
                <w:webHidden/>
                <w:sz w:val="24"/>
                <w:szCs w:val="24"/>
              </w:rPr>
              <w:fldChar w:fldCharType="begin"/>
            </w:r>
            <w:r w:rsidR="000235DF" w:rsidRPr="000235DF">
              <w:rPr>
                <w:rFonts w:ascii="Times New Roman" w:hAnsi="Times New Roman" w:cs="Times New Roman"/>
                <w:b/>
                <w:bCs/>
                <w:noProof/>
                <w:webHidden/>
                <w:sz w:val="24"/>
                <w:szCs w:val="24"/>
              </w:rPr>
              <w:instrText xml:space="preserve"> PAGEREF _Toc51844744 \h </w:instrText>
            </w:r>
            <w:r w:rsidR="000235DF" w:rsidRPr="000235DF">
              <w:rPr>
                <w:rFonts w:ascii="Times New Roman" w:hAnsi="Times New Roman" w:cs="Times New Roman"/>
                <w:b/>
                <w:bCs/>
                <w:noProof/>
                <w:webHidden/>
                <w:sz w:val="24"/>
                <w:szCs w:val="24"/>
              </w:rPr>
            </w:r>
            <w:r w:rsidR="000235DF" w:rsidRPr="000235DF">
              <w:rPr>
                <w:rFonts w:ascii="Times New Roman" w:hAnsi="Times New Roman" w:cs="Times New Roman"/>
                <w:b/>
                <w:bCs/>
                <w:noProof/>
                <w:webHidden/>
                <w:sz w:val="24"/>
                <w:szCs w:val="24"/>
              </w:rPr>
              <w:fldChar w:fldCharType="separate"/>
            </w:r>
            <w:r w:rsidR="00B12597">
              <w:rPr>
                <w:rFonts w:ascii="Times New Roman" w:hAnsi="Times New Roman" w:cs="Times New Roman"/>
                <w:b/>
                <w:bCs/>
                <w:noProof/>
                <w:webHidden/>
                <w:sz w:val="24"/>
                <w:szCs w:val="24"/>
              </w:rPr>
              <w:t>43</w:t>
            </w:r>
            <w:r w:rsidR="000235DF" w:rsidRPr="000235DF">
              <w:rPr>
                <w:rFonts w:ascii="Times New Roman" w:hAnsi="Times New Roman" w:cs="Times New Roman"/>
                <w:b/>
                <w:bCs/>
                <w:noProof/>
                <w:webHidden/>
                <w:sz w:val="24"/>
                <w:szCs w:val="24"/>
              </w:rPr>
              <w:fldChar w:fldCharType="end"/>
            </w:r>
          </w:hyperlink>
        </w:p>
        <w:p w14:paraId="6ABDB681" w14:textId="2CF78C77" w:rsidR="0070386A" w:rsidRPr="00144AF4" w:rsidRDefault="0070386A" w:rsidP="00144AF4">
          <w:pPr>
            <w:spacing w:after="0"/>
            <w:rPr>
              <w:rFonts w:ascii="Times New Roman" w:hAnsi="Times New Roman" w:cs="Times New Roman"/>
              <w:b/>
              <w:bCs/>
              <w:sz w:val="24"/>
              <w:szCs w:val="24"/>
            </w:rPr>
          </w:pPr>
          <w:r w:rsidRPr="00144AF4">
            <w:rPr>
              <w:rFonts w:ascii="Times New Roman" w:hAnsi="Times New Roman" w:cs="Times New Roman"/>
              <w:b/>
              <w:bCs/>
              <w:sz w:val="24"/>
              <w:szCs w:val="24"/>
            </w:rPr>
            <w:fldChar w:fldCharType="end"/>
          </w:r>
        </w:p>
      </w:sdtContent>
    </w:sdt>
    <w:p w14:paraId="3F6B316D" w14:textId="77777777" w:rsidR="00B8751D" w:rsidRPr="00381F9B" w:rsidRDefault="00B8751D" w:rsidP="00381F9B">
      <w:pPr>
        <w:spacing w:after="0"/>
        <w:rPr>
          <w:rFonts w:ascii="Times New Roman" w:hAnsi="Times New Roman" w:cs="Times New Roman"/>
          <w:b/>
          <w:bCs/>
          <w:color w:val="000000"/>
          <w:sz w:val="24"/>
          <w:szCs w:val="24"/>
        </w:rPr>
      </w:pPr>
    </w:p>
    <w:p w14:paraId="488C34E6" w14:textId="0FB30BBA" w:rsidR="00F20D87" w:rsidRPr="00381F9B" w:rsidRDefault="00F20D87" w:rsidP="00381F9B">
      <w:pPr>
        <w:spacing w:after="0"/>
        <w:rPr>
          <w:rFonts w:ascii="Times New Roman" w:hAnsi="Times New Roman" w:cs="Times New Roman"/>
          <w:b/>
          <w:bCs/>
          <w:color w:val="000000"/>
          <w:sz w:val="24"/>
          <w:szCs w:val="24"/>
        </w:rPr>
      </w:pPr>
      <w:r w:rsidRPr="00381F9B">
        <w:rPr>
          <w:rFonts w:ascii="Times New Roman" w:hAnsi="Times New Roman" w:cs="Times New Roman"/>
          <w:b/>
          <w:bCs/>
          <w:color w:val="000000"/>
          <w:sz w:val="24"/>
          <w:szCs w:val="24"/>
        </w:rPr>
        <w:br w:type="page"/>
      </w:r>
    </w:p>
    <w:p w14:paraId="62D58827" w14:textId="72217E09" w:rsidR="00B8751D" w:rsidRPr="001F48FB" w:rsidRDefault="00FC3B03" w:rsidP="001F48FB">
      <w:pPr>
        <w:pStyle w:val="Cmsor1"/>
        <w:numPr>
          <w:ilvl w:val="0"/>
          <w:numId w:val="1"/>
        </w:numPr>
        <w:spacing w:before="0" w:beforeAutospacing="0" w:after="0" w:afterAutospacing="0"/>
        <w:ind w:left="714" w:hanging="357"/>
        <w:jc w:val="center"/>
        <w:rPr>
          <w:sz w:val="32"/>
          <w:szCs w:val="32"/>
          <w:u w:val="single"/>
        </w:rPr>
      </w:pPr>
      <w:bookmarkStart w:id="3" w:name="_Toc51844737"/>
      <w:r w:rsidRPr="001F48FB">
        <w:rPr>
          <w:sz w:val="32"/>
          <w:szCs w:val="32"/>
          <w:u w:val="single"/>
        </w:rPr>
        <w:lastRenderedPageBreak/>
        <w:t>Halál- és betegségokok</w:t>
      </w:r>
      <w:bookmarkEnd w:id="3"/>
    </w:p>
    <w:p w14:paraId="22D32681" w14:textId="77777777" w:rsidR="001F48FB" w:rsidRDefault="001F48FB" w:rsidP="00D155A8">
      <w:pPr>
        <w:pStyle w:val="Cmsor2"/>
        <w:spacing w:before="0" w:beforeAutospacing="0" w:after="0" w:afterAutospacing="0"/>
        <w:rPr>
          <w:color w:val="000000"/>
          <w:sz w:val="24"/>
          <w:szCs w:val="24"/>
        </w:rPr>
      </w:pPr>
      <w:bookmarkStart w:id="4" w:name="o1"/>
    </w:p>
    <w:bookmarkEnd w:id="4"/>
    <w:p w14:paraId="22AA21FC" w14:textId="774A6FBA" w:rsidR="000E3BDD" w:rsidRDefault="00A47BC1"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2017-ben összesen 56 millió ember hu</w:t>
      </w:r>
      <w:r w:rsidR="00F200E8">
        <w:rPr>
          <w:rFonts w:ascii="Times New Roman" w:hAnsi="Times New Roman" w:cs="Times New Roman"/>
          <w:color w:val="000000"/>
          <w:sz w:val="24"/>
          <w:szCs w:val="24"/>
        </w:rPr>
        <w:t>nyt el</w:t>
      </w:r>
      <w:r w:rsidR="00547F44">
        <w:rPr>
          <w:rFonts w:ascii="Times New Roman" w:hAnsi="Times New Roman" w:cs="Times New Roman"/>
          <w:color w:val="000000"/>
          <w:sz w:val="24"/>
          <w:szCs w:val="24"/>
        </w:rPr>
        <w:t>. A következő ábra mutatja, mibe haltak bele.</w:t>
      </w:r>
    </w:p>
    <w:p w14:paraId="7DAD346B" w14:textId="1D1B1479" w:rsidR="00547F44" w:rsidRDefault="002F1FEB" w:rsidP="002F1FEB">
      <w:pPr>
        <w:spacing w:after="0"/>
        <w:jc w:val="center"/>
        <w:rPr>
          <w:rFonts w:ascii="Times New Roman" w:hAnsi="Times New Roman" w:cs="Times New Roman"/>
          <w:color w:val="000000"/>
          <w:sz w:val="24"/>
          <w:szCs w:val="24"/>
        </w:rPr>
      </w:pPr>
      <w:r w:rsidRPr="0014776E">
        <w:rPr>
          <w:rFonts w:ascii="Times New Roman" w:eastAsia="Times New Roman" w:hAnsi="Times New Roman" w:cs="Times New Roman"/>
          <w:noProof/>
          <w:color w:val="000000"/>
          <w:sz w:val="27"/>
          <w:szCs w:val="27"/>
          <w:lang w:eastAsia="hu-HU"/>
        </w:rPr>
        <w:drawing>
          <wp:inline distT="0" distB="0" distL="0" distR="0" wp14:anchorId="32ED2845" wp14:editId="1625277B">
            <wp:extent cx="4876800" cy="3441498"/>
            <wp:effectExtent l="0" t="0" r="0" b="698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277" cy="3450303"/>
                    </a:xfrm>
                    <a:prstGeom prst="rect">
                      <a:avLst/>
                    </a:prstGeom>
                    <a:noFill/>
                    <a:ln>
                      <a:noFill/>
                    </a:ln>
                  </pic:spPr>
                </pic:pic>
              </a:graphicData>
            </a:graphic>
          </wp:inline>
        </w:drawing>
      </w:r>
    </w:p>
    <w:p w14:paraId="12A5462B" w14:textId="0BB085AD" w:rsidR="00FA4817" w:rsidRDefault="00FA4817"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Egy</w:t>
      </w:r>
      <w:r w:rsidR="009B3E2F">
        <w:rPr>
          <w:rFonts w:ascii="Times New Roman" w:hAnsi="Times New Roman" w:cs="Times New Roman"/>
          <w:color w:val="000000"/>
          <w:sz w:val="24"/>
          <w:szCs w:val="24"/>
        </w:rPr>
        <w:t>ik</w:t>
      </w:r>
      <w:r w:rsidR="00316068">
        <w:rPr>
          <w:rFonts w:ascii="Times New Roman" w:hAnsi="Times New Roman" w:cs="Times New Roman"/>
          <w:color w:val="000000"/>
          <w:sz w:val="24"/>
          <w:szCs w:val="24"/>
        </w:rPr>
        <w:t>, fent</w:t>
      </w:r>
      <w:r>
        <w:rPr>
          <w:rFonts w:ascii="Times New Roman" w:hAnsi="Times New Roman" w:cs="Times New Roman"/>
          <w:color w:val="000000"/>
          <w:sz w:val="24"/>
          <w:szCs w:val="24"/>
        </w:rPr>
        <w:t xml:space="preserve"> </w:t>
      </w:r>
      <w:r w:rsidR="006F6B9A">
        <w:rPr>
          <w:rFonts w:ascii="Times New Roman" w:hAnsi="Times New Roman" w:cs="Times New Roman"/>
          <w:color w:val="000000"/>
          <w:sz w:val="24"/>
          <w:szCs w:val="24"/>
        </w:rPr>
        <w:t xml:space="preserve">nem említett </w:t>
      </w:r>
      <w:r>
        <w:rPr>
          <w:rFonts w:ascii="Times New Roman" w:hAnsi="Times New Roman" w:cs="Times New Roman"/>
          <w:color w:val="000000"/>
          <w:sz w:val="24"/>
          <w:szCs w:val="24"/>
        </w:rPr>
        <w:t>vezető halálok</w:t>
      </w:r>
      <w:r w:rsidR="008730A1">
        <w:rPr>
          <w:rFonts w:ascii="Times New Roman" w:hAnsi="Times New Roman" w:cs="Times New Roman"/>
          <w:color w:val="000000"/>
          <w:sz w:val="24"/>
          <w:szCs w:val="24"/>
        </w:rPr>
        <w:t xml:space="preserve"> az orvosi eredetű betegségek, vagyis</w:t>
      </w:r>
      <w:r w:rsidR="001F78F2">
        <w:rPr>
          <w:rFonts w:ascii="Times New Roman" w:hAnsi="Times New Roman" w:cs="Times New Roman"/>
          <w:color w:val="000000"/>
          <w:sz w:val="24"/>
          <w:szCs w:val="24"/>
        </w:rPr>
        <w:t xml:space="preserve"> olyan halálok, amiket</w:t>
      </w:r>
      <w:r w:rsidR="00540A24">
        <w:rPr>
          <w:rFonts w:ascii="Times New Roman" w:hAnsi="Times New Roman" w:cs="Times New Roman"/>
          <w:color w:val="000000"/>
          <w:sz w:val="24"/>
          <w:szCs w:val="24"/>
        </w:rPr>
        <w:t xml:space="preserve"> gondatlan orvosi kezelések okoztak, beleértve az orvosi műhibákat. Egy 2006-os jelentés szerint</w:t>
      </w:r>
      <w:r w:rsidR="00DC18DF">
        <w:rPr>
          <w:rFonts w:ascii="Times New Roman" w:hAnsi="Times New Roman" w:cs="Times New Roman"/>
          <w:color w:val="000000"/>
          <w:sz w:val="24"/>
          <w:szCs w:val="24"/>
        </w:rPr>
        <w:t xml:space="preserve"> az orvosi eredetű halálok száma az USA-ban kb. </w:t>
      </w:r>
      <w:r w:rsidR="00AE38BC">
        <w:rPr>
          <w:rFonts w:ascii="Times New Roman" w:hAnsi="Times New Roman" w:cs="Times New Roman"/>
          <w:color w:val="000000"/>
          <w:sz w:val="24"/>
          <w:szCs w:val="24"/>
        </w:rPr>
        <w:t>784.000/év, ami a vezető halálokká teszi, megelőzve a szívinfarktust és a rákot</w:t>
      </w:r>
      <w:r w:rsidR="00AE38BC" w:rsidRPr="00AE38BC">
        <w:rPr>
          <w:rFonts w:ascii="Times New Roman" w:hAnsi="Times New Roman" w:cs="Times New Roman"/>
          <w:color w:val="000000"/>
          <w:sz w:val="24"/>
          <w:szCs w:val="24"/>
        </w:rPr>
        <w:t xml:space="preserve"> </w:t>
      </w:r>
      <w:r w:rsidR="00AE38BC" w:rsidRPr="00D155A8">
        <w:rPr>
          <w:rFonts w:ascii="Times New Roman" w:hAnsi="Times New Roman" w:cs="Times New Roman"/>
          <w:color w:val="000000"/>
          <w:sz w:val="24"/>
          <w:szCs w:val="24"/>
        </w:rPr>
        <w:t>(Null et al., 2006)</w:t>
      </w:r>
      <w:r w:rsidR="00624F97">
        <w:rPr>
          <w:rFonts w:ascii="Times New Roman" w:hAnsi="Times New Roman" w:cs="Times New Roman"/>
          <w:color w:val="000000"/>
          <w:sz w:val="24"/>
          <w:szCs w:val="24"/>
        </w:rPr>
        <w:t>. Nem valószínű, hogy a helyzet nagyon eltérő lenne</w:t>
      </w:r>
      <w:r w:rsidR="00810D70">
        <w:rPr>
          <w:rFonts w:ascii="Times New Roman" w:hAnsi="Times New Roman" w:cs="Times New Roman"/>
          <w:color w:val="000000"/>
          <w:sz w:val="24"/>
          <w:szCs w:val="24"/>
        </w:rPr>
        <w:t xml:space="preserve"> más országokban, ahol a nyugati orvoslás </w:t>
      </w:r>
      <w:r w:rsidR="00713781">
        <w:rPr>
          <w:rFonts w:ascii="Times New Roman" w:hAnsi="Times New Roman" w:cs="Times New Roman"/>
          <w:color w:val="000000"/>
          <w:sz w:val="24"/>
          <w:szCs w:val="24"/>
        </w:rPr>
        <w:t>uralkodik.</w:t>
      </w:r>
      <w:r w:rsidR="00183F1D">
        <w:rPr>
          <w:rFonts w:ascii="Times New Roman" w:hAnsi="Times New Roman" w:cs="Times New Roman"/>
          <w:color w:val="000000"/>
          <w:sz w:val="24"/>
          <w:szCs w:val="24"/>
        </w:rPr>
        <w:t xml:space="preserve"> A</w:t>
      </w:r>
      <w:r w:rsidR="00BB3830">
        <w:rPr>
          <w:rFonts w:ascii="Times New Roman" w:hAnsi="Times New Roman" w:cs="Times New Roman"/>
          <w:color w:val="000000"/>
          <w:sz w:val="24"/>
          <w:szCs w:val="24"/>
        </w:rPr>
        <w:t xml:space="preserve"> pácienseknek való ártás</w:t>
      </w:r>
      <w:r w:rsidR="00E24E6E">
        <w:rPr>
          <w:rFonts w:ascii="Times New Roman" w:hAnsi="Times New Roman" w:cs="Times New Roman"/>
          <w:color w:val="000000"/>
          <w:sz w:val="24"/>
          <w:szCs w:val="24"/>
        </w:rPr>
        <w:t xml:space="preserve"> ezen járványa súlyos botrány, de a kormányzati egészségügyi szervek nagymértékben </w:t>
      </w:r>
      <w:r w:rsidR="00DF3FFD">
        <w:rPr>
          <w:rFonts w:ascii="Times New Roman" w:hAnsi="Times New Roman" w:cs="Times New Roman"/>
          <w:color w:val="000000"/>
          <w:sz w:val="24"/>
          <w:szCs w:val="24"/>
        </w:rPr>
        <w:t>nem vesznek róla tudomást.</w:t>
      </w:r>
    </w:p>
    <w:p w14:paraId="06CCBEE2" w14:textId="5411AA1A" w:rsidR="00A80B0F" w:rsidRDefault="00C510F6"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C510F6">
        <w:rPr>
          <w:rFonts w:ascii="Times New Roman" w:hAnsi="Times New Roman" w:cs="Times New Roman"/>
          <w:color w:val="000000"/>
          <w:sz w:val="24"/>
          <w:szCs w:val="24"/>
        </w:rPr>
        <w:t xml:space="preserve"> WHO </w:t>
      </w:r>
      <w:r>
        <w:rPr>
          <w:rFonts w:ascii="Times New Roman" w:hAnsi="Times New Roman" w:cs="Times New Roman"/>
          <w:color w:val="000000"/>
          <w:sz w:val="24"/>
          <w:szCs w:val="24"/>
        </w:rPr>
        <w:t xml:space="preserve">a </w:t>
      </w:r>
      <w:r w:rsidRPr="00C510F6">
        <w:rPr>
          <w:rFonts w:ascii="Times New Roman" w:hAnsi="Times New Roman" w:cs="Times New Roman"/>
          <w:color w:val="000000"/>
          <w:sz w:val="24"/>
          <w:szCs w:val="24"/>
        </w:rPr>
        <w:t xml:space="preserve">COVID-19 </w:t>
      </w:r>
      <w:r w:rsidR="00733E40">
        <w:rPr>
          <w:rFonts w:ascii="Times New Roman" w:hAnsi="Times New Roman" w:cs="Times New Roman"/>
          <w:color w:val="000000"/>
          <w:sz w:val="24"/>
          <w:szCs w:val="24"/>
        </w:rPr>
        <w:t>világjárvány</w:t>
      </w:r>
      <w:r w:rsidRPr="00C510F6">
        <w:rPr>
          <w:rFonts w:ascii="Times New Roman" w:hAnsi="Times New Roman" w:cs="Times New Roman"/>
          <w:color w:val="000000"/>
          <w:sz w:val="24"/>
          <w:szCs w:val="24"/>
        </w:rPr>
        <w:t xml:space="preserve"> 2020</w:t>
      </w:r>
      <w:r w:rsidR="00733E40">
        <w:rPr>
          <w:rFonts w:ascii="Times New Roman" w:hAnsi="Times New Roman" w:cs="Times New Roman"/>
          <w:color w:val="000000"/>
          <w:sz w:val="24"/>
          <w:szCs w:val="24"/>
        </w:rPr>
        <w:t xml:space="preserve"> március 11-én jelentette be</w:t>
      </w:r>
      <w:r w:rsidRPr="00C510F6">
        <w:rPr>
          <w:rFonts w:ascii="Times New Roman" w:hAnsi="Times New Roman" w:cs="Times New Roman"/>
          <w:color w:val="000000"/>
          <w:sz w:val="24"/>
          <w:szCs w:val="24"/>
        </w:rPr>
        <w:t>.</w:t>
      </w:r>
      <w:r w:rsidR="00627309">
        <w:rPr>
          <w:rFonts w:ascii="Times New Roman" w:hAnsi="Times New Roman" w:cs="Times New Roman"/>
          <w:color w:val="000000"/>
          <w:sz w:val="24"/>
          <w:szCs w:val="24"/>
        </w:rPr>
        <w:t xml:space="preserve"> A</w:t>
      </w:r>
      <w:r w:rsidRPr="00C510F6">
        <w:rPr>
          <w:rFonts w:ascii="Times New Roman" w:hAnsi="Times New Roman" w:cs="Times New Roman"/>
          <w:color w:val="000000"/>
          <w:sz w:val="24"/>
          <w:szCs w:val="24"/>
        </w:rPr>
        <w:t xml:space="preserve"> </w:t>
      </w:r>
      <w:r w:rsidR="00627309">
        <w:rPr>
          <w:rFonts w:ascii="Times New Roman" w:hAnsi="Times New Roman" w:cs="Times New Roman"/>
          <w:color w:val="000000"/>
          <w:sz w:val="24"/>
          <w:szCs w:val="24"/>
        </w:rPr>
        <w:t xml:space="preserve">hivatalos elhalálozások száma a </w:t>
      </w:r>
      <w:r w:rsidRPr="00C510F6">
        <w:rPr>
          <w:rFonts w:ascii="Times New Roman" w:hAnsi="Times New Roman" w:cs="Times New Roman"/>
          <w:color w:val="000000"/>
          <w:sz w:val="24"/>
          <w:szCs w:val="24"/>
        </w:rPr>
        <w:t>COVID-19</w:t>
      </w:r>
      <w:r w:rsidR="00627309">
        <w:rPr>
          <w:rFonts w:ascii="Times New Roman" w:hAnsi="Times New Roman" w:cs="Times New Roman"/>
          <w:color w:val="000000"/>
          <w:sz w:val="24"/>
          <w:szCs w:val="24"/>
        </w:rPr>
        <w:t>-től</w:t>
      </w:r>
      <w:r w:rsidRPr="00C510F6">
        <w:rPr>
          <w:rFonts w:ascii="Times New Roman" w:hAnsi="Times New Roman" w:cs="Times New Roman"/>
          <w:color w:val="000000"/>
          <w:sz w:val="24"/>
          <w:szCs w:val="24"/>
        </w:rPr>
        <w:t xml:space="preserve"> (</w:t>
      </w:r>
      <w:r w:rsidR="00627309">
        <w:rPr>
          <w:rFonts w:ascii="Times New Roman" w:hAnsi="Times New Roman" w:cs="Times New Roman"/>
          <w:color w:val="000000"/>
          <w:sz w:val="24"/>
          <w:szCs w:val="24"/>
        </w:rPr>
        <w:t>k</w:t>
      </w:r>
      <w:r w:rsidR="00F8619F">
        <w:rPr>
          <w:rFonts w:ascii="Times New Roman" w:hAnsi="Times New Roman" w:cs="Times New Roman"/>
          <w:color w:val="000000"/>
          <w:sz w:val="24"/>
          <w:szCs w:val="24"/>
        </w:rPr>
        <w:t>o</w:t>
      </w:r>
      <w:r w:rsidRPr="00C510F6">
        <w:rPr>
          <w:rFonts w:ascii="Times New Roman" w:hAnsi="Times New Roman" w:cs="Times New Roman"/>
          <w:color w:val="000000"/>
          <w:sz w:val="24"/>
          <w:szCs w:val="24"/>
        </w:rPr>
        <w:t>ronav</w:t>
      </w:r>
      <w:r w:rsidR="00F8619F">
        <w:rPr>
          <w:rFonts w:ascii="Times New Roman" w:hAnsi="Times New Roman" w:cs="Times New Roman"/>
          <w:color w:val="000000"/>
          <w:sz w:val="24"/>
          <w:szCs w:val="24"/>
        </w:rPr>
        <w:t>í</w:t>
      </w:r>
      <w:r w:rsidRPr="00C510F6">
        <w:rPr>
          <w:rFonts w:ascii="Times New Roman" w:hAnsi="Times New Roman" w:cs="Times New Roman"/>
          <w:color w:val="000000"/>
          <w:sz w:val="24"/>
          <w:szCs w:val="24"/>
        </w:rPr>
        <w:t xml:space="preserve">rus </w:t>
      </w:r>
      <w:r w:rsidR="00F8619F">
        <w:rPr>
          <w:rFonts w:ascii="Times New Roman" w:hAnsi="Times New Roman" w:cs="Times New Roman"/>
          <w:color w:val="000000"/>
          <w:sz w:val="24"/>
          <w:szCs w:val="24"/>
        </w:rPr>
        <w:t>betegség</w:t>
      </w:r>
      <w:r w:rsidRPr="00C510F6">
        <w:rPr>
          <w:rFonts w:ascii="Times New Roman" w:hAnsi="Times New Roman" w:cs="Times New Roman"/>
          <w:color w:val="000000"/>
          <w:sz w:val="24"/>
          <w:szCs w:val="24"/>
        </w:rPr>
        <w:t xml:space="preserve">) </w:t>
      </w:r>
      <w:r w:rsidR="00F8619F">
        <w:rPr>
          <w:rFonts w:ascii="Times New Roman" w:hAnsi="Times New Roman" w:cs="Times New Roman"/>
          <w:color w:val="000000"/>
          <w:sz w:val="24"/>
          <w:szCs w:val="24"/>
        </w:rPr>
        <w:t>elérte az</w:t>
      </w:r>
      <w:r w:rsidRPr="00C510F6">
        <w:rPr>
          <w:rFonts w:ascii="Times New Roman" w:hAnsi="Times New Roman" w:cs="Times New Roman"/>
          <w:color w:val="000000"/>
          <w:sz w:val="24"/>
          <w:szCs w:val="24"/>
        </w:rPr>
        <w:t xml:space="preserve"> </w:t>
      </w:r>
      <w:r w:rsidR="002745F7">
        <w:rPr>
          <w:rFonts w:ascii="Times New Roman" w:hAnsi="Times New Roman" w:cs="Times New Roman"/>
          <w:color w:val="000000"/>
          <w:sz w:val="24"/>
          <w:szCs w:val="24"/>
        </w:rPr>
        <w:t>2.4</w:t>
      </w:r>
      <w:r w:rsidRPr="00C510F6">
        <w:rPr>
          <w:rFonts w:ascii="Times New Roman" w:hAnsi="Times New Roman" w:cs="Times New Roman"/>
          <w:color w:val="000000"/>
          <w:sz w:val="24"/>
          <w:szCs w:val="24"/>
        </w:rPr>
        <w:t xml:space="preserve"> milli</w:t>
      </w:r>
      <w:r w:rsidR="00F8619F">
        <w:rPr>
          <w:rFonts w:ascii="Times New Roman" w:hAnsi="Times New Roman" w:cs="Times New Roman"/>
          <w:color w:val="000000"/>
          <w:sz w:val="24"/>
          <w:szCs w:val="24"/>
        </w:rPr>
        <w:t>ó</w:t>
      </w:r>
      <w:r w:rsidRPr="00C510F6">
        <w:rPr>
          <w:rFonts w:ascii="Times New Roman" w:hAnsi="Times New Roman" w:cs="Times New Roman"/>
          <w:color w:val="000000"/>
          <w:sz w:val="24"/>
          <w:szCs w:val="24"/>
        </w:rPr>
        <w:t xml:space="preserve"> </w:t>
      </w:r>
      <w:r w:rsidR="00F8619F">
        <w:rPr>
          <w:rFonts w:ascii="Times New Roman" w:hAnsi="Times New Roman" w:cs="Times New Roman"/>
          <w:color w:val="000000"/>
          <w:sz w:val="24"/>
          <w:szCs w:val="24"/>
        </w:rPr>
        <w:t>embert 202</w:t>
      </w:r>
      <w:r w:rsidR="002745F7">
        <w:rPr>
          <w:rFonts w:ascii="Times New Roman" w:hAnsi="Times New Roman" w:cs="Times New Roman"/>
          <w:color w:val="000000"/>
          <w:sz w:val="24"/>
          <w:szCs w:val="24"/>
        </w:rPr>
        <w:t>1</w:t>
      </w:r>
      <w:r w:rsidR="00F8619F">
        <w:rPr>
          <w:rFonts w:ascii="Times New Roman" w:hAnsi="Times New Roman" w:cs="Times New Roman"/>
          <w:color w:val="000000"/>
          <w:sz w:val="24"/>
          <w:szCs w:val="24"/>
        </w:rPr>
        <w:t xml:space="preserve"> </w:t>
      </w:r>
      <w:r w:rsidR="002745F7">
        <w:rPr>
          <w:rFonts w:ascii="Times New Roman" w:hAnsi="Times New Roman" w:cs="Times New Roman"/>
          <w:color w:val="000000"/>
          <w:sz w:val="24"/>
          <w:szCs w:val="24"/>
        </w:rPr>
        <w:t>február</w:t>
      </w:r>
      <w:r w:rsidR="00F8619F">
        <w:rPr>
          <w:rFonts w:ascii="Times New Roman" w:hAnsi="Times New Roman" w:cs="Times New Roman"/>
          <w:color w:val="000000"/>
          <w:sz w:val="24"/>
          <w:szCs w:val="24"/>
        </w:rPr>
        <w:t xml:space="preserve"> közepére</w:t>
      </w:r>
      <w:r w:rsidR="00A30D28">
        <w:rPr>
          <w:rFonts w:ascii="Times New Roman" w:hAnsi="Times New Roman" w:cs="Times New Roman"/>
          <w:color w:val="000000"/>
          <w:sz w:val="24"/>
          <w:szCs w:val="24"/>
        </w:rPr>
        <w:t>.</w:t>
      </w:r>
      <w:r w:rsidR="00972D3D">
        <w:rPr>
          <w:rFonts w:ascii="Times New Roman" w:hAnsi="Times New Roman" w:cs="Times New Roman"/>
          <w:color w:val="000000"/>
          <w:sz w:val="24"/>
          <w:szCs w:val="24"/>
        </w:rPr>
        <w:t xml:space="preserve"> Ez a szám azonban </w:t>
      </w:r>
      <w:r w:rsidR="00C06A8D">
        <w:rPr>
          <w:rFonts w:ascii="Times New Roman" w:hAnsi="Times New Roman" w:cs="Times New Roman"/>
          <w:color w:val="000000"/>
          <w:sz w:val="24"/>
          <w:szCs w:val="24"/>
        </w:rPr>
        <w:t xml:space="preserve">jelentősen felduzzasztott, </w:t>
      </w:r>
      <w:r w:rsidR="006513C8">
        <w:rPr>
          <w:rFonts w:ascii="Times New Roman" w:hAnsi="Times New Roman" w:cs="Times New Roman"/>
          <w:color w:val="000000"/>
          <w:sz w:val="24"/>
          <w:szCs w:val="24"/>
        </w:rPr>
        <w:t>nem tesz különbséget azon esetek között, amik</w:t>
      </w:r>
      <w:r w:rsidR="00F5229B">
        <w:rPr>
          <w:rFonts w:ascii="Times New Roman" w:hAnsi="Times New Roman" w:cs="Times New Roman"/>
          <w:color w:val="000000"/>
          <w:sz w:val="24"/>
          <w:szCs w:val="24"/>
        </w:rPr>
        <w:t>ben egy másik betegség az elsődleges halál</w:t>
      </w:r>
      <w:r w:rsidR="00EE2B2F">
        <w:rPr>
          <w:rFonts w:ascii="Times New Roman" w:hAnsi="Times New Roman" w:cs="Times New Roman"/>
          <w:color w:val="000000"/>
          <w:sz w:val="24"/>
          <w:szCs w:val="24"/>
        </w:rPr>
        <w:t xml:space="preserve">ok, </w:t>
      </w:r>
      <w:r w:rsidR="00C06A8D">
        <w:rPr>
          <w:rFonts w:ascii="Times New Roman" w:hAnsi="Times New Roman" w:cs="Times New Roman"/>
          <w:color w:val="000000"/>
          <w:sz w:val="24"/>
          <w:szCs w:val="24"/>
        </w:rPr>
        <w:t>egyes országokban még</w:t>
      </w:r>
      <w:r w:rsidR="009268D5">
        <w:rPr>
          <w:rFonts w:ascii="Times New Roman" w:hAnsi="Times New Roman" w:cs="Times New Roman"/>
          <w:color w:val="000000"/>
          <w:sz w:val="24"/>
          <w:szCs w:val="24"/>
        </w:rPr>
        <w:t xml:space="preserve"> az autóbalesetben vagy lőtt seb miatt</w:t>
      </w:r>
      <w:r w:rsidR="008463E6">
        <w:rPr>
          <w:rFonts w:ascii="Times New Roman" w:hAnsi="Times New Roman" w:cs="Times New Roman"/>
          <w:color w:val="000000"/>
          <w:sz w:val="24"/>
          <w:szCs w:val="24"/>
        </w:rPr>
        <w:t>, vagy szí</w:t>
      </w:r>
      <w:r w:rsidR="00287987">
        <w:rPr>
          <w:rFonts w:ascii="Times New Roman" w:hAnsi="Times New Roman" w:cs="Times New Roman"/>
          <w:color w:val="000000"/>
          <w:sz w:val="24"/>
          <w:szCs w:val="24"/>
        </w:rPr>
        <w:t>vrohamban</w:t>
      </w:r>
      <w:r w:rsidR="009268D5">
        <w:rPr>
          <w:rFonts w:ascii="Times New Roman" w:hAnsi="Times New Roman" w:cs="Times New Roman"/>
          <w:color w:val="000000"/>
          <w:sz w:val="24"/>
          <w:szCs w:val="24"/>
        </w:rPr>
        <w:t xml:space="preserve"> </w:t>
      </w:r>
      <w:r w:rsidR="00282013">
        <w:rPr>
          <w:rFonts w:ascii="Times New Roman" w:hAnsi="Times New Roman" w:cs="Times New Roman"/>
          <w:color w:val="000000"/>
          <w:sz w:val="24"/>
          <w:szCs w:val="24"/>
        </w:rPr>
        <w:t>elhunytakat is „koronavírus áldozatnak” minősítenek.</w:t>
      </w:r>
      <w:r w:rsidR="00A13FF6">
        <w:rPr>
          <w:rFonts w:ascii="Times New Roman" w:hAnsi="Times New Roman" w:cs="Times New Roman"/>
          <w:color w:val="000000"/>
          <w:sz w:val="24"/>
          <w:szCs w:val="24"/>
        </w:rPr>
        <w:t xml:space="preserve"> </w:t>
      </w:r>
      <w:r w:rsidR="000C2A64">
        <w:rPr>
          <w:rFonts w:ascii="Times New Roman" w:hAnsi="Times New Roman" w:cs="Times New Roman"/>
          <w:color w:val="000000"/>
          <w:sz w:val="24"/>
          <w:szCs w:val="24"/>
        </w:rPr>
        <w:t xml:space="preserve">Egyes „COVID-19 elhalálozások” </w:t>
      </w:r>
      <w:r w:rsidR="005E25B3">
        <w:rPr>
          <w:rFonts w:ascii="Times New Roman" w:hAnsi="Times New Roman" w:cs="Times New Roman"/>
          <w:color w:val="000000"/>
          <w:sz w:val="24"/>
          <w:szCs w:val="24"/>
        </w:rPr>
        <w:t xml:space="preserve">orvosi </w:t>
      </w:r>
      <w:r w:rsidR="00C734DE">
        <w:rPr>
          <w:rFonts w:ascii="Times New Roman" w:hAnsi="Times New Roman" w:cs="Times New Roman"/>
          <w:color w:val="000000"/>
          <w:sz w:val="24"/>
          <w:szCs w:val="24"/>
        </w:rPr>
        <w:t>félre kezelések</w:t>
      </w:r>
      <w:r w:rsidR="005E25B3">
        <w:rPr>
          <w:rFonts w:ascii="Times New Roman" w:hAnsi="Times New Roman" w:cs="Times New Roman"/>
          <w:color w:val="000000"/>
          <w:sz w:val="24"/>
          <w:szCs w:val="24"/>
        </w:rPr>
        <w:t xml:space="preserve">: </w:t>
      </w:r>
      <w:r w:rsidR="00C734DE">
        <w:rPr>
          <w:rFonts w:ascii="Times New Roman" w:hAnsi="Times New Roman" w:cs="Times New Roman"/>
          <w:color w:val="000000"/>
          <w:sz w:val="24"/>
          <w:szCs w:val="24"/>
        </w:rPr>
        <w:t xml:space="preserve">például </w:t>
      </w:r>
      <w:r w:rsidR="00C63333">
        <w:rPr>
          <w:rFonts w:ascii="Times New Roman" w:hAnsi="Times New Roman" w:cs="Times New Roman"/>
          <w:color w:val="000000"/>
          <w:sz w:val="24"/>
          <w:szCs w:val="24"/>
        </w:rPr>
        <w:t>azt találták, hogy csövek ledugása leszedált pá</w:t>
      </w:r>
      <w:r w:rsidR="006D2164">
        <w:rPr>
          <w:rFonts w:ascii="Times New Roman" w:hAnsi="Times New Roman" w:cs="Times New Roman"/>
          <w:color w:val="000000"/>
          <w:sz w:val="24"/>
          <w:szCs w:val="24"/>
        </w:rPr>
        <w:t>ciensek torkán keresztül a tüdejükbe</w:t>
      </w:r>
      <w:r w:rsidR="005B078E">
        <w:rPr>
          <w:rFonts w:ascii="Times New Roman" w:hAnsi="Times New Roman" w:cs="Times New Roman"/>
          <w:color w:val="000000"/>
          <w:sz w:val="24"/>
          <w:szCs w:val="24"/>
        </w:rPr>
        <w:t xml:space="preserve"> a légzés segítése céljából (intubáció)</w:t>
      </w:r>
      <w:r w:rsidR="00DE304D">
        <w:rPr>
          <w:rFonts w:ascii="Times New Roman" w:hAnsi="Times New Roman" w:cs="Times New Roman"/>
          <w:color w:val="000000"/>
          <w:sz w:val="24"/>
          <w:szCs w:val="24"/>
        </w:rPr>
        <w:t xml:space="preserve"> további sérüléseket okozhat a tüdőknek. </w:t>
      </w:r>
      <w:r w:rsidR="009C6B95">
        <w:rPr>
          <w:rFonts w:ascii="Times New Roman" w:hAnsi="Times New Roman" w:cs="Times New Roman"/>
          <w:color w:val="000000"/>
          <w:sz w:val="24"/>
          <w:szCs w:val="24"/>
        </w:rPr>
        <w:t>(lásd 8. fejezet)</w:t>
      </w:r>
      <w:r w:rsidR="002D1E98">
        <w:rPr>
          <w:rFonts w:ascii="Times New Roman" w:hAnsi="Times New Roman" w:cs="Times New Roman"/>
          <w:color w:val="000000"/>
          <w:sz w:val="24"/>
          <w:szCs w:val="24"/>
        </w:rPr>
        <w:t>; emiatt ez a gyakorlat csökken a járvány kezdete óta</w:t>
      </w:r>
      <w:r w:rsidR="009C6B95">
        <w:rPr>
          <w:rFonts w:ascii="Times New Roman" w:hAnsi="Times New Roman" w:cs="Times New Roman"/>
          <w:color w:val="000000"/>
          <w:sz w:val="24"/>
          <w:szCs w:val="24"/>
        </w:rPr>
        <w:t xml:space="preserve">. </w:t>
      </w:r>
      <w:r w:rsidR="00282013">
        <w:rPr>
          <w:rFonts w:ascii="Times New Roman" w:hAnsi="Times New Roman" w:cs="Times New Roman"/>
          <w:color w:val="000000"/>
          <w:sz w:val="24"/>
          <w:szCs w:val="24"/>
        </w:rPr>
        <w:t>Össze</w:t>
      </w:r>
      <w:r w:rsidR="00A80B0F">
        <w:rPr>
          <w:rFonts w:ascii="Times New Roman" w:hAnsi="Times New Roman" w:cs="Times New Roman"/>
          <w:color w:val="000000"/>
          <w:sz w:val="24"/>
          <w:szCs w:val="24"/>
        </w:rPr>
        <w:t>h</w:t>
      </w:r>
      <w:r w:rsidR="00282013">
        <w:rPr>
          <w:rFonts w:ascii="Times New Roman" w:hAnsi="Times New Roman" w:cs="Times New Roman"/>
          <w:color w:val="000000"/>
          <w:sz w:val="24"/>
          <w:szCs w:val="24"/>
        </w:rPr>
        <w:t>asonlításként,</w:t>
      </w:r>
      <w:r w:rsidR="00540F0D">
        <w:rPr>
          <w:rFonts w:ascii="Times New Roman" w:hAnsi="Times New Roman" w:cs="Times New Roman"/>
          <w:color w:val="000000"/>
          <w:sz w:val="24"/>
          <w:szCs w:val="24"/>
        </w:rPr>
        <w:t xml:space="preserve"> egy rosszabb szezonális inf</w:t>
      </w:r>
      <w:r w:rsidR="0066444C">
        <w:rPr>
          <w:rFonts w:ascii="Times New Roman" w:hAnsi="Times New Roman" w:cs="Times New Roman"/>
          <w:color w:val="000000"/>
          <w:sz w:val="24"/>
          <w:szCs w:val="24"/>
        </w:rPr>
        <w:t>l</w:t>
      </w:r>
      <w:r w:rsidR="00540F0D">
        <w:rPr>
          <w:rFonts w:ascii="Times New Roman" w:hAnsi="Times New Roman" w:cs="Times New Roman"/>
          <w:color w:val="000000"/>
          <w:sz w:val="24"/>
          <w:szCs w:val="24"/>
        </w:rPr>
        <w:t>uenza</w:t>
      </w:r>
      <w:r w:rsidR="0066444C">
        <w:rPr>
          <w:rFonts w:ascii="Times New Roman" w:hAnsi="Times New Roman" w:cs="Times New Roman"/>
          <w:color w:val="000000"/>
          <w:sz w:val="24"/>
          <w:szCs w:val="24"/>
        </w:rPr>
        <w:t xml:space="preserve"> 650 ezer emberrel végezhet</w:t>
      </w:r>
      <w:r w:rsidR="008069CA">
        <w:rPr>
          <w:rFonts w:ascii="Times New Roman" w:hAnsi="Times New Roman" w:cs="Times New Roman"/>
          <w:color w:val="000000"/>
          <w:sz w:val="24"/>
          <w:szCs w:val="24"/>
        </w:rPr>
        <w:t>. Ahogyan a fenti diagram mutatja</w:t>
      </w:r>
      <w:r w:rsidR="00832DC7">
        <w:rPr>
          <w:rFonts w:ascii="Times New Roman" w:hAnsi="Times New Roman" w:cs="Times New Roman"/>
          <w:color w:val="000000"/>
          <w:sz w:val="24"/>
          <w:szCs w:val="24"/>
        </w:rPr>
        <w:t>,</w:t>
      </w:r>
      <w:r w:rsidR="00C00BB4">
        <w:rPr>
          <w:rFonts w:ascii="Times New Roman" w:hAnsi="Times New Roman" w:cs="Times New Roman"/>
          <w:color w:val="000000"/>
          <w:sz w:val="24"/>
          <w:szCs w:val="24"/>
        </w:rPr>
        <w:t xml:space="preserve"> 2017-ben 6.47 millió ember halt meg légúti betegségben vagy fertőzésben</w:t>
      </w:r>
      <w:r w:rsidR="00493AB0">
        <w:rPr>
          <w:rFonts w:ascii="Times New Roman" w:hAnsi="Times New Roman" w:cs="Times New Roman"/>
          <w:color w:val="000000"/>
          <w:sz w:val="24"/>
          <w:szCs w:val="24"/>
        </w:rPr>
        <w:t>,</w:t>
      </w:r>
      <w:r w:rsidR="00832DC7">
        <w:rPr>
          <w:rFonts w:ascii="Times New Roman" w:hAnsi="Times New Roman" w:cs="Times New Roman"/>
          <w:color w:val="000000"/>
          <w:sz w:val="24"/>
          <w:szCs w:val="24"/>
        </w:rPr>
        <w:t xml:space="preserve"> de bármilyen média-hisztéria</w:t>
      </w:r>
      <w:r w:rsidR="00493AB0">
        <w:rPr>
          <w:rFonts w:ascii="Times New Roman" w:hAnsi="Times New Roman" w:cs="Times New Roman"/>
          <w:color w:val="000000"/>
          <w:sz w:val="24"/>
          <w:szCs w:val="24"/>
        </w:rPr>
        <w:t xml:space="preserve"> és szenzációhajhászás</w:t>
      </w:r>
      <w:r w:rsidR="00832DC7">
        <w:rPr>
          <w:rFonts w:ascii="Times New Roman" w:hAnsi="Times New Roman" w:cs="Times New Roman"/>
          <w:color w:val="000000"/>
          <w:sz w:val="24"/>
          <w:szCs w:val="24"/>
        </w:rPr>
        <w:t xml:space="preserve"> nélkül. </w:t>
      </w:r>
    </w:p>
    <w:p w14:paraId="00AAE83C" w14:textId="538EFFD6" w:rsidR="00DF3FFD" w:rsidRDefault="00094313"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Számos orvos</w:t>
      </w:r>
      <w:r w:rsidR="00D122BE">
        <w:rPr>
          <w:rFonts w:ascii="Times New Roman" w:hAnsi="Times New Roman" w:cs="Times New Roman"/>
          <w:color w:val="000000"/>
          <w:sz w:val="24"/>
          <w:szCs w:val="24"/>
        </w:rPr>
        <w:t xml:space="preserve">szakértő világszerte </w:t>
      </w:r>
      <w:r w:rsidR="00B709F3">
        <w:rPr>
          <w:rFonts w:ascii="Times New Roman" w:hAnsi="Times New Roman" w:cs="Times New Roman"/>
          <w:color w:val="000000"/>
          <w:sz w:val="24"/>
          <w:szCs w:val="24"/>
        </w:rPr>
        <w:t>felszólalt a</w:t>
      </w:r>
      <w:r w:rsidR="00101E5C">
        <w:rPr>
          <w:rFonts w:ascii="Times New Roman" w:hAnsi="Times New Roman" w:cs="Times New Roman"/>
          <w:color w:val="000000"/>
          <w:sz w:val="24"/>
          <w:szCs w:val="24"/>
        </w:rPr>
        <w:t xml:space="preserve"> hatóságok</w:t>
      </w:r>
      <w:r w:rsidR="00602244">
        <w:rPr>
          <w:rFonts w:ascii="Times New Roman" w:hAnsi="Times New Roman" w:cs="Times New Roman"/>
          <w:color w:val="000000"/>
          <w:sz w:val="24"/>
          <w:szCs w:val="24"/>
        </w:rPr>
        <w:t>nak a járványra adott</w:t>
      </w:r>
      <w:r w:rsidR="00101E5C">
        <w:rPr>
          <w:rFonts w:ascii="Times New Roman" w:hAnsi="Times New Roman" w:cs="Times New Roman"/>
          <w:color w:val="000000"/>
          <w:sz w:val="24"/>
          <w:szCs w:val="24"/>
        </w:rPr>
        <w:t xml:space="preserve"> intézkedései ellen, és </w:t>
      </w:r>
      <w:r w:rsidR="001A3DF6">
        <w:rPr>
          <w:rFonts w:ascii="Times New Roman" w:hAnsi="Times New Roman" w:cs="Times New Roman"/>
          <w:color w:val="000000"/>
          <w:sz w:val="24"/>
          <w:szCs w:val="24"/>
        </w:rPr>
        <w:t>a fő kockázatot jelentő csoportok</w:t>
      </w:r>
      <w:r w:rsidR="00602244">
        <w:rPr>
          <w:rFonts w:ascii="Times New Roman" w:hAnsi="Times New Roman" w:cs="Times New Roman"/>
          <w:color w:val="000000"/>
          <w:sz w:val="24"/>
          <w:szCs w:val="24"/>
        </w:rPr>
        <w:t xml:space="preserve"> (különösen az idősek)</w:t>
      </w:r>
      <w:r w:rsidR="0071274F">
        <w:rPr>
          <w:rFonts w:ascii="Times New Roman" w:hAnsi="Times New Roman" w:cs="Times New Roman"/>
          <w:color w:val="000000"/>
          <w:sz w:val="24"/>
          <w:szCs w:val="24"/>
        </w:rPr>
        <w:t xml:space="preserve"> védelmére szólított fel az egész népességgel szemben</w:t>
      </w:r>
      <w:r w:rsidR="0066444C">
        <w:rPr>
          <w:rFonts w:ascii="Times New Roman" w:hAnsi="Times New Roman" w:cs="Times New Roman"/>
          <w:color w:val="000000"/>
          <w:sz w:val="24"/>
          <w:szCs w:val="24"/>
        </w:rPr>
        <w:t xml:space="preserve"> </w:t>
      </w:r>
      <w:r w:rsidR="0071274F" w:rsidRPr="00D155A8">
        <w:rPr>
          <w:rFonts w:ascii="Times New Roman" w:hAnsi="Times New Roman" w:cs="Times New Roman"/>
          <w:color w:val="000000"/>
          <w:sz w:val="24"/>
          <w:szCs w:val="24"/>
        </w:rPr>
        <w:t>(</w:t>
      </w:r>
      <w:hyperlink r:id="rId10" w:history="1">
        <w:r w:rsidR="0071274F" w:rsidRPr="00D155A8">
          <w:rPr>
            <w:rStyle w:val="Hiperhivatkozs"/>
            <w:rFonts w:ascii="Times New Roman" w:hAnsi="Times New Roman" w:cs="Times New Roman"/>
            <w:sz w:val="24"/>
            <w:szCs w:val="24"/>
          </w:rPr>
          <w:t>swprs.org</w:t>
        </w:r>
      </w:hyperlink>
      <w:r w:rsidR="0071274F" w:rsidRPr="00D155A8">
        <w:rPr>
          <w:rFonts w:ascii="Times New Roman" w:hAnsi="Times New Roman" w:cs="Times New Roman"/>
          <w:color w:val="000000"/>
          <w:sz w:val="24"/>
          <w:szCs w:val="24"/>
        </w:rPr>
        <w:t>; </w:t>
      </w:r>
      <w:hyperlink r:id="rId11" w:history="1">
        <w:r w:rsidR="0071274F" w:rsidRPr="00D155A8">
          <w:rPr>
            <w:rStyle w:val="Hiperhivatkozs"/>
            <w:rFonts w:ascii="Times New Roman" w:hAnsi="Times New Roman" w:cs="Times New Roman"/>
            <w:sz w:val="24"/>
            <w:szCs w:val="24"/>
          </w:rPr>
          <w:t>evidencenotfear.com</w:t>
        </w:r>
      </w:hyperlink>
      <w:r w:rsidR="0071274F" w:rsidRPr="00D155A8">
        <w:rPr>
          <w:rFonts w:ascii="Times New Roman" w:hAnsi="Times New Roman" w:cs="Times New Roman"/>
          <w:color w:val="000000"/>
          <w:sz w:val="24"/>
          <w:szCs w:val="24"/>
        </w:rPr>
        <w:t>)</w:t>
      </w:r>
      <w:r w:rsidR="0071274F">
        <w:rPr>
          <w:rFonts w:ascii="Times New Roman" w:hAnsi="Times New Roman" w:cs="Times New Roman"/>
          <w:color w:val="000000"/>
          <w:sz w:val="24"/>
          <w:szCs w:val="24"/>
        </w:rPr>
        <w:t>.</w:t>
      </w:r>
      <w:r w:rsidR="00B61142" w:rsidRPr="00B61142">
        <w:rPr>
          <w:rFonts w:ascii="Times New Roman" w:hAnsi="Times New Roman" w:cs="Times New Roman"/>
          <w:color w:val="000000"/>
          <w:sz w:val="24"/>
          <w:szCs w:val="24"/>
        </w:rPr>
        <w:t> </w:t>
      </w:r>
      <w:r w:rsidR="0024754B">
        <w:rPr>
          <w:rFonts w:ascii="Times New Roman" w:hAnsi="Times New Roman" w:cs="Times New Roman"/>
          <w:color w:val="000000"/>
          <w:sz w:val="24"/>
          <w:szCs w:val="24"/>
        </w:rPr>
        <w:t xml:space="preserve">A gazdasági recesszió, </w:t>
      </w:r>
      <w:r w:rsidR="00D856F9">
        <w:rPr>
          <w:rFonts w:ascii="Times New Roman" w:hAnsi="Times New Roman" w:cs="Times New Roman"/>
          <w:color w:val="000000"/>
          <w:sz w:val="24"/>
          <w:szCs w:val="24"/>
        </w:rPr>
        <w:t>ami a</w:t>
      </w:r>
      <w:r w:rsidR="009E633B">
        <w:rPr>
          <w:rFonts w:ascii="Times New Roman" w:hAnsi="Times New Roman" w:cs="Times New Roman"/>
          <w:color w:val="000000"/>
          <w:sz w:val="24"/>
          <w:szCs w:val="24"/>
        </w:rPr>
        <w:t xml:space="preserve"> bevezetett intézkedések okoznak, valószínűleg félmilliárdnál több embert taszítanak </w:t>
      </w:r>
      <w:r w:rsidR="00156C03">
        <w:rPr>
          <w:rFonts w:ascii="Times New Roman" w:hAnsi="Times New Roman" w:cs="Times New Roman"/>
          <w:color w:val="000000"/>
          <w:sz w:val="24"/>
          <w:szCs w:val="24"/>
        </w:rPr>
        <w:t xml:space="preserve">a nincstelenségbe </w:t>
      </w:r>
      <w:r w:rsidR="00156C03" w:rsidRPr="00D155A8">
        <w:rPr>
          <w:rFonts w:ascii="Times New Roman" w:hAnsi="Times New Roman" w:cs="Times New Roman"/>
          <w:color w:val="000000"/>
          <w:sz w:val="24"/>
          <w:szCs w:val="24"/>
        </w:rPr>
        <w:t>(</w:t>
      </w:r>
      <w:hyperlink r:id="rId12" w:history="1">
        <w:r w:rsidR="00156C03" w:rsidRPr="00D155A8">
          <w:rPr>
            <w:rStyle w:val="Hiperhivatkozs"/>
            <w:rFonts w:ascii="Times New Roman" w:hAnsi="Times New Roman" w:cs="Times New Roman"/>
            <w:sz w:val="24"/>
            <w:szCs w:val="24"/>
          </w:rPr>
          <w:t>oxfam.org</w:t>
        </w:r>
      </w:hyperlink>
      <w:r w:rsidR="00156C03" w:rsidRPr="00D155A8">
        <w:rPr>
          <w:rFonts w:ascii="Times New Roman" w:hAnsi="Times New Roman" w:cs="Times New Roman"/>
          <w:color w:val="000000"/>
          <w:sz w:val="24"/>
          <w:szCs w:val="24"/>
        </w:rPr>
        <w:t>),</w:t>
      </w:r>
      <w:r w:rsidR="00795574">
        <w:rPr>
          <w:rFonts w:ascii="Times New Roman" w:hAnsi="Times New Roman" w:cs="Times New Roman"/>
          <w:color w:val="000000"/>
          <w:sz w:val="24"/>
          <w:szCs w:val="24"/>
        </w:rPr>
        <w:t xml:space="preserve"> és eredményeznek idő előtti elhalálozások millióit az elő</w:t>
      </w:r>
      <w:r w:rsidR="009B1B78">
        <w:rPr>
          <w:rFonts w:ascii="Times New Roman" w:hAnsi="Times New Roman" w:cs="Times New Roman"/>
          <w:color w:val="000000"/>
          <w:sz w:val="24"/>
          <w:szCs w:val="24"/>
        </w:rPr>
        <w:t>ttünk álló években</w:t>
      </w:r>
      <w:r w:rsidR="009C6B95">
        <w:rPr>
          <w:rFonts w:ascii="Times New Roman" w:hAnsi="Times New Roman" w:cs="Times New Roman"/>
          <w:color w:val="000000"/>
          <w:sz w:val="24"/>
          <w:szCs w:val="24"/>
        </w:rPr>
        <w:t xml:space="preserve"> </w:t>
      </w:r>
      <w:r w:rsidR="009C6B95" w:rsidRPr="00F52CAA">
        <w:rPr>
          <w:rFonts w:ascii="Times New Roman" w:hAnsi="Times New Roman" w:cs="Times New Roman"/>
          <w:color w:val="000000"/>
          <w:sz w:val="24"/>
          <w:szCs w:val="24"/>
        </w:rPr>
        <w:t>(</w:t>
      </w:r>
      <w:hyperlink r:id="rId13" w:history="1">
        <w:r w:rsidR="009C6B95" w:rsidRPr="00F52CAA">
          <w:rPr>
            <w:rStyle w:val="Hiperhivatkozs"/>
            <w:rFonts w:ascii="Times New Roman" w:hAnsi="Times New Roman" w:cs="Times New Roman"/>
            <w:sz w:val="24"/>
            <w:szCs w:val="24"/>
          </w:rPr>
          <w:t>thepriceofpanic.com</w:t>
        </w:r>
      </w:hyperlink>
      <w:r w:rsidR="009C6B95" w:rsidRPr="00F52CAA">
        <w:rPr>
          <w:rFonts w:ascii="Times New Roman" w:hAnsi="Times New Roman" w:cs="Times New Roman"/>
          <w:color w:val="000000"/>
          <w:sz w:val="24"/>
          <w:szCs w:val="24"/>
        </w:rPr>
        <w:t>)</w:t>
      </w:r>
      <w:r w:rsidR="009B1B78">
        <w:rPr>
          <w:rFonts w:ascii="Times New Roman" w:hAnsi="Times New Roman" w:cs="Times New Roman"/>
          <w:color w:val="000000"/>
          <w:sz w:val="24"/>
          <w:szCs w:val="24"/>
        </w:rPr>
        <w:t xml:space="preserve">. </w:t>
      </w:r>
      <w:r w:rsidR="005A5BD9">
        <w:rPr>
          <w:rFonts w:ascii="Times New Roman" w:hAnsi="Times New Roman" w:cs="Times New Roman"/>
          <w:color w:val="000000"/>
          <w:sz w:val="24"/>
          <w:szCs w:val="24"/>
        </w:rPr>
        <w:t>A tuberk</w:t>
      </w:r>
      <w:r w:rsidR="00064511">
        <w:rPr>
          <w:rFonts w:ascii="Times New Roman" w:hAnsi="Times New Roman" w:cs="Times New Roman"/>
          <w:color w:val="000000"/>
          <w:sz w:val="24"/>
          <w:szCs w:val="24"/>
        </w:rPr>
        <w:t>u</w:t>
      </w:r>
      <w:r w:rsidR="005A5BD9">
        <w:rPr>
          <w:rFonts w:ascii="Times New Roman" w:hAnsi="Times New Roman" w:cs="Times New Roman"/>
          <w:color w:val="000000"/>
          <w:sz w:val="24"/>
          <w:szCs w:val="24"/>
        </w:rPr>
        <w:t>lózis pr</w:t>
      </w:r>
      <w:r w:rsidR="00762486">
        <w:rPr>
          <w:rFonts w:ascii="Times New Roman" w:hAnsi="Times New Roman" w:cs="Times New Roman"/>
          <w:color w:val="000000"/>
          <w:sz w:val="24"/>
          <w:szCs w:val="24"/>
        </w:rPr>
        <w:t xml:space="preserve">ogramok szétesésétől önmagában 1.4 millió </w:t>
      </w:r>
      <w:r w:rsidR="00985303">
        <w:rPr>
          <w:rFonts w:ascii="Times New Roman" w:hAnsi="Times New Roman" w:cs="Times New Roman"/>
          <w:color w:val="000000"/>
          <w:sz w:val="24"/>
          <w:szCs w:val="24"/>
        </w:rPr>
        <w:t>további elhalálozást várnak</w:t>
      </w:r>
      <w:r w:rsidR="00355829">
        <w:rPr>
          <w:rFonts w:ascii="Times New Roman" w:hAnsi="Times New Roman" w:cs="Times New Roman"/>
          <w:color w:val="000000"/>
          <w:sz w:val="24"/>
          <w:szCs w:val="24"/>
        </w:rPr>
        <w:t xml:space="preserve"> a következő öt évben </w:t>
      </w:r>
      <w:r w:rsidR="00355829" w:rsidRPr="00F52CAA">
        <w:rPr>
          <w:rFonts w:ascii="Times New Roman" w:hAnsi="Times New Roman" w:cs="Times New Roman"/>
          <w:color w:val="000000"/>
          <w:sz w:val="24"/>
          <w:szCs w:val="24"/>
        </w:rPr>
        <w:t>(</w:t>
      </w:r>
      <w:hyperlink r:id="rId14" w:history="1">
        <w:r w:rsidR="00355829" w:rsidRPr="00F52CAA">
          <w:rPr>
            <w:rStyle w:val="Hiperhivatkozs"/>
            <w:rFonts w:ascii="Times New Roman" w:hAnsi="Times New Roman" w:cs="Times New Roman"/>
            <w:sz w:val="24"/>
            <w:szCs w:val="24"/>
          </w:rPr>
          <w:t>wiley.com</w:t>
        </w:r>
      </w:hyperlink>
      <w:r w:rsidR="00355829" w:rsidRPr="00F52CAA">
        <w:rPr>
          <w:rFonts w:ascii="Times New Roman" w:hAnsi="Times New Roman" w:cs="Times New Roman"/>
          <w:color w:val="000000"/>
          <w:sz w:val="24"/>
          <w:szCs w:val="24"/>
        </w:rPr>
        <w:t>)</w:t>
      </w:r>
      <w:r w:rsidR="00355829">
        <w:rPr>
          <w:rFonts w:ascii="Times New Roman" w:hAnsi="Times New Roman" w:cs="Times New Roman"/>
          <w:color w:val="000000"/>
          <w:sz w:val="24"/>
          <w:szCs w:val="24"/>
        </w:rPr>
        <w:t>.</w:t>
      </w:r>
      <w:r w:rsidR="00A27EC6">
        <w:rPr>
          <w:rFonts w:ascii="Times New Roman" w:hAnsi="Times New Roman" w:cs="Times New Roman"/>
          <w:color w:val="000000"/>
          <w:sz w:val="24"/>
          <w:szCs w:val="24"/>
        </w:rPr>
        <w:t xml:space="preserve"> Egy vezető UK állami tudományos </w:t>
      </w:r>
      <w:r w:rsidR="00A27EC6">
        <w:rPr>
          <w:rFonts w:ascii="Times New Roman" w:hAnsi="Times New Roman" w:cs="Times New Roman"/>
          <w:color w:val="000000"/>
          <w:sz w:val="24"/>
          <w:szCs w:val="24"/>
        </w:rPr>
        <w:lastRenderedPageBreak/>
        <w:t xml:space="preserve">tanácsadó beismerte </w:t>
      </w:r>
      <w:r w:rsidR="00B21016">
        <w:rPr>
          <w:rFonts w:ascii="Times New Roman" w:hAnsi="Times New Roman" w:cs="Times New Roman"/>
          <w:color w:val="000000"/>
          <w:sz w:val="24"/>
          <w:szCs w:val="24"/>
        </w:rPr>
        <w:t xml:space="preserve">2020. </w:t>
      </w:r>
      <w:r w:rsidR="00A27EC6">
        <w:rPr>
          <w:rFonts w:ascii="Times New Roman" w:hAnsi="Times New Roman" w:cs="Times New Roman"/>
          <w:color w:val="000000"/>
          <w:sz w:val="24"/>
          <w:szCs w:val="24"/>
        </w:rPr>
        <w:t>augusztusban: „</w:t>
      </w:r>
      <w:r w:rsidR="006E2BAC">
        <w:rPr>
          <w:rFonts w:ascii="Times New Roman" w:hAnsi="Times New Roman" w:cs="Times New Roman"/>
          <w:color w:val="000000"/>
          <w:sz w:val="24"/>
          <w:szCs w:val="24"/>
        </w:rPr>
        <w:t xml:space="preserve">A lezárás pánikintézkedés volt, és úgy </w:t>
      </w:r>
      <w:r w:rsidR="000A0A1D">
        <w:rPr>
          <w:rFonts w:ascii="Times New Roman" w:hAnsi="Times New Roman" w:cs="Times New Roman"/>
          <w:color w:val="000000"/>
          <w:sz w:val="24"/>
          <w:szCs w:val="24"/>
        </w:rPr>
        <w:t>hiszem, a történelem</w:t>
      </w:r>
      <w:r w:rsidR="0094518F">
        <w:rPr>
          <w:rFonts w:ascii="Times New Roman" w:hAnsi="Times New Roman" w:cs="Times New Roman"/>
          <w:color w:val="000000"/>
          <w:sz w:val="24"/>
          <w:szCs w:val="24"/>
        </w:rPr>
        <w:t xml:space="preserve"> azt fogja megállapítani, hogy a COVID-19 kontrolálására tett kísérlet</w:t>
      </w:r>
      <w:r w:rsidR="0084335F">
        <w:rPr>
          <w:rFonts w:ascii="Times New Roman" w:hAnsi="Times New Roman" w:cs="Times New Roman"/>
          <w:color w:val="000000"/>
          <w:sz w:val="24"/>
          <w:szCs w:val="24"/>
        </w:rPr>
        <w:t xml:space="preserve"> a lezáráson keresztül egy hatalmas hiba volt </w:t>
      </w:r>
      <w:r w:rsidR="0005415C">
        <w:rPr>
          <w:rFonts w:ascii="Times New Roman" w:hAnsi="Times New Roman" w:cs="Times New Roman"/>
          <w:color w:val="000000"/>
          <w:sz w:val="24"/>
          <w:szCs w:val="24"/>
        </w:rPr>
        <w:t xml:space="preserve">globális léptékben, a kezelés </w:t>
      </w:r>
      <w:r w:rsidR="00082656">
        <w:rPr>
          <w:rFonts w:ascii="Times New Roman" w:hAnsi="Times New Roman" w:cs="Times New Roman"/>
          <w:color w:val="000000"/>
          <w:sz w:val="24"/>
          <w:szCs w:val="24"/>
        </w:rPr>
        <w:t xml:space="preserve">rosszabb volt, mint a betegség” </w:t>
      </w:r>
      <w:r w:rsidR="00082656" w:rsidRPr="00F52CAA">
        <w:rPr>
          <w:rFonts w:ascii="Times New Roman" w:hAnsi="Times New Roman" w:cs="Times New Roman"/>
          <w:color w:val="000000"/>
          <w:sz w:val="24"/>
          <w:szCs w:val="24"/>
        </w:rPr>
        <w:t>(</w:t>
      </w:r>
      <w:hyperlink r:id="rId15" w:history="1">
        <w:r w:rsidR="00082656" w:rsidRPr="00F52CAA">
          <w:rPr>
            <w:rStyle w:val="Hiperhivatkozs"/>
            <w:rFonts w:ascii="Times New Roman" w:hAnsi="Times New Roman" w:cs="Times New Roman"/>
            <w:sz w:val="24"/>
            <w:szCs w:val="24"/>
          </w:rPr>
          <w:t>express.co.uk</w:t>
        </w:r>
      </w:hyperlink>
      <w:r w:rsidR="00082656" w:rsidRPr="00F52CAA">
        <w:rPr>
          <w:rFonts w:ascii="Times New Roman" w:hAnsi="Times New Roman" w:cs="Times New Roman"/>
          <w:color w:val="000000"/>
          <w:sz w:val="24"/>
          <w:szCs w:val="24"/>
        </w:rPr>
        <w:t>).</w:t>
      </w:r>
      <w:r w:rsidR="00082656">
        <w:rPr>
          <w:rFonts w:ascii="Times New Roman" w:hAnsi="Times New Roman" w:cs="Times New Roman"/>
          <w:color w:val="000000"/>
          <w:sz w:val="24"/>
          <w:szCs w:val="24"/>
        </w:rPr>
        <w:t xml:space="preserve"> </w:t>
      </w:r>
      <w:r w:rsidR="00996FEE">
        <w:rPr>
          <w:rFonts w:ascii="Times New Roman" w:hAnsi="Times New Roman" w:cs="Times New Roman"/>
          <w:color w:val="000000"/>
          <w:sz w:val="24"/>
          <w:szCs w:val="24"/>
        </w:rPr>
        <w:t>2020. o</w:t>
      </w:r>
      <w:r w:rsidR="00B35002">
        <w:rPr>
          <w:rFonts w:ascii="Times New Roman" w:hAnsi="Times New Roman" w:cs="Times New Roman"/>
          <w:color w:val="000000"/>
          <w:sz w:val="24"/>
          <w:szCs w:val="24"/>
        </w:rPr>
        <w:t xml:space="preserve">któber elején, </w:t>
      </w:r>
      <w:r w:rsidR="00997CF1">
        <w:rPr>
          <w:rFonts w:ascii="Times New Roman" w:hAnsi="Times New Roman" w:cs="Times New Roman"/>
          <w:color w:val="000000"/>
          <w:sz w:val="24"/>
          <w:szCs w:val="24"/>
        </w:rPr>
        <w:t>szembesülve az egyre erősödő tudományos ellenállással, a</w:t>
      </w:r>
      <w:r w:rsidR="00902438">
        <w:rPr>
          <w:rFonts w:ascii="Times New Roman" w:hAnsi="Times New Roman" w:cs="Times New Roman"/>
          <w:color w:val="000000"/>
          <w:sz w:val="24"/>
          <w:szCs w:val="24"/>
        </w:rPr>
        <w:t xml:space="preserve"> WHO a COVID-19-</w:t>
      </w:r>
      <w:r w:rsidR="007960EB">
        <w:rPr>
          <w:rFonts w:ascii="Times New Roman" w:hAnsi="Times New Roman" w:cs="Times New Roman"/>
          <w:color w:val="000000"/>
          <w:sz w:val="24"/>
          <w:szCs w:val="24"/>
        </w:rPr>
        <w:t>cel kapcsolatos</w:t>
      </w:r>
      <w:r w:rsidR="007960EB" w:rsidRPr="007960EB">
        <w:rPr>
          <w:rFonts w:ascii="Times New Roman" w:hAnsi="Times New Roman" w:cs="Times New Roman"/>
          <w:color w:val="000000"/>
          <w:sz w:val="24"/>
          <w:szCs w:val="24"/>
        </w:rPr>
        <w:t xml:space="preserve"> </w:t>
      </w:r>
      <w:r w:rsidR="007960EB">
        <w:rPr>
          <w:rFonts w:ascii="Times New Roman" w:hAnsi="Times New Roman" w:cs="Times New Roman"/>
          <w:color w:val="000000"/>
          <w:sz w:val="24"/>
          <w:szCs w:val="24"/>
        </w:rPr>
        <w:t xml:space="preserve">speciális ajánlása meghátrált, és arra biztatta a világ vezetőit, hogy </w:t>
      </w:r>
      <w:r w:rsidR="00536797">
        <w:rPr>
          <w:rFonts w:ascii="Times New Roman" w:hAnsi="Times New Roman" w:cs="Times New Roman"/>
          <w:color w:val="000000"/>
          <w:sz w:val="24"/>
          <w:szCs w:val="24"/>
        </w:rPr>
        <w:t xml:space="preserve">ne használják a lezárásokat elsődleges módszerként a </w:t>
      </w:r>
      <w:r w:rsidR="00FF0161">
        <w:rPr>
          <w:rFonts w:ascii="Times New Roman" w:hAnsi="Times New Roman" w:cs="Times New Roman"/>
          <w:color w:val="000000"/>
          <w:sz w:val="24"/>
          <w:szCs w:val="24"/>
        </w:rPr>
        <w:t>vírus kontrolálására, az emberek életére tett katasztrofális hatás</w:t>
      </w:r>
      <w:r w:rsidR="007D55FB">
        <w:rPr>
          <w:rFonts w:ascii="Times New Roman" w:hAnsi="Times New Roman" w:cs="Times New Roman"/>
          <w:color w:val="000000"/>
          <w:sz w:val="24"/>
          <w:szCs w:val="24"/>
        </w:rPr>
        <w:t xml:space="preserve"> miatt, beleértve a globális szegénység </w:t>
      </w:r>
      <w:r w:rsidR="00B63A44">
        <w:rPr>
          <w:rFonts w:ascii="Times New Roman" w:hAnsi="Times New Roman" w:cs="Times New Roman"/>
          <w:color w:val="000000"/>
          <w:sz w:val="24"/>
          <w:szCs w:val="24"/>
        </w:rPr>
        <w:t xml:space="preserve">és a gyermekéhezés </w:t>
      </w:r>
      <w:r w:rsidR="007D55FB">
        <w:rPr>
          <w:rFonts w:ascii="Times New Roman" w:hAnsi="Times New Roman" w:cs="Times New Roman"/>
          <w:color w:val="000000"/>
          <w:sz w:val="24"/>
          <w:szCs w:val="24"/>
        </w:rPr>
        <w:t xml:space="preserve">megduplázódását </w:t>
      </w:r>
      <w:r w:rsidR="00B63A44" w:rsidRPr="00F52CAA">
        <w:rPr>
          <w:rFonts w:ascii="Times New Roman" w:hAnsi="Times New Roman" w:cs="Times New Roman"/>
          <w:color w:val="000000"/>
          <w:sz w:val="24"/>
          <w:szCs w:val="24"/>
        </w:rPr>
        <w:t>(</w:t>
      </w:r>
      <w:hyperlink r:id="rId16" w:history="1">
        <w:r w:rsidR="00B63A44" w:rsidRPr="00F52CAA">
          <w:rPr>
            <w:rStyle w:val="Hiperhivatkozs"/>
            <w:rFonts w:ascii="Times New Roman" w:hAnsi="Times New Roman" w:cs="Times New Roman"/>
            <w:sz w:val="24"/>
            <w:szCs w:val="24"/>
          </w:rPr>
          <w:t>youtube.com</w:t>
        </w:r>
      </w:hyperlink>
      <w:r w:rsidR="00B63A44" w:rsidRPr="00F52CAA">
        <w:rPr>
          <w:rFonts w:ascii="Times New Roman" w:hAnsi="Times New Roman" w:cs="Times New Roman"/>
          <w:color w:val="000000"/>
          <w:sz w:val="24"/>
          <w:szCs w:val="24"/>
        </w:rPr>
        <w:t>).</w:t>
      </w:r>
    </w:p>
    <w:p w14:paraId="57D1217B" w14:textId="7B625FD0" w:rsidR="000346BA" w:rsidRDefault="000F70D6"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2018-ban 1,5 millió ember halt meg TBC-ben </w:t>
      </w:r>
      <w:r w:rsidRPr="00D155A8">
        <w:rPr>
          <w:rFonts w:ascii="Times New Roman" w:hAnsi="Times New Roman" w:cs="Times New Roman"/>
          <w:color w:val="000000"/>
          <w:sz w:val="24"/>
          <w:szCs w:val="24"/>
        </w:rPr>
        <w:t>(</w:t>
      </w:r>
      <w:hyperlink r:id="rId17" w:history="1">
        <w:r w:rsidRPr="00D155A8">
          <w:rPr>
            <w:rStyle w:val="Hiperhivatkozs"/>
            <w:rFonts w:ascii="Times New Roman" w:hAnsi="Times New Roman" w:cs="Times New Roman"/>
            <w:sz w:val="24"/>
            <w:szCs w:val="24"/>
          </w:rPr>
          <w:t>who.int</w:t>
        </w:r>
      </w:hyperlink>
      <w:r w:rsidRPr="00D155A8">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7A5277">
        <w:rPr>
          <w:rFonts w:ascii="Times New Roman" w:hAnsi="Times New Roman" w:cs="Times New Roman"/>
          <w:color w:val="000000"/>
          <w:sz w:val="24"/>
          <w:szCs w:val="24"/>
        </w:rPr>
        <w:t xml:space="preserve">Az ezért a betegségért felelősnek vélt kórokozót először </w:t>
      </w:r>
      <w:r w:rsidR="007A5277" w:rsidRPr="00D155A8">
        <w:rPr>
          <w:rFonts w:ascii="Times New Roman" w:hAnsi="Times New Roman" w:cs="Times New Roman"/>
          <w:color w:val="000000"/>
          <w:sz w:val="24"/>
          <w:szCs w:val="24"/>
        </w:rPr>
        <w:t>Robert Koch</w:t>
      </w:r>
      <w:r w:rsidR="007A5277">
        <w:rPr>
          <w:rFonts w:ascii="Times New Roman" w:hAnsi="Times New Roman" w:cs="Times New Roman"/>
          <w:color w:val="000000"/>
          <w:sz w:val="24"/>
          <w:szCs w:val="24"/>
        </w:rPr>
        <w:t xml:space="preserve"> fedezte fel 1882-ben</w:t>
      </w:r>
      <w:r w:rsidR="00CD3909">
        <w:rPr>
          <w:rFonts w:ascii="Times New Roman" w:hAnsi="Times New Roman" w:cs="Times New Roman"/>
          <w:color w:val="000000"/>
          <w:sz w:val="24"/>
          <w:szCs w:val="24"/>
        </w:rPr>
        <w:t>, ő „</w:t>
      </w:r>
      <w:r w:rsidR="00CD3909" w:rsidRPr="00D155A8">
        <w:rPr>
          <w:rFonts w:ascii="Times New Roman" w:hAnsi="Times New Roman" w:cs="Times New Roman"/>
          <w:color w:val="000000"/>
          <w:sz w:val="24"/>
          <w:szCs w:val="24"/>
        </w:rPr>
        <w:t>tubercle bacilus</w:t>
      </w:r>
      <w:r w:rsidR="00CD3909">
        <w:rPr>
          <w:rFonts w:ascii="Times New Roman" w:hAnsi="Times New Roman" w:cs="Times New Roman"/>
          <w:color w:val="000000"/>
          <w:sz w:val="24"/>
          <w:szCs w:val="24"/>
        </w:rPr>
        <w:t>nak” neve</w:t>
      </w:r>
      <w:r w:rsidR="00D460FD">
        <w:rPr>
          <w:rFonts w:ascii="Times New Roman" w:hAnsi="Times New Roman" w:cs="Times New Roman"/>
          <w:color w:val="000000"/>
          <w:sz w:val="24"/>
          <w:szCs w:val="24"/>
        </w:rPr>
        <w:t xml:space="preserve">zte el, most pedig </w:t>
      </w:r>
      <w:r w:rsidR="00D460FD" w:rsidRPr="00D155A8">
        <w:rPr>
          <w:rFonts w:ascii="Times New Roman" w:hAnsi="Times New Roman" w:cs="Times New Roman"/>
          <w:color w:val="000000"/>
          <w:sz w:val="24"/>
          <w:szCs w:val="24"/>
        </w:rPr>
        <w:t>Mycobacterium tuberculosis</w:t>
      </w:r>
      <w:r w:rsidR="00D460FD">
        <w:rPr>
          <w:rFonts w:ascii="Times New Roman" w:hAnsi="Times New Roman" w:cs="Times New Roman"/>
          <w:color w:val="000000"/>
          <w:sz w:val="24"/>
          <w:szCs w:val="24"/>
        </w:rPr>
        <w:t xml:space="preserve">-ként ismerjük. A munkája nagy lökést adott </w:t>
      </w:r>
      <w:r w:rsidR="00BA4416">
        <w:rPr>
          <w:rFonts w:ascii="Times New Roman" w:hAnsi="Times New Roman" w:cs="Times New Roman"/>
          <w:color w:val="000000"/>
          <w:sz w:val="24"/>
          <w:szCs w:val="24"/>
        </w:rPr>
        <w:t>a betegségek baktérium-elméletének, amely szemben állt a</w:t>
      </w:r>
      <w:r w:rsidR="008B60DC">
        <w:rPr>
          <w:rFonts w:ascii="Times New Roman" w:hAnsi="Times New Roman" w:cs="Times New Roman"/>
          <w:color w:val="000000"/>
          <w:sz w:val="24"/>
          <w:szCs w:val="24"/>
        </w:rPr>
        <w:t>z uralkodó ártalmas kigőzölgés elmélettel</w:t>
      </w:r>
      <w:r w:rsidR="00877B35">
        <w:rPr>
          <w:rFonts w:ascii="Times New Roman" w:hAnsi="Times New Roman" w:cs="Times New Roman"/>
          <w:color w:val="000000"/>
          <w:sz w:val="24"/>
          <w:szCs w:val="24"/>
        </w:rPr>
        <w:t xml:space="preserve"> – azzal az elképzeléssel, hogy a betegségeket a levegőben levő ártalmas kigőzölgés jelenléte okozza, </w:t>
      </w:r>
      <w:r w:rsidR="00022439">
        <w:rPr>
          <w:rFonts w:ascii="Times New Roman" w:hAnsi="Times New Roman" w:cs="Times New Roman"/>
          <w:color w:val="000000"/>
          <w:sz w:val="24"/>
          <w:szCs w:val="24"/>
        </w:rPr>
        <w:t>ami egy mérgező gőz, amely</w:t>
      </w:r>
      <w:r w:rsidR="00BA4416">
        <w:rPr>
          <w:rFonts w:ascii="Times New Roman" w:hAnsi="Times New Roman" w:cs="Times New Roman"/>
          <w:color w:val="000000"/>
          <w:sz w:val="24"/>
          <w:szCs w:val="24"/>
        </w:rPr>
        <w:t xml:space="preserve"> </w:t>
      </w:r>
      <w:r w:rsidR="001767B7">
        <w:rPr>
          <w:rFonts w:ascii="Times New Roman" w:hAnsi="Times New Roman" w:cs="Times New Roman"/>
          <w:color w:val="000000"/>
          <w:sz w:val="24"/>
          <w:szCs w:val="24"/>
        </w:rPr>
        <w:t xml:space="preserve">rothadó anyag részecskéit tartalmazza, és amit </w:t>
      </w:r>
      <w:r w:rsidR="00012393">
        <w:rPr>
          <w:rFonts w:ascii="Times New Roman" w:hAnsi="Times New Roman" w:cs="Times New Roman"/>
          <w:color w:val="000000"/>
          <w:sz w:val="24"/>
          <w:szCs w:val="24"/>
        </w:rPr>
        <w:t xml:space="preserve">büdös szag jellemez. </w:t>
      </w:r>
      <w:r w:rsidR="00744342">
        <w:rPr>
          <w:rFonts w:ascii="Times New Roman" w:hAnsi="Times New Roman" w:cs="Times New Roman"/>
          <w:color w:val="000000"/>
          <w:sz w:val="24"/>
          <w:szCs w:val="24"/>
        </w:rPr>
        <w:t xml:space="preserve">Az a tény, hogy a szegény, </w:t>
      </w:r>
      <w:r w:rsidR="00ED224D">
        <w:rPr>
          <w:rFonts w:ascii="Times New Roman" w:hAnsi="Times New Roman" w:cs="Times New Roman"/>
          <w:color w:val="000000"/>
          <w:sz w:val="24"/>
          <w:szCs w:val="24"/>
        </w:rPr>
        <w:t xml:space="preserve">mocskos és bűzös városi </w:t>
      </w:r>
      <w:r w:rsidR="00E4166C">
        <w:rPr>
          <w:rFonts w:ascii="Times New Roman" w:hAnsi="Times New Roman" w:cs="Times New Roman"/>
          <w:color w:val="000000"/>
          <w:sz w:val="24"/>
          <w:szCs w:val="24"/>
        </w:rPr>
        <w:t>környéke</w:t>
      </w:r>
      <w:r w:rsidR="00ED224D">
        <w:rPr>
          <w:rFonts w:ascii="Times New Roman" w:hAnsi="Times New Roman" w:cs="Times New Roman"/>
          <w:color w:val="000000"/>
          <w:sz w:val="24"/>
          <w:szCs w:val="24"/>
        </w:rPr>
        <w:t xml:space="preserve">k, amiket a gyors iparosodás és </w:t>
      </w:r>
      <w:r w:rsidR="00136CEC">
        <w:rPr>
          <w:rFonts w:ascii="Times New Roman" w:hAnsi="Times New Roman" w:cs="Times New Roman"/>
          <w:color w:val="000000"/>
          <w:sz w:val="24"/>
          <w:szCs w:val="24"/>
        </w:rPr>
        <w:t xml:space="preserve">városiasodás teremtett meg, hajlamosak voltak </w:t>
      </w:r>
      <w:r w:rsidR="00C93ACC">
        <w:rPr>
          <w:rFonts w:ascii="Times New Roman" w:hAnsi="Times New Roman" w:cs="Times New Roman"/>
          <w:color w:val="000000"/>
          <w:sz w:val="24"/>
          <w:szCs w:val="24"/>
        </w:rPr>
        <w:t xml:space="preserve">betegségek és járványok gócpontjaivá válni, </w:t>
      </w:r>
      <w:r w:rsidR="00E4166C">
        <w:rPr>
          <w:rFonts w:ascii="Times New Roman" w:hAnsi="Times New Roman" w:cs="Times New Roman"/>
          <w:color w:val="000000"/>
          <w:sz w:val="24"/>
          <w:szCs w:val="24"/>
        </w:rPr>
        <w:t>támogatták ezt az elméletet, amely a középkor</w:t>
      </w:r>
      <w:r w:rsidR="00CC4D68">
        <w:rPr>
          <w:rFonts w:ascii="Times New Roman" w:hAnsi="Times New Roman" w:cs="Times New Roman"/>
          <w:color w:val="000000"/>
          <w:sz w:val="24"/>
          <w:szCs w:val="24"/>
        </w:rPr>
        <w:t xml:space="preserve">ból eredt. </w:t>
      </w:r>
    </w:p>
    <w:p w14:paraId="16AD9EC0" w14:textId="16C67DB4" w:rsidR="00C963EF" w:rsidRDefault="00CC4D68"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Az</w:t>
      </w:r>
      <w:r w:rsidR="00B50F30">
        <w:rPr>
          <w:rFonts w:ascii="Times New Roman" w:hAnsi="Times New Roman" w:cs="Times New Roman"/>
          <w:color w:val="000000"/>
          <w:sz w:val="24"/>
          <w:szCs w:val="24"/>
        </w:rPr>
        <w:t>t</w:t>
      </w:r>
      <w:r>
        <w:rPr>
          <w:rFonts w:ascii="Times New Roman" w:hAnsi="Times New Roman" w:cs="Times New Roman"/>
          <w:color w:val="000000"/>
          <w:sz w:val="24"/>
          <w:szCs w:val="24"/>
        </w:rPr>
        <w:t xml:space="preserve"> az állítás</w:t>
      </w:r>
      <w:r w:rsidR="00B50F30">
        <w:rPr>
          <w:rFonts w:ascii="Times New Roman" w:hAnsi="Times New Roman" w:cs="Times New Roman"/>
          <w:color w:val="000000"/>
          <w:sz w:val="24"/>
          <w:szCs w:val="24"/>
        </w:rPr>
        <w:t>t</w:t>
      </w:r>
      <w:r>
        <w:rPr>
          <w:rFonts w:ascii="Times New Roman" w:hAnsi="Times New Roman" w:cs="Times New Roman"/>
          <w:color w:val="000000"/>
          <w:sz w:val="24"/>
          <w:szCs w:val="24"/>
        </w:rPr>
        <w:t xml:space="preserve">, hogy a </w:t>
      </w:r>
      <w:r w:rsidRPr="00D155A8">
        <w:rPr>
          <w:rFonts w:ascii="Times New Roman" w:hAnsi="Times New Roman" w:cs="Times New Roman"/>
          <w:color w:val="000000"/>
          <w:sz w:val="24"/>
          <w:szCs w:val="24"/>
        </w:rPr>
        <w:t>tuberculosis mycobacterium</w:t>
      </w:r>
      <w:r>
        <w:rPr>
          <w:rFonts w:ascii="Times New Roman" w:hAnsi="Times New Roman" w:cs="Times New Roman"/>
          <w:color w:val="000000"/>
          <w:sz w:val="24"/>
          <w:szCs w:val="24"/>
        </w:rPr>
        <w:t xml:space="preserve"> okozza a TBC-t, </w:t>
      </w:r>
      <w:r w:rsidR="00B50F30">
        <w:rPr>
          <w:rFonts w:ascii="Times New Roman" w:hAnsi="Times New Roman" w:cs="Times New Roman"/>
          <w:color w:val="000000"/>
          <w:sz w:val="24"/>
          <w:szCs w:val="24"/>
        </w:rPr>
        <w:t xml:space="preserve">cáfolja </w:t>
      </w:r>
      <w:r w:rsidR="00F237F8">
        <w:rPr>
          <w:rFonts w:ascii="Times New Roman" w:hAnsi="Times New Roman" w:cs="Times New Roman"/>
          <w:color w:val="000000"/>
          <w:sz w:val="24"/>
          <w:szCs w:val="24"/>
        </w:rPr>
        <w:t xml:space="preserve">az a tény, hogy ezt a baktériumot soha nem találták meg a betegség korai fázisaiban, </w:t>
      </w:r>
      <w:r w:rsidR="000074F7">
        <w:rPr>
          <w:rFonts w:ascii="Times New Roman" w:hAnsi="Times New Roman" w:cs="Times New Roman"/>
          <w:color w:val="000000"/>
          <w:sz w:val="24"/>
          <w:szCs w:val="24"/>
        </w:rPr>
        <w:t>és az esetek 50% hiányzik, valamint</w:t>
      </w:r>
      <w:r w:rsidR="00C355AA">
        <w:rPr>
          <w:rFonts w:ascii="Times New Roman" w:hAnsi="Times New Roman" w:cs="Times New Roman"/>
          <w:color w:val="000000"/>
          <w:sz w:val="24"/>
          <w:szCs w:val="24"/>
        </w:rPr>
        <w:t>,</w:t>
      </w:r>
      <w:r w:rsidR="000074F7">
        <w:rPr>
          <w:rFonts w:ascii="Times New Roman" w:hAnsi="Times New Roman" w:cs="Times New Roman"/>
          <w:color w:val="000000"/>
          <w:sz w:val="24"/>
          <w:szCs w:val="24"/>
        </w:rPr>
        <w:t xml:space="preserve"> hogy</w:t>
      </w:r>
      <w:r w:rsidR="00465A1D">
        <w:rPr>
          <w:rFonts w:ascii="Times New Roman" w:hAnsi="Times New Roman" w:cs="Times New Roman"/>
          <w:color w:val="000000"/>
          <w:sz w:val="24"/>
          <w:szCs w:val="24"/>
        </w:rPr>
        <w:t xml:space="preserve"> ezzel a baktériummal megfertőzött emberek 85-95%-a</w:t>
      </w:r>
      <w:r w:rsidR="00A9730A">
        <w:rPr>
          <w:rFonts w:ascii="Times New Roman" w:hAnsi="Times New Roman" w:cs="Times New Roman"/>
          <w:color w:val="000000"/>
          <w:sz w:val="24"/>
          <w:szCs w:val="24"/>
        </w:rPr>
        <w:t xml:space="preserve"> nem fejleszt ki TBC-t, </w:t>
      </w:r>
      <w:r w:rsidR="00C355AA">
        <w:rPr>
          <w:rFonts w:ascii="Times New Roman" w:hAnsi="Times New Roman" w:cs="Times New Roman"/>
          <w:color w:val="000000"/>
          <w:sz w:val="24"/>
          <w:szCs w:val="24"/>
        </w:rPr>
        <w:t xml:space="preserve">és azt sem magyarázta meg soha senki, hogyan okozza a TBC különböző </w:t>
      </w:r>
      <w:r w:rsidR="00FA518F">
        <w:rPr>
          <w:rFonts w:ascii="Times New Roman" w:hAnsi="Times New Roman" w:cs="Times New Roman"/>
          <w:color w:val="000000"/>
          <w:sz w:val="24"/>
          <w:szCs w:val="24"/>
        </w:rPr>
        <w:t xml:space="preserve">tüneteit </w:t>
      </w:r>
      <w:r w:rsidR="00FA518F" w:rsidRPr="00D155A8">
        <w:rPr>
          <w:rFonts w:ascii="Times New Roman" w:hAnsi="Times New Roman" w:cs="Times New Roman"/>
          <w:color w:val="000000"/>
          <w:sz w:val="24"/>
          <w:szCs w:val="24"/>
        </w:rPr>
        <w:t>(Lester &amp; Parker, 2019, ch. 4). G. de Purucker</w:t>
      </w:r>
      <w:r w:rsidR="00FA518F">
        <w:rPr>
          <w:rFonts w:ascii="Times New Roman" w:hAnsi="Times New Roman" w:cs="Times New Roman"/>
          <w:color w:val="000000"/>
          <w:sz w:val="24"/>
          <w:szCs w:val="24"/>
        </w:rPr>
        <w:t xml:space="preserve"> azt mondja, hogy a mikr</w:t>
      </w:r>
      <w:r w:rsidR="000311E5">
        <w:rPr>
          <w:rFonts w:ascii="Times New Roman" w:hAnsi="Times New Roman" w:cs="Times New Roman"/>
          <w:color w:val="000000"/>
          <w:sz w:val="24"/>
          <w:szCs w:val="24"/>
        </w:rPr>
        <w:t xml:space="preserve">óbák nem a betegségek elsődleges okai, </w:t>
      </w:r>
      <w:r w:rsidR="00486FC8">
        <w:rPr>
          <w:rFonts w:ascii="Times New Roman" w:hAnsi="Times New Roman" w:cs="Times New Roman"/>
          <w:color w:val="000000"/>
          <w:sz w:val="24"/>
          <w:szCs w:val="24"/>
        </w:rPr>
        <w:t xml:space="preserve">hanem a test megbetegedett állapotának az </w:t>
      </w:r>
      <w:r w:rsidR="00486FC8" w:rsidRPr="004D09F2">
        <w:rPr>
          <w:rFonts w:ascii="Times New Roman" w:hAnsi="Times New Roman" w:cs="Times New Roman"/>
          <w:i/>
          <w:iCs/>
          <w:color w:val="000000"/>
          <w:sz w:val="24"/>
          <w:szCs w:val="24"/>
        </w:rPr>
        <w:t>eredményei</w:t>
      </w:r>
      <w:r w:rsidR="004D09F2">
        <w:rPr>
          <w:rFonts w:ascii="Times New Roman" w:hAnsi="Times New Roman" w:cs="Times New Roman"/>
          <w:color w:val="000000"/>
          <w:sz w:val="24"/>
          <w:szCs w:val="24"/>
        </w:rPr>
        <w:t xml:space="preserve">, </w:t>
      </w:r>
      <w:r w:rsidR="00FD7135">
        <w:rPr>
          <w:rFonts w:ascii="Times New Roman" w:hAnsi="Times New Roman" w:cs="Times New Roman"/>
          <w:color w:val="000000"/>
          <w:sz w:val="24"/>
          <w:szCs w:val="24"/>
        </w:rPr>
        <w:t xml:space="preserve">és </w:t>
      </w:r>
      <w:r w:rsidR="00130748">
        <w:rPr>
          <w:rFonts w:ascii="Times New Roman" w:hAnsi="Times New Roman" w:cs="Times New Roman"/>
          <w:color w:val="000000"/>
          <w:sz w:val="24"/>
          <w:szCs w:val="24"/>
        </w:rPr>
        <w:t xml:space="preserve">szemetesekként működnek </w:t>
      </w:r>
      <w:r w:rsidR="00130748" w:rsidRPr="00D155A8">
        <w:rPr>
          <w:rFonts w:ascii="Times New Roman" w:hAnsi="Times New Roman" w:cs="Times New Roman"/>
          <w:color w:val="000000"/>
          <w:sz w:val="24"/>
          <w:szCs w:val="24"/>
        </w:rPr>
        <w:t>(</w:t>
      </w:r>
      <w:r w:rsidR="00130748" w:rsidRPr="00D155A8">
        <w:rPr>
          <w:rStyle w:val="Kiemels"/>
          <w:rFonts w:ascii="Times New Roman" w:hAnsi="Times New Roman" w:cs="Times New Roman"/>
          <w:color w:val="000000"/>
          <w:sz w:val="24"/>
          <w:szCs w:val="24"/>
        </w:rPr>
        <w:t>Esoteric Teachings</w:t>
      </w:r>
      <w:r w:rsidR="00130748" w:rsidRPr="00D155A8">
        <w:rPr>
          <w:rFonts w:ascii="Times New Roman" w:hAnsi="Times New Roman" w:cs="Times New Roman"/>
          <w:color w:val="000000"/>
          <w:sz w:val="24"/>
          <w:szCs w:val="24"/>
        </w:rPr>
        <w:t>, 8:62-3; </w:t>
      </w:r>
      <w:hyperlink r:id="rId18" w:history="1">
        <w:r w:rsidR="00130748" w:rsidRPr="00D155A8">
          <w:rPr>
            <w:rStyle w:val="Kiemels"/>
            <w:rFonts w:ascii="Times New Roman" w:hAnsi="Times New Roman" w:cs="Times New Roman"/>
            <w:color w:val="0000FF"/>
            <w:sz w:val="24"/>
            <w:szCs w:val="24"/>
            <w:u w:val="single"/>
          </w:rPr>
          <w:t>Health and disease</w:t>
        </w:r>
      </w:hyperlink>
      <w:r w:rsidR="00130748" w:rsidRPr="00D155A8">
        <w:rPr>
          <w:rFonts w:ascii="Times New Roman" w:hAnsi="Times New Roman" w:cs="Times New Roman"/>
          <w:color w:val="000000"/>
          <w:sz w:val="24"/>
          <w:szCs w:val="24"/>
        </w:rPr>
        <w:t>).</w:t>
      </w:r>
    </w:p>
    <w:p w14:paraId="410E0737" w14:textId="7BA1860D" w:rsidR="001E1AE0" w:rsidRDefault="00FD68EE" w:rsidP="000E3BDD">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Mindenkinek számtalan mikróbája van a testén és a testében. Az emberi test mintegy 37,2 billi</w:t>
      </w:r>
      <w:r w:rsidR="003713FD">
        <w:rPr>
          <w:rFonts w:ascii="Times New Roman" w:hAnsi="Times New Roman" w:cs="Times New Roman"/>
          <w:color w:val="000000"/>
          <w:sz w:val="24"/>
          <w:szCs w:val="24"/>
        </w:rPr>
        <w:t>ó sejtből áll, és legalább 38 billió baktériumot</w:t>
      </w:r>
      <w:r w:rsidR="005A26A6">
        <w:rPr>
          <w:rFonts w:ascii="Times New Roman" w:hAnsi="Times New Roman" w:cs="Times New Roman"/>
          <w:color w:val="000000"/>
          <w:sz w:val="24"/>
          <w:szCs w:val="24"/>
        </w:rPr>
        <w:t xml:space="preserve"> és több, mint 380 billió vírust tartalmaz. Sok vírus</w:t>
      </w:r>
      <w:r w:rsidR="001D0726">
        <w:rPr>
          <w:rFonts w:ascii="Times New Roman" w:hAnsi="Times New Roman" w:cs="Times New Roman"/>
          <w:color w:val="000000"/>
          <w:sz w:val="24"/>
          <w:szCs w:val="24"/>
        </w:rPr>
        <w:t xml:space="preserve"> „megfertőzi” a baktériumokat, </w:t>
      </w:r>
      <w:r w:rsidR="00603C44">
        <w:rPr>
          <w:rFonts w:ascii="Times New Roman" w:hAnsi="Times New Roman" w:cs="Times New Roman"/>
          <w:color w:val="000000"/>
          <w:sz w:val="24"/>
          <w:szCs w:val="24"/>
        </w:rPr>
        <w:t>ezeket bakteriofágoknak (</w:t>
      </w:r>
      <w:r w:rsidR="00D922BC">
        <w:rPr>
          <w:rFonts w:ascii="Times New Roman" w:hAnsi="Times New Roman" w:cs="Times New Roman"/>
          <w:color w:val="000000"/>
          <w:sz w:val="24"/>
          <w:szCs w:val="24"/>
        </w:rPr>
        <w:t xml:space="preserve">baktérium ölő vírusoknak) nevezzük, amelyeknek a </w:t>
      </w:r>
      <w:r w:rsidR="007A2F24">
        <w:rPr>
          <w:rFonts w:ascii="Times New Roman" w:hAnsi="Times New Roman" w:cs="Times New Roman"/>
          <w:color w:val="000000"/>
          <w:sz w:val="24"/>
          <w:szCs w:val="24"/>
        </w:rPr>
        <w:t xml:space="preserve">funkciója bizonytalan </w:t>
      </w:r>
      <w:r w:rsidR="007A2F24" w:rsidRPr="00D155A8">
        <w:rPr>
          <w:rFonts w:ascii="Times New Roman" w:hAnsi="Times New Roman" w:cs="Times New Roman"/>
          <w:color w:val="000000"/>
          <w:sz w:val="24"/>
          <w:szCs w:val="24"/>
        </w:rPr>
        <w:t>(</w:t>
      </w:r>
      <w:hyperlink r:id="rId19" w:history="1">
        <w:r w:rsidR="007A2F24" w:rsidRPr="00D155A8">
          <w:rPr>
            <w:rStyle w:val="Hiperhivatkozs"/>
            <w:rFonts w:ascii="Times New Roman" w:hAnsi="Times New Roman" w:cs="Times New Roman"/>
            <w:sz w:val="24"/>
            <w:szCs w:val="24"/>
          </w:rPr>
          <w:t>theconversation.com</w:t>
        </w:r>
      </w:hyperlink>
      <w:r w:rsidR="007A2F24" w:rsidRPr="00D155A8">
        <w:rPr>
          <w:rFonts w:ascii="Times New Roman" w:hAnsi="Times New Roman" w:cs="Times New Roman"/>
          <w:color w:val="000000"/>
          <w:sz w:val="24"/>
          <w:szCs w:val="24"/>
        </w:rPr>
        <w:t>).</w:t>
      </w:r>
      <w:r w:rsidR="007A2F24">
        <w:rPr>
          <w:rFonts w:ascii="Times New Roman" w:hAnsi="Times New Roman" w:cs="Times New Roman"/>
          <w:color w:val="000000"/>
          <w:sz w:val="24"/>
          <w:szCs w:val="24"/>
        </w:rPr>
        <w:t xml:space="preserve"> </w:t>
      </w:r>
      <w:r w:rsidR="00A3433F">
        <w:rPr>
          <w:rFonts w:ascii="Times New Roman" w:hAnsi="Times New Roman" w:cs="Times New Roman"/>
          <w:color w:val="000000"/>
          <w:sz w:val="24"/>
          <w:szCs w:val="24"/>
        </w:rPr>
        <w:t>Az emésztőszerveink</w:t>
      </w:r>
      <w:r w:rsidR="002862E6">
        <w:rPr>
          <w:rFonts w:ascii="Times New Roman" w:hAnsi="Times New Roman" w:cs="Times New Roman"/>
          <w:color w:val="000000"/>
          <w:sz w:val="24"/>
          <w:szCs w:val="24"/>
        </w:rPr>
        <w:t xml:space="preserve"> sok billió </w:t>
      </w:r>
      <w:r w:rsidR="00E028EA">
        <w:rPr>
          <w:rFonts w:ascii="Times New Roman" w:hAnsi="Times New Roman" w:cs="Times New Roman"/>
          <w:color w:val="000000"/>
          <w:sz w:val="24"/>
          <w:szCs w:val="24"/>
        </w:rPr>
        <w:t>mikróba sejtnek biztosítanak szállást, és a betegségek eg</w:t>
      </w:r>
      <w:r w:rsidR="00DC2D2B">
        <w:rPr>
          <w:rFonts w:ascii="Times New Roman" w:hAnsi="Times New Roman" w:cs="Times New Roman"/>
          <w:color w:val="000000"/>
          <w:sz w:val="24"/>
          <w:szCs w:val="24"/>
        </w:rPr>
        <w:t>y tartománya</w:t>
      </w:r>
      <w:r w:rsidR="00232D25">
        <w:rPr>
          <w:rFonts w:ascii="Times New Roman" w:hAnsi="Times New Roman" w:cs="Times New Roman"/>
          <w:color w:val="000000"/>
          <w:sz w:val="24"/>
          <w:szCs w:val="24"/>
        </w:rPr>
        <w:t xml:space="preserve"> ezeknek a bél-mikróbáknak az összetételében és funkciójában jelentkező </w:t>
      </w:r>
      <w:r w:rsidR="00D5368F">
        <w:rPr>
          <w:rFonts w:ascii="Times New Roman" w:hAnsi="Times New Roman" w:cs="Times New Roman"/>
          <w:color w:val="000000"/>
          <w:sz w:val="24"/>
          <w:szCs w:val="24"/>
        </w:rPr>
        <w:t xml:space="preserve">egyensúlytalanságokkal kapcsolatos </w:t>
      </w:r>
      <w:r w:rsidR="00D5368F" w:rsidRPr="00D155A8">
        <w:rPr>
          <w:rFonts w:ascii="Times New Roman" w:hAnsi="Times New Roman" w:cs="Times New Roman"/>
          <w:color w:val="000000"/>
          <w:sz w:val="24"/>
          <w:szCs w:val="24"/>
        </w:rPr>
        <w:t>(Lynch &amp; Pedersen, 2016).</w:t>
      </w:r>
      <w:r w:rsidR="00D5368F">
        <w:rPr>
          <w:rFonts w:ascii="Times New Roman" w:hAnsi="Times New Roman" w:cs="Times New Roman"/>
          <w:color w:val="000000"/>
          <w:sz w:val="24"/>
          <w:szCs w:val="24"/>
        </w:rPr>
        <w:t xml:space="preserve"> </w:t>
      </w:r>
      <w:r w:rsidR="004C08BA">
        <w:rPr>
          <w:rFonts w:ascii="Times New Roman" w:hAnsi="Times New Roman" w:cs="Times New Roman"/>
          <w:color w:val="000000"/>
          <w:sz w:val="24"/>
          <w:szCs w:val="24"/>
        </w:rPr>
        <w:t xml:space="preserve">Azt mondják, minden nap több, mint 100 millió vírust lélegzünk be </w:t>
      </w:r>
      <w:r w:rsidR="00D37432">
        <w:rPr>
          <w:rFonts w:ascii="Times New Roman" w:hAnsi="Times New Roman" w:cs="Times New Roman"/>
          <w:color w:val="000000"/>
          <w:sz w:val="24"/>
          <w:szCs w:val="24"/>
        </w:rPr>
        <w:t xml:space="preserve"> </w:t>
      </w:r>
      <w:r w:rsidR="00D37432" w:rsidRPr="00D155A8">
        <w:rPr>
          <w:rFonts w:ascii="Times New Roman" w:hAnsi="Times New Roman" w:cs="Times New Roman"/>
          <w:color w:val="000000"/>
          <w:sz w:val="24"/>
          <w:szCs w:val="24"/>
        </w:rPr>
        <w:t>(</w:t>
      </w:r>
      <w:hyperlink r:id="rId20" w:history="1">
        <w:r w:rsidR="00D37432" w:rsidRPr="00D155A8">
          <w:rPr>
            <w:rStyle w:val="Hiperhivatkozs"/>
            <w:rFonts w:ascii="Times New Roman" w:hAnsi="Times New Roman" w:cs="Times New Roman"/>
            <w:sz w:val="24"/>
            <w:szCs w:val="24"/>
          </w:rPr>
          <w:t>mrc-lmb.cam.ac.uk</w:t>
        </w:r>
      </w:hyperlink>
      <w:r w:rsidR="00D37432" w:rsidRPr="00D155A8">
        <w:rPr>
          <w:rFonts w:ascii="Times New Roman" w:hAnsi="Times New Roman" w:cs="Times New Roman"/>
          <w:color w:val="000000"/>
          <w:sz w:val="24"/>
          <w:szCs w:val="24"/>
        </w:rPr>
        <w:t>),</w:t>
      </w:r>
      <w:r w:rsidR="00D37432">
        <w:rPr>
          <w:rFonts w:ascii="Times New Roman" w:hAnsi="Times New Roman" w:cs="Times New Roman"/>
          <w:color w:val="000000"/>
          <w:sz w:val="24"/>
          <w:szCs w:val="24"/>
        </w:rPr>
        <w:t xml:space="preserve"> és </w:t>
      </w:r>
      <w:r w:rsidR="007C7A66">
        <w:rPr>
          <w:rFonts w:ascii="Times New Roman" w:hAnsi="Times New Roman" w:cs="Times New Roman"/>
          <w:color w:val="000000"/>
          <w:sz w:val="24"/>
          <w:szCs w:val="24"/>
        </w:rPr>
        <w:t>minden gramm emberi székletben</w:t>
      </w:r>
      <w:r w:rsidR="00FB4178">
        <w:rPr>
          <w:rFonts w:ascii="Times New Roman" w:hAnsi="Times New Roman" w:cs="Times New Roman"/>
          <w:color w:val="000000"/>
          <w:sz w:val="24"/>
          <w:szCs w:val="24"/>
        </w:rPr>
        <w:t xml:space="preserve"> több, mint egybillió baktérium és egybillió vírus részecske van </w:t>
      </w:r>
      <w:r w:rsidR="00FB4178" w:rsidRPr="00D155A8">
        <w:rPr>
          <w:rFonts w:ascii="Times New Roman" w:hAnsi="Times New Roman" w:cs="Times New Roman"/>
          <w:color w:val="000000"/>
          <w:sz w:val="24"/>
          <w:szCs w:val="24"/>
        </w:rPr>
        <w:t>(</w:t>
      </w:r>
      <w:hyperlink r:id="rId21" w:history="1">
        <w:r w:rsidR="00FB4178" w:rsidRPr="00D155A8">
          <w:rPr>
            <w:rStyle w:val="Hiperhivatkozs"/>
            <w:rFonts w:ascii="Times New Roman" w:hAnsi="Times New Roman" w:cs="Times New Roman"/>
            <w:sz w:val="24"/>
            <w:szCs w:val="24"/>
          </w:rPr>
          <w:t>ncbi.nlm.nih.gov</w:t>
        </w:r>
      </w:hyperlink>
      <w:r w:rsidR="00FB4178" w:rsidRPr="00D155A8">
        <w:rPr>
          <w:rFonts w:ascii="Times New Roman" w:hAnsi="Times New Roman" w:cs="Times New Roman"/>
          <w:color w:val="000000"/>
          <w:sz w:val="24"/>
          <w:szCs w:val="24"/>
        </w:rPr>
        <w:t>).</w:t>
      </w:r>
      <w:r w:rsidR="00FB4178">
        <w:rPr>
          <w:rFonts w:ascii="Times New Roman" w:hAnsi="Times New Roman" w:cs="Times New Roman"/>
          <w:color w:val="000000"/>
          <w:sz w:val="24"/>
          <w:szCs w:val="24"/>
        </w:rPr>
        <w:t xml:space="preserve"> A j</w:t>
      </w:r>
      <w:r w:rsidR="00B442AC">
        <w:rPr>
          <w:rFonts w:ascii="Times New Roman" w:hAnsi="Times New Roman" w:cs="Times New Roman"/>
          <w:color w:val="000000"/>
          <w:sz w:val="24"/>
          <w:szCs w:val="24"/>
        </w:rPr>
        <w:t>ó egészség azt jelenti, hogy szimbiózisban élünk a testün</w:t>
      </w:r>
      <w:r w:rsidR="00DA1109">
        <w:rPr>
          <w:rFonts w:ascii="Times New Roman" w:hAnsi="Times New Roman" w:cs="Times New Roman"/>
          <w:color w:val="000000"/>
          <w:sz w:val="24"/>
          <w:szCs w:val="24"/>
        </w:rPr>
        <w:t>k</w:t>
      </w:r>
      <w:r w:rsidR="00B442AC">
        <w:rPr>
          <w:rFonts w:ascii="Times New Roman" w:hAnsi="Times New Roman" w:cs="Times New Roman"/>
          <w:color w:val="000000"/>
          <w:sz w:val="24"/>
          <w:szCs w:val="24"/>
        </w:rPr>
        <w:t>ben levő</w:t>
      </w:r>
      <w:r w:rsidR="00DA1109">
        <w:rPr>
          <w:rFonts w:ascii="Times New Roman" w:hAnsi="Times New Roman" w:cs="Times New Roman"/>
          <w:color w:val="000000"/>
          <w:sz w:val="24"/>
          <w:szCs w:val="24"/>
        </w:rPr>
        <w:t xml:space="preserve"> óriási mikróba</w:t>
      </w:r>
      <w:r w:rsidR="008A6492">
        <w:rPr>
          <w:rFonts w:ascii="Times New Roman" w:hAnsi="Times New Roman" w:cs="Times New Roman"/>
          <w:color w:val="000000"/>
          <w:sz w:val="24"/>
          <w:szCs w:val="24"/>
        </w:rPr>
        <w:t>-</w:t>
      </w:r>
      <w:r w:rsidR="00DA1109">
        <w:rPr>
          <w:rFonts w:ascii="Times New Roman" w:hAnsi="Times New Roman" w:cs="Times New Roman"/>
          <w:color w:val="000000"/>
          <w:sz w:val="24"/>
          <w:szCs w:val="24"/>
        </w:rPr>
        <w:t>ök</w:t>
      </w:r>
      <w:r w:rsidR="00E26FA1">
        <w:rPr>
          <w:rFonts w:ascii="Times New Roman" w:hAnsi="Times New Roman" w:cs="Times New Roman"/>
          <w:color w:val="000000"/>
          <w:sz w:val="24"/>
          <w:szCs w:val="24"/>
        </w:rPr>
        <w:t xml:space="preserve">oszisztémával. Az emberi </w:t>
      </w:r>
      <w:r w:rsidR="001E2166">
        <w:rPr>
          <w:rFonts w:ascii="Times New Roman" w:hAnsi="Times New Roman" w:cs="Times New Roman"/>
          <w:color w:val="000000"/>
          <w:sz w:val="24"/>
          <w:szCs w:val="24"/>
        </w:rPr>
        <w:t>mikrobio</w:t>
      </w:r>
      <w:r w:rsidR="00B01197">
        <w:rPr>
          <w:rFonts w:ascii="Times New Roman" w:hAnsi="Times New Roman" w:cs="Times New Roman"/>
          <w:color w:val="000000"/>
          <w:sz w:val="24"/>
          <w:szCs w:val="24"/>
        </w:rPr>
        <w:t>lógia</w:t>
      </w:r>
      <w:r w:rsidR="001E2166">
        <w:rPr>
          <w:rFonts w:ascii="Times New Roman" w:hAnsi="Times New Roman" w:cs="Times New Roman"/>
          <w:color w:val="000000"/>
          <w:sz w:val="24"/>
          <w:szCs w:val="24"/>
        </w:rPr>
        <w:t xml:space="preserve"> </w:t>
      </w:r>
      <w:r w:rsidR="00E81A13">
        <w:rPr>
          <w:rFonts w:ascii="Times New Roman" w:hAnsi="Times New Roman" w:cs="Times New Roman"/>
          <w:color w:val="000000"/>
          <w:sz w:val="24"/>
          <w:szCs w:val="24"/>
        </w:rPr>
        <w:t xml:space="preserve">a kutatások élvonalbeli területe, </w:t>
      </w:r>
      <w:r w:rsidR="000F4509">
        <w:rPr>
          <w:rFonts w:ascii="Times New Roman" w:hAnsi="Times New Roman" w:cs="Times New Roman"/>
          <w:color w:val="000000"/>
          <w:sz w:val="24"/>
          <w:szCs w:val="24"/>
        </w:rPr>
        <w:t xml:space="preserve">és </w:t>
      </w:r>
      <w:r w:rsidR="00731677">
        <w:rPr>
          <w:rFonts w:ascii="Times New Roman" w:hAnsi="Times New Roman" w:cs="Times New Roman"/>
          <w:color w:val="000000"/>
          <w:sz w:val="24"/>
          <w:szCs w:val="24"/>
        </w:rPr>
        <w:t xml:space="preserve">ennek szimbiotikus kölcsönhatásai ellent mondanak </w:t>
      </w:r>
      <w:r w:rsidR="009535B6">
        <w:rPr>
          <w:rFonts w:ascii="Times New Roman" w:hAnsi="Times New Roman" w:cs="Times New Roman"/>
          <w:color w:val="000000"/>
          <w:sz w:val="24"/>
          <w:szCs w:val="24"/>
        </w:rPr>
        <w:t>„</w:t>
      </w:r>
      <w:r w:rsidR="00731677">
        <w:rPr>
          <w:rFonts w:ascii="Times New Roman" w:hAnsi="Times New Roman" w:cs="Times New Roman"/>
          <w:color w:val="000000"/>
          <w:sz w:val="24"/>
          <w:szCs w:val="24"/>
        </w:rPr>
        <w:t>a</w:t>
      </w:r>
      <w:r w:rsidR="009535B6">
        <w:rPr>
          <w:rFonts w:ascii="Times New Roman" w:hAnsi="Times New Roman" w:cs="Times New Roman"/>
          <w:color w:val="000000"/>
          <w:sz w:val="24"/>
          <w:szCs w:val="24"/>
        </w:rPr>
        <w:t xml:space="preserve"> vírusokkal, mint kórokozókkal kapcsolatos</w:t>
      </w:r>
      <w:r w:rsidR="00AC6414">
        <w:rPr>
          <w:rFonts w:ascii="Times New Roman" w:hAnsi="Times New Roman" w:cs="Times New Roman"/>
          <w:color w:val="000000"/>
          <w:sz w:val="24"/>
          <w:szCs w:val="24"/>
        </w:rPr>
        <w:t xml:space="preserve"> egyistenhívő nézetnek”</w:t>
      </w:r>
      <w:r w:rsidR="00E31FC9" w:rsidRPr="00E31FC9">
        <w:rPr>
          <w:rFonts w:ascii="Times New Roman" w:hAnsi="Times New Roman" w:cs="Times New Roman"/>
          <w:color w:val="000000"/>
          <w:sz w:val="24"/>
          <w:szCs w:val="24"/>
        </w:rPr>
        <w:t xml:space="preserve"> </w:t>
      </w:r>
      <w:r w:rsidR="00E31FC9" w:rsidRPr="00D155A8">
        <w:rPr>
          <w:rFonts w:ascii="Times New Roman" w:hAnsi="Times New Roman" w:cs="Times New Roman"/>
          <w:color w:val="000000"/>
          <w:sz w:val="24"/>
          <w:szCs w:val="24"/>
        </w:rPr>
        <w:t>(Virgin, 2014).</w:t>
      </w:r>
    </w:p>
    <w:p w14:paraId="54E823FB" w14:textId="23032C93" w:rsidR="00E31FC9" w:rsidRDefault="00E31FC9" w:rsidP="000E3BDD">
      <w:pPr>
        <w:spacing w:after="0"/>
        <w:ind w:firstLine="567"/>
        <w:jc w:val="both"/>
        <w:rPr>
          <w:rFonts w:ascii="Times New Roman" w:hAnsi="Times New Roman" w:cs="Times New Roman"/>
          <w:color w:val="000000"/>
          <w:sz w:val="24"/>
          <w:szCs w:val="24"/>
        </w:rPr>
      </w:pPr>
      <w:r w:rsidRPr="00D155A8">
        <w:rPr>
          <w:rFonts w:ascii="Times New Roman" w:hAnsi="Times New Roman" w:cs="Times New Roman"/>
          <w:color w:val="000000"/>
          <w:sz w:val="24"/>
          <w:szCs w:val="24"/>
        </w:rPr>
        <w:t>H.P. Blavatsky</w:t>
      </w:r>
      <w:r>
        <w:rPr>
          <w:rFonts w:ascii="Times New Roman" w:hAnsi="Times New Roman" w:cs="Times New Roman"/>
          <w:color w:val="000000"/>
          <w:sz w:val="24"/>
          <w:szCs w:val="24"/>
        </w:rPr>
        <w:t xml:space="preserve"> egy teozófiai nézőpontot mutat be:</w:t>
      </w:r>
    </w:p>
    <w:p w14:paraId="127527B2" w14:textId="6D84CB0D" w:rsidR="00B8751D" w:rsidRDefault="00B93440" w:rsidP="00E34963">
      <w:pPr>
        <w:spacing w:after="0"/>
        <w:ind w:firstLine="567"/>
        <w:jc w:val="both"/>
        <w:rPr>
          <w:rFonts w:ascii="Times New Roman" w:hAnsi="Times New Roman" w:cs="Times New Roman"/>
          <w:sz w:val="24"/>
        </w:rPr>
      </w:pPr>
      <w:r w:rsidRPr="00B93440">
        <w:rPr>
          <w:rFonts w:ascii="Times New Roman" w:hAnsi="Times New Roman" w:cs="Times New Roman"/>
          <w:sz w:val="24"/>
        </w:rPr>
        <w:t xml:space="preserve">A tudomány azt tanítja, hogy mind az élő, mind a halott ember és állat testében sok száz különböző fajtájú baktérium nyüzsög, hogy minden lélegzetünkkel kívülről mikróbák beözönlése, belülről pedig a leukomák, ærobák, anærobák, és még ki tudja, mi fenyeget bennünket. De odáig még soha nem jutott el a tudomány, hogy az okkult tanítással egyetértve azt állítsa, hogy a testünk </w:t>
      </w:r>
      <w:r w:rsidR="00BF3E92">
        <w:rPr>
          <w:rFonts w:ascii="Times New Roman" w:hAnsi="Times New Roman" w:cs="Times New Roman"/>
          <w:sz w:val="24"/>
        </w:rPr>
        <w:t>–</w:t>
      </w:r>
      <w:r w:rsidRPr="00B93440">
        <w:rPr>
          <w:rFonts w:ascii="Times New Roman" w:hAnsi="Times New Roman" w:cs="Times New Roman"/>
          <w:sz w:val="24"/>
        </w:rPr>
        <w:t xml:space="preserve"> ahogyan az állatoké, a növényeké és a kőzeteké is – olyan lényekből épül fel, amelyeket – nagyobb fajaikat kivéve – a mikroszkóp sem fedezhet fel</w:t>
      </w:r>
      <w:r w:rsidR="007F6AF0">
        <w:rPr>
          <w:rFonts w:ascii="Times New Roman" w:hAnsi="Times New Roman" w:cs="Times New Roman"/>
          <w:sz w:val="24"/>
        </w:rPr>
        <w:t>…</w:t>
      </w:r>
      <w:r w:rsidRPr="00B93440">
        <w:rPr>
          <w:rFonts w:ascii="Times New Roman" w:hAnsi="Times New Roman" w:cs="Times New Roman"/>
          <w:sz w:val="24"/>
        </w:rPr>
        <w:t xml:space="preserve"> Minden részecske – akár szervesnek, akár szervetlennek mondják – </w:t>
      </w:r>
      <w:r w:rsidRPr="00B93440">
        <w:rPr>
          <w:rFonts w:ascii="Times New Roman" w:hAnsi="Times New Roman" w:cs="Times New Roman"/>
          <w:i/>
          <w:sz w:val="24"/>
        </w:rPr>
        <w:t xml:space="preserve">egy </w:t>
      </w:r>
      <w:r w:rsidRPr="00B93440">
        <w:rPr>
          <w:rFonts w:ascii="Times New Roman" w:hAnsi="Times New Roman" w:cs="Times New Roman"/>
          <w:sz w:val="24"/>
        </w:rPr>
        <w:t>élet.</w:t>
      </w:r>
      <w:r w:rsidRPr="00B93440">
        <w:rPr>
          <w:rFonts w:ascii="Times New Roman" w:hAnsi="Times New Roman" w:cs="Times New Roman"/>
          <w:i/>
          <w:sz w:val="24"/>
        </w:rPr>
        <w:t xml:space="preserve"> </w:t>
      </w:r>
      <w:r w:rsidRPr="00B93440">
        <w:rPr>
          <w:rFonts w:ascii="Times New Roman" w:hAnsi="Times New Roman" w:cs="Times New Roman"/>
          <w:sz w:val="24"/>
        </w:rPr>
        <w:t xml:space="preserve">A világegyetem minden atomja és molekulája az ilyen formák számára </w:t>
      </w:r>
      <w:r w:rsidRPr="00B93440">
        <w:rPr>
          <w:rFonts w:ascii="Times New Roman" w:hAnsi="Times New Roman" w:cs="Times New Roman"/>
          <w:i/>
          <w:sz w:val="24"/>
        </w:rPr>
        <w:t xml:space="preserve">életadó </w:t>
      </w:r>
      <w:r w:rsidRPr="00B93440">
        <w:rPr>
          <w:rFonts w:ascii="Times New Roman" w:hAnsi="Times New Roman" w:cs="Times New Roman"/>
          <w:sz w:val="24"/>
        </w:rPr>
        <w:t xml:space="preserve">is, </w:t>
      </w:r>
      <w:r w:rsidRPr="00B93440">
        <w:rPr>
          <w:rFonts w:ascii="Times New Roman" w:hAnsi="Times New Roman" w:cs="Times New Roman"/>
          <w:i/>
          <w:sz w:val="24"/>
        </w:rPr>
        <w:t xml:space="preserve">halálhozó </w:t>
      </w:r>
      <w:r w:rsidRPr="00B93440">
        <w:rPr>
          <w:rFonts w:ascii="Times New Roman" w:hAnsi="Times New Roman" w:cs="Times New Roman"/>
          <w:sz w:val="24"/>
        </w:rPr>
        <w:t>is, mivel az atomok felhalmozódása világegyetemeket és rövid életű testeket épít fel, amelyek készek befogadni vándorló lelket, és mivel örökké pusztítja és megváltoztatja a</w:t>
      </w:r>
      <w:r w:rsidRPr="00B93440">
        <w:rPr>
          <w:rFonts w:ascii="Times New Roman" w:hAnsi="Times New Roman" w:cs="Times New Roman"/>
          <w:i/>
          <w:sz w:val="24"/>
        </w:rPr>
        <w:t xml:space="preserve"> formákat, </w:t>
      </w:r>
      <w:r w:rsidRPr="00B93440">
        <w:rPr>
          <w:rFonts w:ascii="Times New Roman" w:hAnsi="Times New Roman" w:cs="Times New Roman"/>
          <w:sz w:val="24"/>
        </w:rPr>
        <w:t xml:space="preserve">és a lelkeket tovább vándoroltatja ideiglenes </w:t>
      </w:r>
      <w:r w:rsidRPr="00B93440">
        <w:rPr>
          <w:rFonts w:ascii="Times New Roman" w:hAnsi="Times New Roman" w:cs="Times New Roman"/>
          <w:sz w:val="24"/>
        </w:rPr>
        <w:lastRenderedPageBreak/>
        <w:t>hajlékukból. Teremt és gyilkol, ön-teremtő és ön-pusztító.</w:t>
      </w:r>
      <w:r w:rsidR="00117AFE">
        <w:rPr>
          <w:rFonts w:ascii="Times New Roman" w:hAnsi="Times New Roman" w:cs="Times New Roman"/>
          <w:sz w:val="24"/>
        </w:rPr>
        <w:t xml:space="preserve"> </w:t>
      </w:r>
      <w:r w:rsidR="00D0447B" w:rsidRPr="00E87594">
        <w:rPr>
          <w:rFonts w:ascii="Times New Roman" w:hAnsi="Times New Roman" w:cs="Times New Roman"/>
          <w:sz w:val="24"/>
        </w:rPr>
        <w:t xml:space="preserve">Az időben és a térben minden pillanatban létrehozza és megsemmisíti a rejtélyek rejtélyét, az ember, az állat vagy a növény </w:t>
      </w:r>
      <w:r w:rsidR="00D0447B" w:rsidRPr="00E87594">
        <w:rPr>
          <w:rFonts w:ascii="Times New Roman" w:hAnsi="Times New Roman" w:cs="Times New Roman"/>
          <w:i/>
          <w:sz w:val="24"/>
        </w:rPr>
        <w:t xml:space="preserve">élő testét. </w:t>
      </w:r>
      <w:r w:rsidR="00D0447B" w:rsidRPr="00E87594">
        <w:rPr>
          <w:rFonts w:ascii="Times New Roman" w:hAnsi="Times New Roman" w:cs="Times New Roman"/>
          <w:sz w:val="24"/>
        </w:rPr>
        <w:t>Egyaránt szül életet és halált</w:t>
      </w:r>
      <w:r w:rsidR="009A74FF">
        <w:rPr>
          <w:rFonts w:ascii="Times New Roman" w:hAnsi="Times New Roman" w:cs="Times New Roman"/>
          <w:sz w:val="24"/>
        </w:rPr>
        <w:t xml:space="preserve">… (Titkos Tanítás I.) </w:t>
      </w:r>
    </w:p>
    <w:p w14:paraId="0BD885C2" w14:textId="2C9204AF" w:rsidR="009A74FF" w:rsidRDefault="00C768ED" w:rsidP="00E34963">
      <w:pPr>
        <w:spacing w:after="0"/>
        <w:ind w:firstLine="567"/>
        <w:jc w:val="both"/>
        <w:rPr>
          <w:rFonts w:ascii="Times New Roman" w:hAnsi="Times New Roman" w:cs="Times New Roman"/>
          <w:sz w:val="24"/>
        </w:rPr>
      </w:pPr>
      <w:r>
        <w:rPr>
          <w:rFonts w:ascii="Times New Roman" w:hAnsi="Times New Roman" w:cs="Times New Roman"/>
          <w:sz w:val="24"/>
        </w:rPr>
        <w:t xml:space="preserve">Hozzáteszi, hogy ezek a </w:t>
      </w:r>
      <w:r w:rsidR="00417FAD">
        <w:rPr>
          <w:rFonts w:ascii="Times New Roman" w:hAnsi="Times New Roman" w:cs="Times New Roman"/>
          <w:sz w:val="24"/>
        </w:rPr>
        <w:t xml:space="preserve">„láthatatlan teremtők és </w:t>
      </w:r>
      <w:r w:rsidR="00E031C8">
        <w:rPr>
          <w:rFonts w:ascii="Times New Roman" w:hAnsi="Times New Roman" w:cs="Times New Roman"/>
          <w:sz w:val="24"/>
        </w:rPr>
        <w:t xml:space="preserve">pusztítók”, amiket pontatlanul „mikróbáknak” neveznek, </w:t>
      </w:r>
      <w:r w:rsidR="009A6724">
        <w:rPr>
          <w:rFonts w:ascii="Times New Roman" w:hAnsi="Times New Roman" w:cs="Times New Roman"/>
          <w:sz w:val="24"/>
        </w:rPr>
        <w:t xml:space="preserve">érintettek minden fiziológiai változásban, beleértve a </w:t>
      </w:r>
      <w:r w:rsidR="00D25A58">
        <w:rPr>
          <w:rFonts w:ascii="Times New Roman" w:hAnsi="Times New Roman" w:cs="Times New Roman"/>
          <w:sz w:val="24"/>
        </w:rPr>
        <w:t xml:space="preserve">patologikus jelenségeket és a betegségeket. </w:t>
      </w:r>
      <w:r w:rsidR="005B4FFE">
        <w:rPr>
          <w:rFonts w:ascii="Times New Roman" w:hAnsi="Times New Roman" w:cs="Times New Roman"/>
          <w:sz w:val="24"/>
        </w:rPr>
        <w:t>Megkülönbözteti a tudomány mikróbáit attól, amiket „tüzes életeknek” nevez.</w:t>
      </w:r>
    </w:p>
    <w:p w14:paraId="78CA6697" w14:textId="5750DFCB" w:rsidR="00F8395F" w:rsidRDefault="00F8395F" w:rsidP="00E34963">
      <w:pPr>
        <w:spacing w:after="0"/>
        <w:ind w:firstLine="567"/>
        <w:jc w:val="both"/>
        <w:rPr>
          <w:rFonts w:ascii="Times New Roman" w:hAnsi="Times New Roman" w:cs="Times New Roman"/>
          <w:sz w:val="24"/>
        </w:rPr>
      </w:pPr>
      <w:r>
        <w:rPr>
          <w:rFonts w:ascii="Times New Roman" w:hAnsi="Times New Roman" w:cs="Times New Roman"/>
          <w:sz w:val="24"/>
        </w:rPr>
        <w:t>A „tüzes életek” az anyagi sík hetedik és legmagasabb</w:t>
      </w:r>
      <w:r w:rsidR="006D2E70">
        <w:rPr>
          <w:rFonts w:ascii="Times New Roman" w:hAnsi="Times New Roman" w:cs="Times New Roman"/>
          <w:sz w:val="24"/>
        </w:rPr>
        <w:t xml:space="preserve"> alosztályát jelentik, és </w:t>
      </w:r>
      <w:r w:rsidR="007B001F">
        <w:rPr>
          <w:rFonts w:ascii="Times New Roman" w:hAnsi="Times New Roman" w:cs="Times New Roman"/>
          <w:sz w:val="24"/>
        </w:rPr>
        <w:t>egyedileg megfelelnek a</w:t>
      </w:r>
      <w:r w:rsidR="002015F2">
        <w:rPr>
          <w:rFonts w:ascii="Times New Roman" w:hAnsi="Times New Roman" w:cs="Times New Roman"/>
          <w:sz w:val="24"/>
        </w:rPr>
        <w:t>z univerzum Egy Életének, bár csak azon a síkon. A tudomány mikróbái a</w:t>
      </w:r>
      <w:r w:rsidR="00302E08">
        <w:rPr>
          <w:rFonts w:ascii="Times New Roman" w:hAnsi="Times New Roman" w:cs="Times New Roman"/>
          <w:sz w:val="24"/>
        </w:rPr>
        <w:t xml:space="preserve"> második sík első és legalsóbb alosztályát jelenti</w:t>
      </w:r>
      <w:r w:rsidR="00065510">
        <w:rPr>
          <w:rFonts w:ascii="Times New Roman" w:hAnsi="Times New Roman" w:cs="Times New Roman"/>
          <w:sz w:val="24"/>
        </w:rPr>
        <w:t>k – vagyis a</w:t>
      </w:r>
      <w:r w:rsidR="008F02EC">
        <w:rPr>
          <w:rFonts w:ascii="Times New Roman" w:hAnsi="Times New Roman" w:cs="Times New Roman"/>
          <w:sz w:val="24"/>
        </w:rPr>
        <w:t xml:space="preserve">z anyagi </w:t>
      </w:r>
      <w:r w:rsidR="008F02EC" w:rsidRPr="008F02EC">
        <w:rPr>
          <w:rFonts w:ascii="Times New Roman" w:hAnsi="Times New Roman" w:cs="Times New Roman"/>
          <w:i/>
          <w:iCs/>
          <w:sz w:val="24"/>
        </w:rPr>
        <w:t>pránát</w:t>
      </w:r>
      <w:r w:rsidR="008F02EC">
        <w:rPr>
          <w:rFonts w:ascii="Times New Roman" w:hAnsi="Times New Roman" w:cs="Times New Roman"/>
          <w:sz w:val="24"/>
        </w:rPr>
        <w:t xml:space="preserve"> (vagy életet). Az ember fizikai teste</w:t>
      </w:r>
      <w:r w:rsidR="000C7E9F">
        <w:rPr>
          <w:rFonts w:ascii="Times New Roman" w:hAnsi="Times New Roman" w:cs="Times New Roman"/>
          <w:sz w:val="24"/>
        </w:rPr>
        <w:t xml:space="preserve"> teljes szerkezetváltozáson megy keresztül minden hetedik évben, </w:t>
      </w:r>
      <w:r w:rsidR="00772F71">
        <w:rPr>
          <w:rFonts w:ascii="Times New Roman" w:hAnsi="Times New Roman" w:cs="Times New Roman"/>
          <w:sz w:val="24"/>
        </w:rPr>
        <w:t xml:space="preserve">a pusztulása és </w:t>
      </w:r>
      <w:r w:rsidR="00FB78ED">
        <w:rPr>
          <w:rFonts w:ascii="Times New Roman" w:hAnsi="Times New Roman" w:cs="Times New Roman"/>
          <w:sz w:val="24"/>
        </w:rPr>
        <w:t xml:space="preserve">megtartása pedig </w:t>
      </w:r>
      <w:r w:rsidR="009134AE">
        <w:rPr>
          <w:rFonts w:ascii="Times New Roman" w:hAnsi="Times New Roman" w:cs="Times New Roman"/>
          <w:sz w:val="24"/>
        </w:rPr>
        <w:t>a tüzes életek, mint „pusztítók” és „építők”</w:t>
      </w:r>
      <w:r w:rsidR="00236745">
        <w:rPr>
          <w:rFonts w:ascii="Times New Roman" w:hAnsi="Times New Roman" w:cs="Times New Roman"/>
          <w:sz w:val="24"/>
        </w:rPr>
        <w:t xml:space="preserve"> váltakozó fu</w:t>
      </w:r>
      <w:r w:rsidR="00AA1506">
        <w:rPr>
          <w:rFonts w:ascii="Times New Roman" w:hAnsi="Times New Roman" w:cs="Times New Roman"/>
          <w:sz w:val="24"/>
        </w:rPr>
        <w:t>nkciójának köszönhető.</w:t>
      </w:r>
      <w:r w:rsidR="00632DFA">
        <w:rPr>
          <w:rFonts w:ascii="Times New Roman" w:hAnsi="Times New Roman" w:cs="Times New Roman"/>
          <w:sz w:val="24"/>
        </w:rPr>
        <w:t xml:space="preserve"> Vannak „építők”, amelyek önmagukat feláldozva</w:t>
      </w:r>
      <w:r w:rsidR="004D2BBE">
        <w:rPr>
          <w:rFonts w:ascii="Times New Roman" w:hAnsi="Times New Roman" w:cs="Times New Roman"/>
          <w:sz w:val="24"/>
        </w:rPr>
        <w:t xml:space="preserve"> vitalitás formájában </w:t>
      </w:r>
      <w:r w:rsidR="00784623">
        <w:rPr>
          <w:rFonts w:ascii="Times New Roman" w:hAnsi="Times New Roman" w:cs="Times New Roman"/>
          <w:sz w:val="24"/>
        </w:rPr>
        <w:t>megfékezik a mikróbák romboló hatását</w:t>
      </w:r>
      <w:r w:rsidR="00230700">
        <w:rPr>
          <w:rFonts w:ascii="Times New Roman" w:hAnsi="Times New Roman" w:cs="Times New Roman"/>
          <w:sz w:val="24"/>
        </w:rPr>
        <w:t xml:space="preserve">, </w:t>
      </w:r>
      <w:r w:rsidR="00B83685">
        <w:rPr>
          <w:rFonts w:ascii="Times New Roman" w:hAnsi="Times New Roman" w:cs="Times New Roman"/>
          <w:sz w:val="24"/>
        </w:rPr>
        <w:t>és azzal, hogy ellátják a mikrobákat</w:t>
      </w:r>
      <w:r w:rsidR="00973698">
        <w:rPr>
          <w:rFonts w:ascii="Times New Roman" w:hAnsi="Times New Roman" w:cs="Times New Roman"/>
          <w:sz w:val="24"/>
        </w:rPr>
        <w:t xml:space="preserve"> azzal, amire szükségük van, kényszerítik azokat </w:t>
      </w:r>
      <w:r w:rsidR="00501AD9">
        <w:rPr>
          <w:rFonts w:ascii="Times New Roman" w:hAnsi="Times New Roman" w:cs="Times New Roman"/>
          <w:sz w:val="24"/>
        </w:rPr>
        <w:t xml:space="preserve">korlátok közé szorítva, hogy </w:t>
      </w:r>
      <w:r w:rsidR="00D862C8">
        <w:rPr>
          <w:rFonts w:ascii="Times New Roman" w:hAnsi="Times New Roman" w:cs="Times New Roman"/>
          <w:sz w:val="24"/>
        </w:rPr>
        <w:t>megépítsék az anyagi testet és annak sejtjeit. Ez</w:t>
      </w:r>
      <w:r w:rsidR="0048463D">
        <w:rPr>
          <w:rFonts w:ascii="Times New Roman" w:hAnsi="Times New Roman" w:cs="Times New Roman"/>
          <w:sz w:val="24"/>
        </w:rPr>
        <w:t>ek a „pusztítók” is, ami</w:t>
      </w:r>
      <w:r w:rsidR="006D6D2A">
        <w:rPr>
          <w:rFonts w:ascii="Times New Roman" w:hAnsi="Times New Roman" w:cs="Times New Roman"/>
          <w:sz w:val="24"/>
        </w:rPr>
        <w:t>kor a korlátozás megszűnik, és a mikróbák</w:t>
      </w:r>
      <w:r w:rsidR="0003366E">
        <w:rPr>
          <w:rFonts w:ascii="Times New Roman" w:hAnsi="Times New Roman" w:cs="Times New Roman"/>
          <w:sz w:val="24"/>
        </w:rPr>
        <w:t xml:space="preserve"> nem kapnak támogatást a vitális építő energiával, </w:t>
      </w:r>
      <w:r w:rsidR="00727796">
        <w:rPr>
          <w:rFonts w:ascii="Times New Roman" w:hAnsi="Times New Roman" w:cs="Times New Roman"/>
          <w:sz w:val="24"/>
        </w:rPr>
        <w:t xml:space="preserve">el tudnak burjánzani </w:t>
      </w:r>
      <w:r w:rsidR="00F670DA">
        <w:rPr>
          <w:rFonts w:ascii="Times New Roman" w:hAnsi="Times New Roman" w:cs="Times New Roman"/>
          <w:sz w:val="24"/>
        </w:rPr>
        <w:t xml:space="preserve">romboló </w:t>
      </w:r>
      <w:r w:rsidR="00F670DA" w:rsidRPr="00F670DA">
        <w:rPr>
          <w:rFonts w:ascii="Times New Roman" w:hAnsi="Times New Roman" w:cs="Times New Roman"/>
          <w:i/>
          <w:iCs/>
          <w:sz w:val="24"/>
        </w:rPr>
        <w:t>közegekként</w:t>
      </w:r>
      <w:r w:rsidR="00F670DA">
        <w:rPr>
          <w:rFonts w:ascii="Times New Roman" w:hAnsi="Times New Roman" w:cs="Times New Roman"/>
          <w:sz w:val="24"/>
        </w:rPr>
        <w:t>. (Titkos Tanítás, I.)</w:t>
      </w:r>
    </w:p>
    <w:p w14:paraId="54A64297" w14:textId="0E359DD5" w:rsidR="00F670DA" w:rsidRPr="00D155A8" w:rsidRDefault="00F670DA" w:rsidP="00E34963">
      <w:pPr>
        <w:spacing w:after="0"/>
        <w:ind w:firstLine="567"/>
        <w:jc w:val="both"/>
        <w:rPr>
          <w:rFonts w:ascii="Times New Roman" w:hAnsi="Times New Roman" w:cs="Times New Roman"/>
          <w:color w:val="000000"/>
          <w:sz w:val="24"/>
          <w:szCs w:val="24"/>
        </w:rPr>
      </w:pPr>
      <w:r>
        <w:rPr>
          <w:rFonts w:ascii="Times New Roman" w:hAnsi="Times New Roman" w:cs="Times New Roman"/>
          <w:sz w:val="24"/>
        </w:rPr>
        <w:t>A fizikai egész</w:t>
      </w:r>
      <w:r w:rsidR="00E52533">
        <w:rPr>
          <w:rFonts w:ascii="Times New Roman" w:hAnsi="Times New Roman" w:cs="Times New Roman"/>
          <w:sz w:val="24"/>
        </w:rPr>
        <w:t>s</w:t>
      </w:r>
      <w:r>
        <w:rPr>
          <w:rFonts w:ascii="Times New Roman" w:hAnsi="Times New Roman" w:cs="Times New Roman"/>
          <w:sz w:val="24"/>
        </w:rPr>
        <w:t>ég megköveteli az egyensúlyt és a harmóniát a</w:t>
      </w:r>
      <w:r w:rsidR="001D73CC">
        <w:rPr>
          <w:rFonts w:ascii="Times New Roman" w:hAnsi="Times New Roman" w:cs="Times New Roman"/>
          <w:sz w:val="24"/>
        </w:rPr>
        <w:t>zon folyamatok között, amelyek a testet építik és fenntartják, és azok között, amelyek</w:t>
      </w:r>
      <w:r w:rsidR="003419EE">
        <w:rPr>
          <w:rFonts w:ascii="Times New Roman" w:hAnsi="Times New Roman" w:cs="Times New Roman"/>
          <w:sz w:val="24"/>
        </w:rPr>
        <w:t xml:space="preserve"> </w:t>
      </w:r>
      <w:r w:rsidR="00B82175">
        <w:rPr>
          <w:rFonts w:ascii="Times New Roman" w:hAnsi="Times New Roman" w:cs="Times New Roman"/>
          <w:sz w:val="24"/>
        </w:rPr>
        <w:t>lebontják és eltávolítják a testi alkotóelemeket. Ha ez az egyens</w:t>
      </w:r>
      <w:r w:rsidR="006D2371">
        <w:rPr>
          <w:rFonts w:ascii="Times New Roman" w:hAnsi="Times New Roman" w:cs="Times New Roman"/>
          <w:sz w:val="24"/>
        </w:rPr>
        <w:t>úly felborul, rossz egészégi állapot és betegség az eredmény.</w:t>
      </w:r>
      <w:r w:rsidR="00B41DF9">
        <w:rPr>
          <w:rFonts w:ascii="Times New Roman" w:hAnsi="Times New Roman" w:cs="Times New Roman"/>
          <w:sz w:val="24"/>
        </w:rPr>
        <w:t xml:space="preserve"> Minél erősebb az immunrendszer, annál inkább képes megvédeni a testet a</w:t>
      </w:r>
      <w:r w:rsidR="00665D26">
        <w:rPr>
          <w:rFonts w:ascii="Times New Roman" w:hAnsi="Times New Roman" w:cs="Times New Roman"/>
          <w:sz w:val="24"/>
        </w:rPr>
        <w:t xml:space="preserve"> méreganyagoktól és egyéb ártalmas </w:t>
      </w:r>
      <w:r w:rsidR="002E1F09">
        <w:rPr>
          <w:rFonts w:ascii="Times New Roman" w:hAnsi="Times New Roman" w:cs="Times New Roman"/>
          <w:sz w:val="24"/>
        </w:rPr>
        <w:t>behatásoktól.</w:t>
      </w:r>
    </w:p>
    <w:p w14:paraId="338092EF" w14:textId="7FBB4581" w:rsidR="00B8751D" w:rsidRPr="00D155A8" w:rsidRDefault="005B4FFE" w:rsidP="00D155A8">
      <w:pPr>
        <w:pStyle w:val="NormlWeb"/>
        <w:spacing w:before="0" w:beforeAutospacing="0" w:after="0" w:afterAutospacing="0"/>
        <w:rPr>
          <w:color w:val="000000"/>
        </w:rPr>
      </w:pPr>
      <w:r>
        <w:rPr>
          <w:color w:val="000000"/>
        </w:rPr>
        <w:t xml:space="preserve"> </w:t>
      </w:r>
    </w:p>
    <w:p w14:paraId="40460121" w14:textId="77777777" w:rsidR="00B43D3A" w:rsidRDefault="002E1F09" w:rsidP="00B43D3A">
      <w:pPr>
        <w:pStyle w:val="NormlWeb"/>
        <w:spacing w:before="0" w:beforeAutospacing="0" w:after="0" w:afterAutospacing="0"/>
        <w:jc w:val="both"/>
        <w:rPr>
          <w:b/>
          <w:bCs/>
          <w:color w:val="000000"/>
        </w:rPr>
      </w:pPr>
      <w:r>
        <w:rPr>
          <w:b/>
          <w:bCs/>
          <w:color w:val="000000"/>
        </w:rPr>
        <w:t>Hivatkozások</w:t>
      </w:r>
    </w:p>
    <w:p w14:paraId="6C18E176" w14:textId="58A6363D" w:rsidR="00B8751D" w:rsidRPr="002E1F09" w:rsidRDefault="00F329B1" w:rsidP="00B43D3A">
      <w:pPr>
        <w:pStyle w:val="NormlWeb"/>
        <w:spacing w:before="0" w:beforeAutospacing="0" w:after="0" w:afterAutospacing="0"/>
        <w:ind w:firstLine="284"/>
        <w:jc w:val="both"/>
        <w:rPr>
          <w:color w:val="000000"/>
          <w:sz w:val="20"/>
          <w:szCs w:val="20"/>
        </w:rPr>
      </w:pPr>
      <w:hyperlink r:id="rId22" w:history="1">
        <w:r w:rsidR="00B8751D" w:rsidRPr="002E1F09">
          <w:rPr>
            <w:rStyle w:val="Hiperhivatkozs"/>
            <w:sz w:val="20"/>
            <w:szCs w:val="20"/>
          </w:rPr>
          <w:t>Dawn Lester and David Parker</w:t>
        </w:r>
      </w:hyperlink>
      <w:r w:rsidR="00B8751D" w:rsidRPr="002E1F09">
        <w:rPr>
          <w:color w:val="000000"/>
          <w:sz w:val="20"/>
          <w:szCs w:val="20"/>
        </w:rPr>
        <w:t>, </w:t>
      </w:r>
      <w:r w:rsidR="00B8751D" w:rsidRPr="002E1F09">
        <w:rPr>
          <w:rStyle w:val="Kiemels"/>
          <w:color w:val="000000"/>
          <w:sz w:val="20"/>
          <w:szCs w:val="20"/>
        </w:rPr>
        <w:t>What Really Makes You Ill? Why everything you thought you knew about disease is wrong</w:t>
      </w:r>
      <w:r w:rsidR="00B8751D" w:rsidRPr="002E1F09">
        <w:rPr>
          <w:color w:val="000000"/>
          <w:sz w:val="20"/>
          <w:szCs w:val="20"/>
        </w:rPr>
        <w:t>, 2019, Kindle ed.</w:t>
      </w:r>
    </w:p>
    <w:p w14:paraId="118E63AE" w14:textId="77777777" w:rsidR="00B8751D" w:rsidRPr="002E1F09" w:rsidRDefault="00B8751D" w:rsidP="00B43D3A">
      <w:pPr>
        <w:pStyle w:val="NormlWeb"/>
        <w:spacing w:before="0" w:beforeAutospacing="0" w:after="0" w:afterAutospacing="0"/>
        <w:ind w:firstLine="284"/>
        <w:jc w:val="both"/>
        <w:rPr>
          <w:color w:val="000000"/>
          <w:sz w:val="20"/>
          <w:szCs w:val="20"/>
        </w:rPr>
      </w:pPr>
      <w:r w:rsidRPr="002E1F09">
        <w:rPr>
          <w:color w:val="000000"/>
          <w:sz w:val="20"/>
          <w:szCs w:val="20"/>
        </w:rPr>
        <w:t>S.V. Lynch and O. Pedersen, ‘The human intestinal microbiome in health and disease’, </w:t>
      </w:r>
      <w:r w:rsidRPr="002E1F09">
        <w:rPr>
          <w:rStyle w:val="Kiemels"/>
          <w:color w:val="000000"/>
          <w:sz w:val="20"/>
          <w:szCs w:val="20"/>
        </w:rPr>
        <w:t>New England Journal of Medicine</w:t>
      </w:r>
      <w:r w:rsidRPr="002E1F09">
        <w:rPr>
          <w:color w:val="000000"/>
          <w:sz w:val="20"/>
          <w:szCs w:val="20"/>
        </w:rPr>
        <w:t>, v. 375, no. 24, 2016, pp. 2369-79, </w:t>
      </w:r>
      <w:hyperlink r:id="rId23" w:history="1">
        <w:r w:rsidRPr="002E1F09">
          <w:rPr>
            <w:rStyle w:val="Hiperhivatkozs"/>
            <w:sz w:val="20"/>
            <w:szCs w:val="20"/>
          </w:rPr>
          <w:t>medicinainternaelsalvador.com</w:t>
        </w:r>
      </w:hyperlink>
      <w:r w:rsidRPr="002E1F09">
        <w:rPr>
          <w:color w:val="000000"/>
          <w:sz w:val="20"/>
          <w:szCs w:val="20"/>
        </w:rPr>
        <w:t>.</w:t>
      </w:r>
    </w:p>
    <w:p w14:paraId="1E92CEC6" w14:textId="77777777" w:rsidR="00B8751D" w:rsidRPr="002E1F09" w:rsidRDefault="00B8751D" w:rsidP="00B43D3A">
      <w:pPr>
        <w:pStyle w:val="NormlWeb"/>
        <w:spacing w:before="0" w:beforeAutospacing="0" w:after="0" w:afterAutospacing="0"/>
        <w:ind w:firstLine="284"/>
        <w:jc w:val="both"/>
        <w:rPr>
          <w:color w:val="000000"/>
          <w:sz w:val="20"/>
          <w:szCs w:val="20"/>
        </w:rPr>
      </w:pPr>
      <w:r w:rsidRPr="002E1F09">
        <w:rPr>
          <w:color w:val="000000"/>
          <w:sz w:val="20"/>
          <w:szCs w:val="20"/>
        </w:rPr>
        <w:t>Gary Null et al., </w:t>
      </w:r>
      <w:r w:rsidRPr="002E1F09">
        <w:rPr>
          <w:rStyle w:val="Kiemels"/>
          <w:color w:val="000000"/>
          <w:sz w:val="20"/>
          <w:szCs w:val="20"/>
        </w:rPr>
        <w:t>Death by Medicine</w:t>
      </w:r>
      <w:r w:rsidRPr="002E1F09">
        <w:rPr>
          <w:color w:val="000000"/>
          <w:sz w:val="20"/>
          <w:szCs w:val="20"/>
        </w:rPr>
        <w:t>, 2006, </w:t>
      </w:r>
      <w:hyperlink r:id="rId24" w:history="1">
        <w:r w:rsidRPr="002E1F09">
          <w:rPr>
            <w:rStyle w:val="Hiperhivatkozs"/>
            <w:sz w:val="20"/>
            <w:szCs w:val="20"/>
          </w:rPr>
          <w:t>lifeextension.com</w:t>
        </w:r>
      </w:hyperlink>
      <w:r w:rsidRPr="002E1F09">
        <w:rPr>
          <w:color w:val="000000"/>
          <w:sz w:val="20"/>
          <w:szCs w:val="20"/>
        </w:rPr>
        <w:t>.</w:t>
      </w:r>
    </w:p>
    <w:p w14:paraId="01133D21" w14:textId="77777777" w:rsidR="00B8751D" w:rsidRPr="002E1F09" w:rsidRDefault="00B8751D" w:rsidP="00B43D3A">
      <w:pPr>
        <w:pStyle w:val="NormlWeb"/>
        <w:spacing w:before="0" w:beforeAutospacing="0" w:after="0" w:afterAutospacing="0"/>
        <w:ind w:firstLine="284"/>
        <w:jc w:val="both"/>
        <w:rPr>
          <w:color w:val="000000"/>
          <w:sz w:val="20"/>
          <w:szCs w:val="20"/>
        </w:rPr>
      </w:pPr>
      <w:r w:rsidRPr="002E1F09">
        <w:rPr>
          <w:color w:val="000000"/>
          <w:sz w:val="20"/>
          <w:szCs w:val="20"/>
        </w:rPr>
        <w:t>Herbert W. Virgin, ‘The virome in mammalian physiology and disease’, </w:t>
      </w:r>
      <w:r w:rsidRPr="002E1F09">
        <w:rPr>
          <w:rStyle w:val="Kiemels"/>
          <w:color w:val="000000"/>
          <w:sz w:val="20"/>
          <w:szCs w:val="20"/>
        </w:rPr>
        <w:t>Cell</w:t>
      </w:r>
      <w:r w:rsidRPr="002E1F09">
        <w:rPr>
          <w:color w:val="000000"/>
          <w:sz w:val="20"/>
          <w:szCs w:val="20"/>
        </w:rPr>
        <w:t>, v. 157, no. 1, 2014, pp. 142-50, </w:t>
      </w:r>
      <w:hyperlink r:id="rId25" w:history="1">
        <w:r w:rsidRPr="002E1F09">
          <w:rPr>
            <w:rStyle w:val="Hiperhivatkozs"/>
            <w:sz w:val="20"/>
            <w:szCs w:val="20"/>
          </w:rPr>
          <w:t>ncbi.nlm.nih.gov</w:t>
        </w:r>
      </w:hyperlink>
      <w:r w:rsidRPr="002E1F09">
        <w:rPr>
          <w:color w:val="000000"/>
          <w:sz w:val="20"/>
          <w:szCs w:val="20"/>
        </w:rPr>
        <w:t>.</w:t>
      </w:r>
    </w:p>
    <w:p w14:paraId="5A1CBB22" w14:textId="77777777" w:rsidR="00B8751D" w:rsidRPr="00D155A8" w:rsidRDefault="00B8751D" w:rsidP="00D155A8">
      <w:pPr>
        <w:pStyle w:val="NormlWeb"/>
        <w:spacing w:before="0" w:beforeAutospacing="0" w:after="0" w:afterAutospacing="0"/>
        <w:rPr>
          <w:color w:val="000000"/>
        </w:rPr>
      </w:pPr>
    </w:p>
    <w:p w14:paraId="1B43DE46" w14:textId="1EB067BA" w:rsidR="00B8751D" w:rsidRDefault="00B8751D" w:rsidP="00622BB0">
      <w:pPr>
        <w:pStyle w:val="Cmsor1"/>
        <w:numPr>
          <w:ilvl w:val="0"/>
          <w:numId w:val="1"/>
        </w:numPr>
        <w:spacing w:before="0" w:beforeAutospacing="0" w:after="0" w:afterAutospacing="0"/>
        <w:ind w:left="0" w:firstLine="0"/>
        <w:jc w:val="center"/>
        <w:rPr>
          <w:sz w:val="32"/>
          <w:szCs w:val="32"/>
        </w:rPr>
      </w:pPr>
      <w:bookmarkStart w:id="5" w:name="o2"/>
      <w:bookmarkStart w:id="6" w:name="_Toc51844738"/>
      <w:bookmarkEnd w:id="5"/>
      <w:r w:rsidRPr="00622BB0">
        <w:rPr>
          <w:sz w:val="32"/>
          <w:szCs w:val="32"/>
        </w:rPr>
        <w:t xml:space="preserve">Blavatsky: </w:t>
      </w:r>
      <w:r w:rsidR="00622BB0">
        <w:rPr>
          <w:sz w:val="32"/>
          <w:szCs w:val="32"/>
        </w:rPr>
        <w:t>ó</w:t>
      </w:r>
      <w:r w:rsidRPr="00622BB0">
        <w:rPr>
          <w:sz w:val="32"/>
          <w:szCs w:val="32"/>
        </w:rPr>
        <w:t xml:space="preserve">zon </w:t>
      </w:r>
      <w:r w:rsidR="00622BB0">
        <w:rPr>
          <w:sz w:val="32"/>
          <w:szCs w:val="32"/>
        </w:rPr>
        <w:t>és</w:t>
      </w:r>
      <w:r w:rsidRPr="00622BB0">
        <w:rPr>
          <w:sz w:val="32"/>
          <w:szCs w:val="32"/>
        </w:rPr>
        <w:t xml:space="preserve"> influenza</w:t>
      </w:r>
      <w:bookmarkEnd w:id="6"/>
    </w:p>
    <w:p w14:paraId="2EF5970C" w14:textId="77777777" w:rsidR="00622BB0" w:rsidRPr="00403FE3" w:rsidRDefault="00622BB0" w:rsidP="006B7BE4">
      <w:pPr>
        <w:pStyle w:val="Cmsor1"/>
        <w:spacing w:before="0" w:beforeAutospacing="0" w:after="0" w:afterAutospacing="0"/>
        <w:ind w:left="720"/>
        <w:rPr>
          <w:sz w:val="24"/>
          <w:szCs w:val="24"/>
        </w:rPr>
      </w:pPr>
    </w:p>
    <w:p w14:paraId="3285245A" w14:textId="6D7E803D" w:rsidR="00622BB0" w:rsidRDefault="0073052D" w:rsidP="00622B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9714C4">
        <w:rPr>
          <w:rFonts w:ascii="Times New Roman" w:hAnsi="Times New Roman" w:cs="Times New Roman"/>
          <w:color w:val="000000"/>
          <w:sz w:val="24"/>
          <w:szCs w:val="24"/>
        </w:rPr>
        <w:t xml:space="preserve"> „</w:t>
      </w:r>
      <w:r w:rsidR="009714C4" w:rsidRPr="00D155A8">
        <w:rPr>
          <w:rFonts w:ascii="Times New Roman" w:hAnsi="Times New Roman" w:cs="Times New Roman"/>
          <w:color w:val="000000"/>
          <w:sz w:val="24"/>
          <w:szCs w:val="24"/>
        </w:rPr>
        <w:t>The last song of the swan</w:t>
      </w:r>
      <w:r w:rsidR="009714C4">
        <w:rPr>
          <w:rFonts w:ascii="Times New Roman" w:hAnsi="Times New Roman" w:cs="Times New Roman"/>
          <w:color w:val="000000"/>
          <w:sz w:val="24"/>
          <w:szCs w:val="24"/>
        </w:rPr>
        <w:t>” [A hattyú utolsó éneke</w:t>
      </w:r>
      <w:r w:rsidR="00CC69CA">
        <w:rPr>
          <w:rFonts w:ascii="Times New Roman" w:hAnsi="Times New Roman" w:cs="Times New Roman"/>
          <w:color w:val="000000"/>
          <w:sz w:val="24"/>
          <w:szCs w:val="24"/>
        </w:rPr>
        <w:t xml:space="preserve">] </w:t>
      </w:r>
      <w:r w:rsidR="00CC69CA" w:rsidRPr="00D155A8">
        <w:rPr>
          <w:rFonts w:ascii="Times New Roman" w:hAnsi="Times New Roman" w:cs="Times New Roman"/>
          <w:color w:val="000000"/>
          <w:sz w:val="24"/>
          <w:szCs w:val="24"/>
        </w:rPr>
        <w:t>(1890</w:t>
      </w:r>
      <w:r w:rsidR="00CC69CA">
        <w:rPr>
          <w:rFonts w:ascii="Times New Roman" w:hAnsi="Times New Roman" w:cs="Times New Roman"/>
          <w:color w:val="000000"/>
          <w:sz w:val="24"/>
          <w:szCs w:val="24"/>
        </w:rPr>
        <w:t>. feb.</w:t>
      </w:r>
      <w:r w:rsidR="00CC69CA" w:rsidRPr="00D155A8">
        <w:rPr>
          <w:rFonts w:ascii="Times New Roman" w:hAnsi="Times New Roman" w:cs="Times New Roman"/>
          <w:color w:val="000000"/>
          <w:sz w:val="24"/>
          <w:szCs w:val="24"/>
        </w:rPr>
        <w:t> </w:t>
      </w:r>
      <w:hyperlink r:id="rId26" w:history="1">
        <w:r w:rsidR="00CC69CA" w:rsidRPr="00D155A8">
          <w:rPr>
            <w:rStyle w:val="Hiperhivatkozs"/>
            <w:rFonts w:ascii="Times New Roman" w:hAnsi="Times New Roman" w:cs="Times New Roman"/>
            <w:sz w:val="24"/>
            <w:szCs w:val="24"/>
          </w:rPr>
          <w:t>Blavatsky Collected Writings</w:t>
        </w:r>
      </w:hyperlink>
      <w:r w:rsidR="00CC69CA" w:rsidRPr="00D155A8">
        <w:rPr>
          <w:rFonts w:ascii="Times New Roman" w:hAnsi="Times New Roman" w:cs="Times New Roman"/>
          <w:color w:val="000000"/>
          <w:sz w:val="24"/>
          <w:szCs w:val="24"/>
        </w:rPr>
        <w:t> 12:104-16)</w:t>
      </w:r>
      <w:r w:rsidR="00CC69CA">
        <w:rPr>
          <w:rFonts w:ascii="Times New Roman" w:hAnsi="Times New Roman" w:cs="Times New Roman"/>
          <w:color w:val="000000"/>
          <w:sz w:val="24"/>
          <w:szCs w:val="24"/>
        </w:rPr>
        <w:t xml:space="preserve"> </w:t>
      </w:r>
      <w:r w:rsidR="004731F9" w:rsidRPr="00D155A8">
        <w:rPr>
          <w:rFonts w:ascii="Times New Roman" w:hAnsi="Times New Roman" w:cs="Times New Roman"/>
          <w:color w:val="000000"/>
          <w:sz w:val="24"/>
          <w:szCs w:val="24"/>
        </w:rPr>
        <w:t>H.P. Blavatsky</w:t>
      </w:r>
      <w:r w:rsidR="004731F9">
        <w:rPr>
          <w:rFonts w:ascii="Times New Roman" w:hAnsi="Times New Roman" w:cs="Times New Roman"/>
          <w:color w:val="000000"/>
          <w:sz w:val="24"/>
          <w:szCs w:val="24"/>
        </w:rPr>
        <w:t xml:space="preserve"> megjegyzéseket fűz az 1889-90-es influenza járványhoz</w:t>
      </w:r>
      <w:r w:rsidR="00394CEC">
        <w:rPr>
          <w:rFonts w:ascii="Times New Roman" w:hAnsi="Times New Roman" w:cs="Times New Roman"/>
          <w:color w:val="000000"/>
          <w:sz w:val="24"/>
          <w:szCs w:val="24"/>
        </w:rPr>
        <w:t xml:space="preserve"> – amit „ázsiai influenzának” vagy </w:t>
      </w:r>
      <w:r w:rsidR="007C561A">
        <w:rPr>
          <w:rFonts w:ascii="Times New Roman" w:hAnsi="Times New Roman" w:cs="Times New Roman"/>
          <w:color w:val="000000"/>
          <w:sz w:val="24"/>
          <w:szCs w:val="24"/>
        </w:rPr>
        <w:t xml:space="preserve">„orosz influenzának” is ismerünk –, ami </w:t>
      </w:r>
      <w:r w:rsidR="00F90AAB">
        <w:rPr>
          <w:rFonts w:ascii="Times New Roman" w:hAnsi="Times New Roman" w:cs="Times New Roman"/>
          <w:color w:val="000000"/>
          <w:sz w:val="24"/>
          <w:szCs w:val="24"/>
        </w:rPr>
        <w:t>akkor tombolt, és végü</w:t>
      </w:r>
      <w:r w:rsidR="00431D70">
        <w:rPr>
          <w:rFonts w:ascii="Times New Roman" w:hAnsi="Times New Roman" w:cs="Times New Roman"/>
          <w:color w:val="000000"/>
          <w:sz w:val="24"/>
          <w:szCs w:val="24"/>
        </w:rPr>
        <w:t>l kb. egymillió embert ölt meg világszerte. Rámutat, hogy az az influenzajárvány</w:t>
      </w:r>
      <w:r w:rsidR="003322ED">
        <w:rPr>
          <w:rFonts w:ascii="Times New Roman" w:hAnsi="Times New Roman" w:cs="Times New Roman"/>
          <w:color w:val="000000"/>
          <w:sz w:val="24"/>
          <w:szCs w:val="24"/>
        </w:rPr>
        <w:t xml:space="preserve"> (amit náthaláznak is neveztek)</w:t>
      </w:r>
      <w:r w:rsidR="00DF0C60">
        <w:rPr>
          <w:rFonts w:ascii="Times New Roman" w:hAnsi="Times New Roman" w:cs="Times New Roman"/>
          <w:color w:val="000000"/>
          <w:sz w:val="24"/>
          <w:szCs w:val="24"/>
        </w:rPr>
        <w:t xml:space="preserve"> évszázadokkal azelőtt elő</w:t>
      </w:r>
      <w:r w:rsidR="000821CF">
        <w:rPr>
          <w:rFonts w:ascii="Times New Roman" w:hAnsi="Times New Roman" w:cs="Times New Roman"/>
          <w:color w:val="000000"/>
          <w:sz w:val="24"/>
          <w:szCs w:val="24"/>
        </w:rPr>
        <w:t>fordult Európában, hogy a kolera először megjelent</w:t>
      </w:r>
      <w:r w:rsidR="00EC1177">
        <w:rPr>
          <w:rFonts w:ascii="Times New Roman" w:hAnsi="Times New Roman" w:cs="Times New Roman"/>
          <w:color w:val="000000"/>
          <w:sz w:val="24"/>
          <w:szCs w:val="24"/>
        </w:rPr>
        <w:t xml:space="preserve">. 1510 és 1850 között több, mint 300 influenzajárvány volt, </w:t>
      </w:r>
      <w:r w:rsidR="00794EE5">
        <w:rPr>
          <w:rFonts w:ascii="Times New Roman" w:hAnsi="Times New Roman" w:cs="Times New Roman"/>
          <w:color w:val="000000"/>
          <w:sz w:val="24"/>
          <w:szCs w:val="24"/>
        </w:rPr>
        <w:t xml:space="preserve">mind általános, mind helyi, súlyos vagy gyenge. </w:t>
      </w:r>
      <w:r w:rsidR="004D665B">
        <w:rPr>
          <w:rFonts w:ascii="Times New Roman" w:hAnsi="Times New Roman" w:cs="Times New Roman"/>
          <w:color w:val="000000"/>
          <w:sz w:val="24"/>
          <w:szCs w:val="24"/>
        </w:rPr>
        <w:t>Az akkori járványra</w:t>
      </w:r>
      <w:r w:rsidR="003B0C58">
        <w:rPr>
          <w:rFonts w:ascii="Times New Roman" w:hAnsi="Times New Roman" w:cs="Times New Roman"/>
          <w:color w:val="000000"/>
          <w:sz w:val="24"/>
          <w:szCs w:val="24"/>
        </w:rPr>
        <w:t xml:space="preserve"> utalva ezt írja:</w:t>
      </w:r>
    </w:p>
    <w:p w14:paraId="290A83B2" w14:textId="6368E909" w:rsidR="003B0C58" w:rsidRDefault="006E232F" w:rsidP="00622B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 különleges gyorsaság, ami</w:t>
      </w:r>
      <w:r w:rsidR="0063397F">
        <w:rPr>
          <w:rFonts w:ascii="Times New Roman" w:hAnsi="Times New Roman" w:cs="Times New Roman"/>
          <w:color w:val="000000"/>
          <w:sz w:val="24"/>
          <w:szCs w:val="24"/>
        </w:rPr>
        <w:t xml:space="preserve">vel terjed, Bécsben elnyerte a Blitz Catarrh </w:t>
      </w:r>
      <w:r w:rsidR="0035345C">
        <w:rPr>
          <w:rFonts w:ascii="Times New Roman" w:hAnsi="Times New Roman" w:cs="Times New Roman"/>
          <w:color w:val="000000"/>
          <w:sz w:val="24"/>
          <w:szCs w:val="24"/>
        </w:rPr>
        <w:t>elnevezést. Semmi köze sincs a közönséges náthához, amit olyan könnyen elkapunk hideg és nedves időjárásban, és</w:t>
      </w:r>
      <w:r w:rsidR="00D77C9C">
        <w:rPr>
          <w:rFonts w:ascii="Times New Roman" w:hAnsi="Times New Roman" w:cs="Times New Roman"/>
          <w:color w:val="000000"/>
          <w:sz w:val="24"/>
          <w:szCs w:val="24"/>
        </w:rPr>
        <w:t xml:space="preserve"> úgy tűnik, semmilyen különleges betegséget nem okoz, amit lokalizálhatni lehetne, </w:t>
      </w:r>
      <w:r w:rsidR="0072364F">
        <w:rPr>
          <w:rFonts w:ascii="Times New Roman" w:hAnsi="Times New Roman" w:cs="Times New Roman"/>
          <w:color w:val="000000"/>
          <w:sz w:val="24"/>
          <w:szCs w:val="24"/>
        </w:rPr>
        <w:t>éppen csak végzetes hatása van az idegrendszerre, különösen a tüdőre. A</w:t>
      </w:r>
      <w:r w:rsidR="002073AE">
        <w:rPr>
          <w:rFonts w:ascii="Times New Roman" w:hAnsi="Times New Roman" w:cs="Times New Roman"/>
          <w:color w:val="000000"/>
          <w:sz w:val="24"/>
          <w:szCs w:val="24"/>
        </w:rPr>
        <w:t>z influenza által okozott elhalálozások többsége</w:t>
      </w:r>
      <w:r w:rsidR="006475A0">
        <w:rPr>
          <w:rFonts w:ascii="Times New Roman" w:hAnsi="Times New Roman" w:cs="Times New Roman"/>
          <w:color w:val="000000"/>
          <w:sz w:val="24"/>
          <w:szCs w:val="24"/>
        </w:rPr>
        <w:t xml:space="preserve"> tüdőbénulás </w:t>
      </w:r>
      <w:r w:rsidR="000328C4">
        <w:rPr>
          <w:rFonts w:ascii="Times New Roman" w:hAnsi="Times New Roman" w:cs="Times New Roman"/>
          <w:color w:val="000000"/>
          <w:sz w:val="24"/>
          <w:szCs w:val="24"/>
        </w:rPr>
        <w:t>következménye…</w:t>
      </w:r>
    </w:p>
    <w:p w14:paraId="4AC0E0CD" w14:textId="1742106B" w:rsidR="004E759D" w:rsidRDefault="004E759D" w:rsidP="00622B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Egy betegség</w:t>
      </w:r>
      <w:r w:rsidR="00EC3145">
        <w:rPr>
          <w:rFonts w:ascii="Times New Roman" w:hAnsi="Times New Roman" w:cs="Times New Roman"/>
          <w:color w:val="000000"/>
          <w:sz w:val="24"/>
          <w:szCs w:val="24"/>
        </w:rPr>
        <w:t xml:space="preserve">, ami járványos, viszont nem fertőző, amely mindenhol terjed, </w:t>
      </w:r>
      <w:r w:rsidR="00371DC2">
        <w:rPr>
          <w:rFonts w:ascii="Times New Roman" w:hAnsi="Times New Roman" w:cs="Times New Roman"/>
          <w:color w:val="000000"/>
          <w:sz w:val="24"/>
          <w:szCs w:val="24"/>
        </w:rPr>
        <w:t xml:space="preserve">tiszta és piszkos helyeken, </w:t>
      </w:r>
      <w:r w:rsidR="00DC26EF">
        <w:rPr>
          <w:rFonts w:ascii="Times New Roman" w:hAnsi="Times New Roman" w:cs="Times New Roman"/>
          <w:color w:val="000000"/>
          <w:sz w:val="24"/>
          <w:szCs w:val="24"/>
        </w:rPr>
        <w:t>hig</w:t>
      </w:r>
      <w:r w:rsidR="006F40B7">
        <w:rPr>
          <w:rFonts w:ascii="Times New Roman" w:hAnsi="Times New Roman" w:cs="Times New Roman"/>
          <w:color w:val="000000"/>
          <w:sz w:val="24"/>
          <w:szCs w:val="24"/>
        </w:rPr>
        <w:t>i</w:t>
      </w:r>
      <w:r w:rsidR="00DC26EF">
        <w:rPr>
          <w:rFonts w:ascii="Times New Roman" w:hAnsi="Times New Roman" w:cs="Times New Roman"/>
          <w:color w:val="000000"/>
          <w:sz w:val="24"/>
          <w:szCs w:val="24"/>
        </w:rPr>
        <w:t xml:space="preserve">énikus és </w:t>
      </w:r>
      <w:r w:rsidR="006F40B7">
        <w:rPr>
          <w:rFonts w:ascii="Times New Roman" w:hAnsi="Times New Roman" w:cs="Times New Roman"/>
          <w:color w:val="000000"/>
          <w:sz w:val="24"/>
          <w:szCs w:val="24"/>
        </w:rPr>
        <w:t>nem higiénikus helyszíneken egyaránt</w:t>
      </w:r>
      <w:r w:rsidR="00440AA5">
        <w:rPr>
          <w:rFonts w:ascii="Times New Roman" w:hAnsi="Times New Roman" w:cs="Times New Roman"/>
          <w:color w:val="000000"/>
          <w:sz w:val="24"/>
          <w:szCs w:val="24"/>
        </w:rPr>
        <w:t xml:space="preserve">, ezért nagyon nyilvánvaló, </w:t>
      </w:r>
      <w:r w:rsidR="00440AA5">
        <w:rPr>
          <w:rFonts w:ascii="Times New Roman" w:hAnsi="Times New Roman" w:cs="Times New Roman"/>
          <w:color w:val="000000"/>
          <w:sz w:val="24"/>
          <w:szCs w:val="24"/>
        </w:rPr>
        <w:lastRenderedPageBreak/>
        <w:t>hogy nincs szükség</w:t>
      </w:r>
      <w:r w:rsidR="00370DFB">
        <w:rPr>
          <w:rFonts w:ascii="Times New Roman" w:hAnsi="Times New Roman" w:cs="Times New Roman"/>
          <w:color w:val="000000"/>
          <w:sz w:val="24"/>
          <w:szCs w:val="24"/>
        </w:rPr>
        <w:t xml:space="preserve"> kiindulási fertőzési gócokra</w:t>
      </w:r>
      <w:r w:rsidR="005C7BB3">
        <w:rPr>
          <w:rFonts w:ascii="Times New Roman" w:hAnsi="Times New Roman" w:cs="Times New Roman"/>
          <w:color w:val="000000"/>
          <w:sz w:val="24"/>
          <w:szCs w:val="24"/>
        </w:rPr>
        <w:t>, egy járvány, ami azonnal úgy terjed, mint egy légáramlás</w:t>
      </w:r>
      <w:r w:rsidR="00041ACF">
        <w:rPr>
          <w:rFonts w:ascii="Times New Roman" w:hAnsi="Times New Roman" w:cs="Times New Roman"/>
          <w:color w:val="000000"/>
          <w:sz w:val="24"/>
          <w:szCs w:val="24"/>
        </w:rPr>
        <w:t>, beborítva egyész országokat és világrészeket… - egy ilyen</w:t>
      </w:r>
      <w:r w:rsidR="003663E8">
        <w:rPr>
          <w:rFonts w:ascii="Times New Roman" w:hAnsi="Times New Roman" w:cs="Times New Roman"/>
          <w:color w:val="000000"/>
          <w:sz w:val="24"/>
          <w:szCs w:val="24"/>
        </w:rPr>
        <w:t xml:space="preserve"> betegséget nem lehet összehasonlítani a közönséges típusú járványokkal, mint például a kolerával.</w:t>
      </w:r>
      <w:r w:rsidR="00266356">
        <w:rPr>
          <w:rFonts w:ascii="Times New Roman" w:hAnsi="Times New Roman" w:cs="Times New Roman"/>
          <w:color w:val="000000"/>
          <w:sz w:val="24"/>
          <w:szCs w:val="24"/>
        </w:rPr>
        <w:t xml:space="preserve"> Nem is lehet úgy tekinteni, mint amit</w:t>
      </w:r>
      <w:r w:rsidR="00224F06">
        <w:rPr>
          <w:rFonts w:ascii="Times New Roman" w:hAnsi="Times New Roman" w:cs="Times New Roman"/>
          <w:color w:val="000000"/>
          <w:sz w:val="24"/>
          <w:szCs w:val="24"/>
        </w:rPr>
        <w:t xml:space="preserve"> élősködők vagy mikroszkopikus méretű </w:t>
      </w:r>
      <w:r w:rsidR="009B2401">
        <w:rPr>
          <w:rFonts w:ascii="Times New Roman" w:hAnsi="Times New Roman" w:cs="Times New Roman"/>
          <w:color w:val="000000"/>
          <w:sz w:val="24"/>
          <w:szCs w:val="24"/>
        </w:rPr>
        <w:t xml:space="preserve">ilyen vagy olyan </w:t>
      </w:r>
      <w:r w:rsidR="00224F06">
        <w:rPr>
          <w:rFonts w:ascii="Times New Roman" w:hAnsi="Times New Roman" w:cs="Times New Roman"/>
          <w:color w:val="000000"/>
          <w:sz w:val="24"/>
          <w:szCs w:val="24"/>
        </w:rPr>
        <w:t>mikróbák oko</w:t>
      </w:r>
      <w:r w:rsidR="009B2401">
        <w:rPr>
          <w:rFonts w:ascii="Times New Roman" w:hAnsi="Times New Roman" w:cs="Times New Roman"/>
          <w:color w:val="000000"/>
          <w:sz w:val="24"/>
          <w:szCs w:val="24"/>
        </w:rPr>
        <w:t xml:space="preserve">znak… </w:t>
      </w:r>
      <w:r w:rsidR="00EA1055">
        <w:rPr>
          <w:rFonts w:ascii="Times New Roman" w:hAnsi="Times New Roman" w:cs="Times New Roman"/>
          <w:color w:val="000000"/>
          <w:sz w:val="24"/>
          <w:szCs w:val="24"/>
        </w:rPr>
        <w:t>Nem úgy tűnik ezért, mint</w:t>
      </w:r>
      <w:r w:rsidR="0017071A">
        <w:rPr>
          <w:rFonts w:ascii="Times New Roman" w:hAnsi="Times New Roman" w:cs="Times New Roman"/>
          <w:color w:val="000000"/>
          <w:sz w:val="24"/>
          <w:szCs w:val="24"/>
        </w:rPr>
        <w:t xml:space="preserve">ha az influenzát kiváltó okok inkább kozmikusak, mint bakteriálisak lennének, </w:t>
      </w:r>
      <w:r w:rsidR="006976A3">
        <w:rPr>
          <w:rFonts w:ascii="Times New Roman" w:hAnsi="Times New Roman" w:cs="Times New Roman"/>
          <w:color w:val="000000"/>
          <w:sz w:val="24"/>
          <w:szCs w:val="24"/>
        </w:rPr>
        <w:t>és hogy azokat inkább</w:t>
      </w:r>
      <w:r w:rsidR="00AC6A9C">
        <w:rPr>
          <w:rFonts w:ascii="Times New Roman" w:hAnsi="Times New Roman" w:cs="Times New Roman"/>
          <w:color w:val="000000"/>
          <w:sz w:val="24"/>
          <w:szCs w:val="24"/>
        </w:rPr>
        <w:t xml:space="preserve"> a légkörünkben lezajló abnormális változásokban kellene keresni, ami</w:t>
      </w:r>
      <w:r w:rsidR="00916046">
        <w:rPr>
          <w:rFonts w:ascii="Times New Roman" w:hAnsi="Times New Roman" w:cs="Times New Roman"/>
          <w:color w:val="000000"/>
          <w:sz w:val="24"/>
          <w:szCs w:val="24"/>
        </w:rPr>
        <w:t>k</w:t>
      </w:r>
      <w:r w:rsidR="003D4797">
        <w:rPr>
          <w:rFonts w:ascii="Times New Roman" w:hAnsi="Times New Roman" w:cs="Times New Roman"/>
          <w:color w:val="000000"/>
          <w:sz w:val="24"/>
          <w:szCs w:val="24"/>
        </w:rPr>
        <w:t xml:space="preserve"> majdnem összezavarták és megkeverték az évszakokat szerte a bolygón az</w:t>
      </w:r>
      <w:r w:rsidR="0002790D">
        <w:rPr>
          <w:rFonts w:ascii="Times New Roman" w:hAnsi="Times New Roman" w:cs="Times New Roman"/>
          <w:color w:val="000000"/>
          <w:sz w:val="24"/>
          <w:szCs w:val="24"/>
        </w:rPr>
        <w:t xml:space="preserve"> elmúlt néhány évben, mint bármi másban? </w:t>
      </w:r>
    </w:p>
    <w:p w14:paraId="5C7C9F4D" w14:textId="05E501C5" w:rsidR="00B3288B" w:rsidRDefault="00B3288B" w:rsidP="00622B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Minden ilyen rejtélyes járvány, mint a jelenlegi influenza, </w:t>
      </w:r>
      <w:r w:rsidR="005036E7">
        <w:rPr>
          <w:rFonts w:ascii="Times New Roman" w:hAnsi="Times New Roman" w:cs="Times New Roman"/>
          <w:color w:val="000000"/>
          <w:sz w:val="24"/>
          <w:szCs w:val="24"/>
        </w:rPr>
        <w:t>az ózonna</w:t>
      </w:r>
      <w:r w:rsidR="00AE5A85">
        <w:rPr>
          <w:rFonts w:ascii="Times New Roman" w:hAnsi="Times New Roman" w:cs="Times New Roman"/>
          <w:color w:val="000000"/>
          <w:sz w:val="24"/>
          <w:szCs w:val="24"/>
        </w:rPr>
        <w:t>k</w:t>
      </w:r>
      <w:r w:rsidR="005036E7">
        <w:rPr>
          <w:rFonts w:ascii="Times New Roman" w:hAnsi="Times New Roman" w:cs="Times New Roman"/>
          <w:color w:val="000000"/>
          <w:sz w:val="24"/>
          <w:szCs w:val="24"/>
        </w:rPr>
        <w:t xml:space="preserve"> a levegőben történő feldúsulásának köszönhető</w:t>
      </w:r>
      <w:r w:rsidR="00250323">
        <w:rPr>
          <w:rFonts w:ascii="Times New Roman" w:hAnsi="Times New Roman" w:cs="Times New Roman"/>
          <w:color w:val="000000"/>
          <w:sz w:val="24"/>
          <w:szCs w:val="24"/>
        </w:rPr>
        <w:t>.</w:t>
      </w:r>
      <w:r w:rsidR="00250323" w:rsidRPr="00250323">
        <w:rPr>
          <w:rFonts w:ascii="Times New Roman" w:hAnsi="Times New Roman" w:cs="Times New Roman"/>
          <w:color w:val="000000"/>
          <w:sz w:val="24"/>
          <w:szCs w:val="24"/>
        </w:rPr>
        <w:t xml:space="preserve"> </w:t>
      </w:r>
      <w:r w:rsidR="00250323" w:rsidRPr="00D155A8">
        <w:rPr>
          <w:rFonts w:ascii="Times New Roman" w:hAnsi="Times New Roman" w:cs="Times New Roman"/>
          <w:color w:val="000000"/>
          <w:sz w:val="24"/>
          <w:szCs w:val="24"/>
        </w:rPr>
        <w:t>(pp. 108-9)</w:t>
      </w:r>
    </w:p>
    <w:p w14:paraId="5A3BA0F1" w14:textId="0A450195" w:rsidR="00250323" w:rsidRDefault="00250323" w:rsidP="00622BB0">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Egy oxigén molekula két oxigén atomból áll </w:t>
      </w:r>
      <w:r w:rsidRPr="00D155A8">
        <w:rPr>
          <w:rFonts w:ascii="Times New Roman" w:hAnsi="Times New Roman" w:cs="Times New Roman"/>
          <w:color w:val="000000"/>
          <w:sz w:val="24"/>
          <w:szCs w:val="24"/>
        </w:rPr>
        <w:t>(O</w:t>
      </w:r>
      <w:r w:rsidRPr="00D155A8">
        <w:rPr>
          <w:rFonts w:ascii="Times New Roman" w:hAnsi="Times New Roman" w:cs="Times New Roman"/>
          <w:color w:val="000000"/>
          <w:sz w:val="24"/>
          <w:szCs w:val="24"/>
          <w:vertAlign w:val="subscript"/>
        </w:rPr>
        <w:t>2</w:t>
      </w:r>
      <w:r w:rsidRPr="00D155A8">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 az oxi</w:t>
      </w:r>
      <w:r w:rsidR="00A97255">
        <w:rPr>
          <w:rFonts w:ascii="Times New Roman" w:hAnsi="Times New Roman" w:cs="Times New Roman"/>
          <w:color w:val="000000"/>
          <w:sz w:val="24"/>
          <w:szCs w:val="24"/>
        </w:rPr>
        <w:t xml:space="preserve">gén létezhet egy nehezebb, labilis, de erősen mérgező formában, ózonként, ami három oxigén atomot tartalmaz </w:t>
      </w:r>
      <w:r w:rsidR="00A97255" w:rsidRPr="00D155A8">
        <w:rPr>
          <w:rFonts w:ascii="Times New Roman" w:hAnsi="Times New Roman" w:cs="Times New Roman"/>
          <w:color w:val="000000"/>
          <w:sz w:val="24"/>
          <w:szCs w:val="24"/>
        </w:rPr>
        <w:t>(O</w:t>
      </w:r>
      <w:r w:rsidR="00A97255" w:rsidRPr="00D155A8">
        <w:rPr>
          <w:rFonts w:ascii="Times New Roman" w:hAnsi="Times New Roman" w:cs="Times New Roman"/>
          <w:color w:val="000000"/>
          <w:sz w:val="24"/>
          <w:szCs w:val="24"/>
          <w:vertAlign w:val="subscript"/>
        </w:rPr>
        <w:t>3</w:t>
      </w:r>
      <w:r w:rsidR="00A97255" w:rsidRPr="00D155A8">
        <w:rPr>
          <w:rFonts w:ascii="Times New Roman" w:hAnsi="Times New Roman" w:cs="Times New Roman"/>
          <w:color w:val="000000"/>
          <w:sz w:val="24"/>
          <w:szCs w:val="24"/>
        </w:rPr>
        <w:t>).</w:t>
      </w:r>
    </w:p>
    <w:p w14:paraId="0BD58CB2" w14:textId="784CE5C6"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335B5BFA" wp14:editId="4474A179">
            <wp:extent cx="1816847" cy="2387219"/>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1428" cy="2393239"/>
                    </a:xfrm>
                    <a:prstGeom prst="rect">
                      <a:avLst/>
                    </a:prstGeom>
                    <a:noFill/>
                    <a:ln>
                      <a:noFill/>
                    </a:ln>
                  </pic:spPr>
                </pic:pic>
              </a:graphicData>
            </a:graphic>
          </wp:inline>
        </w:drawing>
      </w:r>
    </w:p>
    <w:p w14:paraId="1A83450F" w14:textId="5F8BF9D9" w:rsidR="00B8751D" w:rsidRPr="00D155A8" w:rsidRDefault="00A97255" w:rsidP="00D155A8">
      <w:pPr>
        <w:pStyle w:val="NormlWeb"/>
        <w:spacing w:before="0" w:beforeAutospacing="0" w:after="0" w:afterAutospacing="0"/>
        <w:jc w:val="center"/>
        <w:rPr>
          <w:color w:val="000000"/>
        </w:rPr>
      </w:pPr>
      <w:r>
        <w:rPr>
          <w:color w:val="000000"/>
        </w:rPr>
        <w:t>Az ó</w:t>
      </w:r>
      <w:r w:rsidR="00B8751D" w:rsidRPr="00D155A8">
        <w:rPr>
          <w:color w:val="000000"/>
        </w:rPr>
        <w:t xml:space="preserve">zon </w:t>
      </w:r>
      <w:r w:rsidR="00633A84">
        <w:rPr>
          <w:color w:val="000000"/>
        </w:rPr>
        <w:t xml:space="preserve">egy erős </w:t>
      </w:r>
      <w:r w:rsidR="00B8751D" w:rsidRPr="00D155A8">
        <w:rPr>
          <w:color w:val="000000"/>
        </w:rPr>
        <w:t>oxid</w:t>
      </w:r>
      <w:r w:rsidR="00633A84">
        <w:rPr>
          <w:color w:val="000000"/>
        </w:rPr>
        <w:t>áns,</w:t>
      </w:r>
      <w:r w:rsidR="00B8751D" w:rsidRPr="00D155A8">
        <w:rPr>
          <w:color w:val="000000"/>
        </w:rPr>
        <w:t xml:space="preserve"> </w:t>
      </w:r>
      <w:r w:rsidR="00633A84">
        <w:rPr>
          <w:color w:val="000000"/>
        </w:rPr>
        <w:t>amely</w:t>
      </w:r>
      <w:r w:rsidR="00B8751D" w:rsidRPr="00D155A8">
        <w:rPr>
          <w:color w:val="000000"/>
        </w:rPr>
        <w:t xml:space="preserve"> irrit</w:t>
      </w:r>
      <w:r w:rsidR="009327B9">
        <w:rPr>
          <w:color w:val="000000"/>
        </w:rPr>
        <w:t>álhatja a légutakat</w:t>
      </w:r>
      <w:r w:rsidR="00B8751D" w:rsidRPr="00D155A8">
        <w:rPr>
          <w:color w:val="000000"/>
        </w:rPr>
        <w:t>.</w:t>
      </w:r>
    </w:p>
    <w:p w14:paraId="38FD135C" w14:textId="2F0CD3F8" w:rsidR="00B8751D" w:rsidRDefault="00B8751D" w:rsidP="009327B9">
      <w:pPr>
        <w:pStyle w:val="NormlWeb"/>
        <w:spacing w:before="0" w:beforeAutospacing="0" w:after="0" w:afterAutospacing="0"/>
        <w:ind w:firstLine="567"/>
        <w:rPr>
          <w:color w:val="000000"/>
        </w:rPr>
      </w:pPr>
      <w:r w:rsidRPr="00D155A8">
        <w:rPr>
          <w:color w:val="000000"/>
        </w:rPr>
        <w:t xml:space="preserve">Blavatsky </w:t>
      </w:r>
      <w:r w:rsidR="009327B9">
        <w:rPr>
          <w:color w:val="000000"/>
        </w:rPr>
        <w:t>így folytatja</w:t>
      </w:r>
      <w:r w:rsidRPr="00D155A8">
        <w:rPr>
          <w:color w:val="000000"/>
        </w:rPr>
        <w:t>:</w:t>
      </w:r>
    </w:p>
    <w:p w14:paraId="1A2C97AE" w14:textId="4B166B38" w:rsidR="009327B9" w:rsidRDefault="006924B1" w:rsidP="00D84D3E">
      <w:pPr>
        <w:pStyle w:val="NormlWeb"/>
        <w:spacing w:before="0" w:beforeAutospacing="0" w:after="0" w:afterAutospacing="0"/>
        <w:ind w:firstLine="567"/>
        <w:jc w:val="both"/>
        <w:rPr>
          <w:color w:val="000000"/>
        </w:rPr>
      </w:pPr>
      <w:r>
        <w:rPr>
          <w:color w:val="000000"/>
        </w:rPr>
        <w:t xml:space="preserve">Ez valószínűleg érthetővé teszi az influenza előzetes tüneteit. </w:t>
      </w:r>
      <w:r w:rsidR="00FC7B2B">
        <w:rPr>
          <w:color w:val="000000"/>
        </w:rPr>
        <w:t>Különleges gyorsasággal le</w:t>
      </w:r>
      <w:r w:rsidR="005A2FC7">
        <w:rPr>
          <w:color w:val="000000"/>
        </w:rPr>
        <w:t xml:space="preserve">szállva és szétterjedve a földön, az oxigén természetesen </w:t>
      </w:r>
      <w:r w:rsidR="00D83859">
        <w:rPr>
          <w:color w:val="000000"/>
        </w:rPr>
        <w:t>még erősebb égést hoz létre, ezért van szörnyű hőmérséklet a páciens testében, és</w:t>
      </w:r>
      <w:r w:rsidR="002C5083">
        <w:rPr>
          <w:color w:val="000000"/>
        </w:rPr>
        <w:t xml:space="preserve"> bénulnak meg az inkább gyenge tüdők.</w:t>
      </w:r>
      <w:r w:rsidR="00653868">
        <w:rPr>
          <w:color w:val="000000"/>
        </w:rPr>
        <w:t xml:space="preserve"> A tudomány ezt mondja az ózonnal kapcsolatban:</w:t>
      </w:r>
      <w:r w:rsidR="006B065F">
        <w:rPr>
          <w:color w:val="000000"/>
        </w:rPr>
        <w:t xml:space="preserve"> „Ez az utóbbinak a felhalmozódása </w:t>
      </w:r>
      <w:r w:rsidR="00D84D3E">
        <w:rPr>
          <w:color w:val="000000"/>
        </w:rPr>
        <w:t>a levegőben levő elektromosság er</w:t>
      </w:r>
      <w:r w:rsidR="00E768E4">
        <w:rPr>
          <w:color w:val="000000"/>
        </w:rPr>
        <w:t xml:space="preserve">őteljes </w:t>
      </w:r>
      <w:r w:rsidR="00ED1C7B">
        <w:rPr>
          <w:color w:val="000000"/>
        </w:rPr>
        <w:t xml:space="preserve">ösztönző hatására, amely az ideges típusú emberekben azt a megmagyarázhatatlan </w:t>
      </w:r>
      <w:r w:rsidR="00497F8E">
        <w:rPr>
          <w:color w:val="000000"/>
        </w:rPr>
        <w:t>félelemérzetet és depressziót kelti, amit olyan gyakran megtapasztalnak vihar előtt.” Majd: „</w:t>
      </w:r>
      <w:r w:rsidR="005C6A78">
        <w:rPr>
          <w:color w:val="000000"/>
        </w:rPr>
        <w:t xml:space="preserve">a légkörben levő ózon mennyisége </w:t>
      </w:r>
      <w:r w:rsidR="00117A62">
        <w:rPr>
          <w:color w:val="000000"/>
        </w:rPr>
        <w:t xml:space="preserve">a tudomány által még nem ismert törvények szerint </w:t>
      </w:r>
      <w:r w:rsidR="005C6A78">
        <w:rPr>
          <w:color w:val="000000"/>
        </w:rPr>
        <w:t>változik az időjárási körülmények változásával</w:t>
      </w:r>
      <w:r w:rsidR="00117A62">
        <w:rPr>
          <w:color w:val="000000"/>
        </w:rPr>
        <w:t xml:space="preserve">.” </w:t>
      </w:r>
      <w:r w:rsidR="00493FFB">
        <w:rPr>
          <w:color w:val="000000"/>
        </w:rPr>
        <w:t>Nagy bölcsen azt mondják, hogy bizonyos mennyiségű ózonra szükség van</w:t>
      </w:r>
      <w:r w:rsidR="000B11C2">
        <w:rPr>
          <w:color w:val="000000"/>
        </w:rPr>
        <w:t xml:space="preserve"> légzési célokból és a vérkeringéshez. Másrészt, „</w:t>
      </w:r>
      <w:r w:rsidR="00F66378">
        <w:rPr>
          <w:color w:val="000000"/>
        </w:rPr>
        <w:t xml:space="preserve">a túl sok ózon </w:t>
      </w:r>
      <w:r w:rsidR="00C861BF">
        <w:rPr>
          <w:color w:val="000000"/>
        </w:rPr>
        <w:t xml:space="preserve">irritálja a légzőszerveket, és ha </w:t>
      </w:r>
      <w:r w:rsidR="001B495A">
        <w:rPr>
          <w:color w:val="000000"/>
        </w:rPr>
        <w:t>túllépi az 1%-ot a levegőben, megöli azt, aki belélegzi.” (p. 110)</w:t>
      </w:r>
    </w:p>
    <w:p w14:paraId="361C0F19" w14:textId="79B5D298" w:rsidR="00D177CD" w:rsidRDefault="00D177CD" w:rsidP="00D84D3E">
      <w:pPr>
        <w:pStyle w:val="NormlWeb"/>
        <w:spacing w:before="0" w:beforeAutospacing="0" w:after="0" w:afterAutospacing="0"/>
        <w:ind w:firstLine="567"/>
        <w:jc w:val="both"/>
        <w:rPr>
          <w:color w:val="000000"/>
        </w:rPr>
      </w:pPr>
      <w:r>
        <w:rPr>
          <w:color w:val="000000"/>
        </w:rPr>
        <w:t>Ezután azt mondja, hogy a „valódi ózon” az</w:t>
      </w:r>
      <w:r w:rsidR="004B1EAD">
        <w:rPr>
          <w:color w:val="000000"/>
        </w:rPr>
        <w:t xml:space="preserve"> „életelixír”, és a </w:t>
      </w:r>
      <w:r w:rsidR="004B1EAD" w:rsidRPr="004B1EAD">
        <w:rPr>
          <w:i/>
          <w:iCs/>
          <w:color w:val="000000"/>
        </w:rPr>
        <w:t>Titkos Tanításra</w:t>
      </w:r>
      <w:r w:rsidR="004B1EAD">
        <w:rPr>
          <w:color w:val="000000"/>
        </w:rPr>
        <w:t xml:space="preserve"> utal több információért. Végül ezt írja: „</w:t>
      </w:r>
      <w:r w:rsidR="00457ECA">
        <w:rPr>
          <w:color w:val="000000"/>
        </w:rPr>
        <w:t>egyszer egy ázsiai ország</w:t>
      </w:r>
      <w:r w:rsidR="009C4DCF">
        <w:rPr>
          <w:color w:val="000000"/>
        </w:rPr>
        <w:t>ot</w:t>
      </w:r>
      <w:r w:rsidR="00457ECA">
        <w:rPr>
          <w:color w:val="000000"/>
        </w:rPr>
        <w:t xml:space="preserve"> </w:t>
      </w:r>
      <w:r w:rsidR="009C4DCF">
        <w:rPr>
          <w:color w:val="000000"/>
        </w:rPr>
        <w:t>–</w:t>
      </w:r>
      <w:r w:rsidR="00457ECA">
        <w:rPr>
          <w:color w:val="000000"/>
        </w:rPr>
        <w:t xml:space="preserve"> </w:t>
      </w:r>
      <w:r w:rsidR="009C4DCF">
        <w:rPr>
          <w:color w:val="000000"/>
        </w:rPr>
        <w:t xml:space="preserve">jelenleg Kína – bűnbakként feláldoztak </w:t>
      </w:r>
      <w:r w:rsidR="005E7BEE">
        <w:rPr>
          <w:color w:val="000000"/>
        </w:rPr>
        <w:t xml:space="preserve">FOHAT </w:t>
      </w:r>
      <w:r w:rsidR="00B9148E">
        <w:rPr>
          <w:color w:val="000000"/>
        </w:rPr>
        <w:t>bűnének, és annak túlságosan aktív következményének”.</w:t>
      </w:r>
    </w:p>
    <w:p w14:paraId="166B5E17" w14:textId="078275CE" w:rsidR="00706983" w:rsidRDefault="00A73EE7" w:rsidP="00E425B1">
      <w:pPr>
        <w:pStyle w:val="NormlWeb"/>
        <w:spacing w:before="0" w:beforeAutospacing="0" w:after="0" w:afterAutospacing="0"/>
        <w:ind w:firstLine="567"/>
        <w:jc w:val="both"/>
        <w:rPr>
          <w:color w:val="000000"/>
        </w:rPr>
      </w:pPr>
      <w:r>
        <w:rPr>
          <w:color w:val="000000"/>
        </w:rPr>
        <w:t>Blavatsky azt mondja, hogy alkímiai eszközökkel (beleértve</w:t>
      </w:r>
      <w:r w:rsidR="00742327">
        <w:rPr>
          <w:color w:val="000000"/>
        </w:rPr>
        <w:t xml:space="preserve"> a hang segítségét) </w:t>
      </w:r>
      <w:r w:rsidR="000502B2">
        <w:rPr>
          <w:color w:val="000000"/>
        </w:rPr>
        <w:t xml:space="preserve">lehet </w:t>
      </w:r>
      <w:r w:rsidR="00742327">
        <w:rPr>
          <w:color w:val="000000"/>
        </w:rPr>
        <w:t>átalakítani az oxigént ózonná, és</w:t>
      </w:r>
      <w:r w:rsidR="00AE036B">
        <w:rPr>
          <w:color w:val="000000"/>
        </w:rPr>
        <w:t xml:space="preserve"> „tiszta állapotába” hozni, ezáltal </w:t>
      </w:r>
      <w:r w:rsidR="00243B5C">
        <w:rPr>
          <w:color w:val="000000"/>
        </w:rPr>
        <w:t>létrehozva egy gyakorlati „életelixírt” (Titkos Tanítás I.)</w:t>
      </w:r>
      <w:r w:rsidR="0072316C">
        <w:rPr>
          <w:color w:val="000000"/>
        </w:rPr>
        <w:t xml:space="preserve">. Ez a típusú „ózon” </w:t>
      </w:r>
      <w:r w:rsidR="00217427">
        <w:rPr>
          <w:color w:val="000000"/>
        </w:rPr>
        <w:t>feltámaszthat egy ember vagy állatot, amelynek az asztrális tes</w:t>
      </w:r>
      <w:r w:rsidR="00124711">
        <w:rPr>
          <w:color w:val="000000"/>
        </w:rPr>
        <w:t>te helyrehozhatatlanul még nem vált el a fizikai testtől</w:t>
      </w:r>
      <w:r w:rsidR="00013697">
        <w:rPr>
          <w:color w:val="000000"/>
        </w:rPr>
        <w:t xml:space="preserve"> a közöttük levő magnetikus </w:t>
      </w:r>
      <w:r w:rsidR="002C1020">
        <w:rPr>
          <w:color w:val="000000"/>
        </w:rPr>
        <w:t>fonál elszakadása miatt.</w:t>
      </w:r>
      <w:r w:rsidR="00D743FA">
        <w:rPr>
          <w:color w:val="000000"/>
        </w:rPr>
        <w:t xml:space="preserve"> Hozzáteszi: „</w:t>
      </w:r>
      <w:r w:rsidR="009A416E" w:rsidRPr="00C50BFC">
        <w:rPr>
          <w:i/>
          <w:iCs/>
          <w:color w:val="000000"/>
        </w:rPr>
        <w:t>Olyan emberként, akit háromszor mentettek meg a haláltól ezzel az erővel</w:t>
      </w:r>
      <w:r w:rsidR="009A416E">
        <w:rPr>
          <w:color w:val="000000"/>
        </w:rPr>
        <w:t>, az írónak</w:t>
      </w:r>
      <w:r w:rsidR="00C50BFC">
        <w:rPr>
          <w:color w:val="000000"/>
        </w:rPr>
        <w:t xml:space="preserve"> </w:t>
      </w:r>
      <w:r w:rsidR="00B3462F">
        <w:rPr>
          <w:color w:val="000000"/>
        </w:rPr>
        <w:t>ezzel kapcsolatban személyes tudást kell tulajdoníta</w:t>
      </w:r>
      <w:r w:rsidR="00C50BFC">
        <w:rPr>
          <w:color w:val="000000"/>
        </w:rPr>
        <w:t>ni</w:t>
      </w:r>
      <w:r w:rsidR="00706983">
        <w:rPr>
          <w:color w:val="000000"/>
        </w:rPr>
        <w:t xml:space="preserve">” </w:t>
      </w:r>
      <w:r w:rsidR="00706983" w:rsidRPr="00D155A8">
        <w:rPr>
          <w:color w:val="000000"/>
        </w:rPr>
        <w:t>(</w:t>
      </w:r>
      <w:r w:rsidR="00E425B1">
        <w:rPr>
          <w:color w:val="000000"/>
        </w:rPr>
        <w:t>TT II.</w:t>
      </w:r>
      <w:r w:rsidR="00706983" w:rsidRPr="00D155A8">
        <w:rPr>
          <w:color w:val="000000"/>
        </w:rPr>
        <w:t xml:space="preserve"> </w:t>
      </w:r>
      <w:r w:rsidR="00E425B1">
        <w:rPr>
          <w:color w:val="000000"/>
        </w:rPr>
        <w:t>lásd:</w:t>
      </w:r>
      <w:r w:rsidR="00706983" w:rsidRPr="00D155A8">
        <w:rPr>
          <w:color w:val="000000"/>
        </w:rPr>
        <w:t xml:space="preserve"> Cranston, 1994, pp. 229-31).</w:t>
      </w:r>
    </w:p>
    <w:p w14:paraId="3932CD25" w14:textId="1F84B7A4" w:rsidR="000242DB" w:rsidRDefault="008C187E" w:rsidP="00E425B1">
      <w:pPr>
        <w:pStyle w:val="NormlWeb"/>
        <w:spacing w:before="0" w:beforeAutospacing="0" w:after="0" w:afterAutospacing="0"/>
        <w:ind w:firstLine="567"/>
        <w:jc w:val="both"/>
        <w:rPr>
          <w:color w:val="000000"/>
        </w:rPr>
      </w:pPr>
      <w:r>
        <w:rPr>
          <w:color w:val="000000"/>
        </w:rPr>
        <w:lastRenderedPageBreak/>
        <w:t>Ezoterikusan a hidrogén megfelel a kama-rupa-nak („vágytes</w:t>
      </w:r>
      <w:r w:rsidR="00710AEE">
        <w:rPr>
          <w:color w:val="000000"/>
        </w:rPr>
        <w:t>t”, alsó elme), a nitrogén az asztrális modelltestnek, az oxigén („az életadó gáz”) a pránának</w:t>
      </w:r>
      <w:r w:rsidR="00D82D9B">
        <w:rPr>
          <w:color w:val="000000"/>
        </w:rPr>
        <w:t xml:space="preserve">, vagy életenergiának, a szén pedig a sűrű fizikai testnek (TT </w:t>
      </w:r>
      <w:r w:rsidR="003A4686">
        <w:rPr>
          <w:color w:val="000000"/>
        </w:rPr>
        <w:t xml:space="preserve">VI.) A „geológia előtti korokban” (amikor a föld éterikusabb </w:t>
      </w:r>
      <w:r w:rsidR="00E74352">
        <w:rPr>
          <w:color w:val="000000"/>
        </w:rPr>
        <w:t>volt), a hidrogén</w:t>
      </w:r>
      <w:r w:rsidR="0084658F">
        <w:rPr>
          <w:color w:val="000000"/>
        </w:rPr>
        <w:t>t</w:t>
      </w:r>
      <w:r w:rsidR="00E74352">
        <w:rPr>
          <w:color w:val="000000"/>
        </w:rPr>
        <w:t xml:space="preserve"> és az oxigén</w:t>
      </w:r>
      <w:r w:rsidR="0084658F">
        <w:rPr>
          <w:color w:val="000000"/>
        </w:rPr>
        <w:t>t</w:t>
      </w:r>
      <w:r w:rsidR="00E74352">
        <w:rPr>
          <w:color w:val="000000"/>
        </w:rPr>
        <w:t xml:space="preserve"> </w:t>
      </w:r>
      <w:r w:rsidR="00215F33">
        <w:rPr>
          <w:color w:val="000000"/>
        </w:rPr>
        <w:t>–</w:t>
      </w:r>
      <w:r w:rsidR="00E74352">
        <w:rPr>
          <w:color w:val="000000"/>
        </w:rPr>
        <w:t xml:space="preserve"> </w:t>
      </w:r>
      <w:r w:rsidR="00215F33">
        <w:rPr>
          <w:color w:val="000000"/>
        </w:rPr>
        <w:t>„amik belecsepegtetik az élet tüzét a</w:t>
      </w:r>
      <w:r w:rsidR="00A14997">
        <w:rPr>
          <w:color w:val="000000"/>
        </w:rPr>
        <w:t>z ’anyába’ [az alvó anyagba]</w:t>
      </w:r>
      <w:r w:rsidR="00542811">
        <w:rPr>
          <w:color w:val="000000"/>
        </w:rPr>
        <w:t xml:space="preserve"> inkubációval</w:t>
      </w:r>
      <w:r w:rsidR="0084658F">
        <w:rPr>
          <w:color w:val="000000"/>
        </w:rPr>
        <w:t xml:space="preserve"> – szellemnek nevezzük, vagyis</w:t>
      </w:r>
      <w:r w:rsidR="00D947D6">
        <w:rPr>
          <w:color w:val="000000"/>
        </w:rPr>
        <w:t xml:space="preserve"> „annak a </w:t>
      </w:r>
      <w:r w:rsidR="00D947D6" w:rsidRPr="00D947D6">
        <w:rPr>
          <w:i/>
          <w:iCs/>
          <w:color w:val="000000"/>
        </w:rPr>
        <w:t>noumenonjának</w:t>
      </w:r>
      <w:r w:rsidR="00D947D6">
        <w:rPr>
          <w:color w:val="000000"/>
        </w:rPr>
        <w:t>, ami</w:t>
      </w:r>
      <w:r w:rsidR="00220BCB">
        <w:rPr>
          <w:color w:val="000000"/>
        </w:rPr>
        <w:t xml:space="preserve"> legsűrűbb formájá</w:t>
      </w:r>
      <w:r w:rsidR="003260E8">
        <w:rPr>
          <w:color w:val="000000"/>
        </w:rPr>
        <w:t>ba</w:t>
      </w:r>
      <w:r w:rsidR="00220BCB">
        <w:rPr>
          <w:color w:val="000000"/>
        </w:rPr>
        <w:t>n oxigénn</w:t>
      </w:r>
      <w:r w:rsidR="003260E8">
        <w:rPr>
          <w:color w:val="000000"/>
        </w:rPr>
        <w:t>é, hidrogénné és nitrogénné válik a földön</w:t>
      </w:r>
      <w:r w:rsidR="00A31D55">
        <w:rPr>
          <w:color w:val="000000"/>
        </w:rPr>
        <w:t xml:space="preserve">”.  A nitrogén „egy föld-szülte kötőanyag </w:t>
      </w:r>
      <w:r w:rsidR="007C745A">
        <w:rPr>
          <w:color w:val="000000"/>
        </w:rPr>
        <w:t>más gázok és folyadékok egyesítéséhez, és</w:t>
      </w:r>
      <w:r w:rsidR="00B3659D">
        <w:rPr>
          <w:color w:val="000000"/>
        </w:rPr>
        <w:t xml:space="preserve"> egyfajta szivacsként szolgál arra, hogy magában hordozza az élet</w:t>
      </w:r>
      <w:r w:rsidR="000F0AA5">
        <w:rPr>
          <w:color w:val="000000"/>
        </w:rPr>
        <w:t xml:space="preserve"> lélegzetét – a tiszta levegőt” –, amely</w:t>
      </w:r>
      <w:r w:rsidR="001E45EE">
        <w:rPr>
          <w:color w:val="000000"/>
        </w:rPr>
        <w:t>et</w:t>
      </w:r>
      <w:r w:rsidR="000F0AA5">
        <w:rPr>
          <w:color w:val="000000"/>
        </w:rPr>
        <w:t xml:space="preserve"> „</w:t>
      </w:r>
      <w:r w:rsidR="001E45EE">
        <w:rPr>
          <w:color w:val="000000"/>
        </w:rPr>
        <w:t xml:space="preserve">ha alkímiai módon szétválasztunk, </w:t>
      </w:r>
      <w:r w:rsidR="00BA3AF7">
        <w:rPr>
          <w:color w:val="000000"/>
        </w:rPr>
        <w:t xml:space="preserve">megkapjuk az </w:t>
      </w:r>
      <w:r w:rsidR="00D5301E">
        <w:rPr>
          <w:color w:val="000000"/>
        </w:rPr>
        <w:t xml:space="preserve">élet szellemét és annak elixírjét” (TT VI.) Blavatsky </w:t>
      </w:r>
      <w:r w:rsidR="00D01295">
        <w:rPr>
          <w:color w:val="000000"/>
        </w:rPr>
        <w:t>hangsúlyozza, hogy „A</w:t>
      </w:r>
      <w:r w:rsidR="000B5184">
        <w:rPr>
          <w:color w:val="000000"/>
        </w:rPr>
        <w:t xml:space="preserve"> modern kémikusok</w:t>
      </w:r>
      <w:r w:rsidR="00D01295">
        <w:rPr>
          <w:color w:val="000000"/>
        </w:rPr>
        <w:t xml:space="preserve"> ózon</w:t>
      </w:r>
      <w:r w:rsidR="000B5184">
        <w:rPr>
          <w:color w:val="000000"/>
        </w:rPr>
        <w:t>ja</w:t>
      </w:r>
      <w:r w:rsidR="0080090F">
        <w:rPr>
          <w:color w:val="000000"/>
        </w:rPr>
        <w:t xml:space="preserve"> méreg, összehasonlítva a valódi egyetemes oldószerrel” (TT I.)</w:t>
      </w:r>
      <w:r w:rsidR="00ED6CCD">
        <w:rPr>
          <w:color w:val="000000"/>
        </w:rPr>
        <w:t xml:space="preserve">. Amikor az ózon és az influenza közötti kapcsolatról beszél, </w:t>
      </w:r>
      <w:r w:rsidR="009C3521">
        <w:rPr>
          <w:color w:val="000000"/>
        </w:rPr>
        <w:t>az utalása a fohatra (a természet belső erőire) és „annak túlságosan aktív</w:t>
      </w:r>
      <w:r w:rsidR="00772FD4">
        <w:rPr>
          <w:color w:val="000000"/>
        </w:rPr>
        <w:t xml:space="preserve"> </w:t>
      </w:r>
      <w:r w:rsidR="001611FA">
        <w:rPr>
          <w:color w:val="000000"/>
        </w:rPr>
        <w:t xml:space="preserve">teremtményére”, rámutat arra a tényre, hogy a </w:t>
      </w:r>
      <w:r w:rsidR="006042E6">
        <w:rPr>
          <w:color w:val="000000"/>
        </w:rPr>
        <w:t xml:space="preserve">testet </w:t>
      </w:r>
      <w:r w:rsidR="00C57376">
        <w:rPr>
          <w:color w:val="000000"/>
        </w:rPr>
        <w:t>legyengítheti és megsemmisítheti az életerő túltengése.</w:t>
      </w:r>
    </w:p>
    <w:p w14:paraId="4185CA13" w14:textId="69450C54" w:rsidR="002A4D2B" w:rsidRDefault="002A4D2B" w:rsidP="00E425B1">
      <w:pPr>
        <w:pStyle w:val="NormlWeb"/>
        <w:spacing w:before="0" w:beforeAutospacing="0" w:after="0" w:afterAutospacing="0"/>
        <w:ind w:firstLine="567"/>
        <w:jc w:val="both"/>
        <w:rPr>
          <w:color w:val="000000"/>
        </w:rPr>
      </w:pPr>
      <w:r>
        <w:rPr>
          <w:color w:val="000000"/>
        </w:rPr>
        <w:t xml:space="preserve">Az „orosz influenza” </w:t>
      </w:r>
      <w:r w:rsidR="0010350F">
        <w:rPr>
          <w:color w:val="000000"/>
        </w:rPr>
        <w:t>járvány végzetesnek bizonyult Blava</w:t>
      </w:r>
      <w:r w:rsidR="0047303E">
        <w:rPr>
          <w:color w:val="000000"/>
        </w:rPr>
        <w:t>tsky számára.</w:t>
      </w:r>
      <w:r w:rsidR="00374CD6">
        <w:rPr>
          <w:color w:val="000000"/>
        </w:rPr>
        <w:t xml:space="preserve"> A járvány új</w:t>
      </w:r>
      <w:r w:rsidR="00490941">
        <w:rPr>
          <w:color w:val="000000"/>
        </w:rPr>
        <w:t xml:space="preserve">bóli megjelenése </w:t>
      </w:r>
      <w:r w:rsidR="00517A5D">
        <w:rPr>
          <w:color w:val="000000"/>
        </w:rPr>
        <w:t xml:space="preserve">1891 elején érte el Angliát. </w:t>
      </w:r>
      <w:r w:rsidR="00C618EA">
        <w:rPr>
          <w:color w:val="000000"/>
        </w:rPr>
        <w:t xml:space="preserve">Blavatsky akkor Londonban élt, </w:t>
      </w:r>
      <w:r w:rsidR="006A69C7">
        <w:rPr>
          <w:color w:val="000000"/>
        </w:rPr>
        <w:t xml:space="preserve">április 25-én </w:t>
      </w:r>
      <w:r w:rsidR="00D31948">
        <w:rPr>
          <w:color w:val="000000"/>
        </w:rPr>
        <w:t xml:space="preserve">kapta el az influenzát, és május </w:t>
      </w:r>
      <w:r w:rsidR="0041531B">
        <w:rPr>
          <w:color w:val="000000"/>
        </w:rPr>
        <w:t>8-án halt meg. (Az 1889-es járványról több információt az 5. fejezetben találnak.)</w:t>
      </w:r>
    </w:p>
    <w:p w14:paraId="408C9A35" w14:textId="3A4064A3"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52E450E6" wp14:editId="3D42799E">
            <wp:extent cx="2468283" cy="2270985"/>
            <wp:effectExtent l="0" t="0" r="8255"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5822" cy="2277922"/>
                    </a:xfrm>
                    <a:prstGeom prst="rect">
                      <a:avLst/>
                    </a:prstGeom>
                    <a:noFill/>
                    <a:ln>
                      <a:noFill/>
                    </a:ln>
                  </pic:spPr>
                </pic:pic>
              </a:graphicData>
            </a:graphic>
          </wp:inline>
        </w:drawing>
      </w:r>
    </w:p>
    <w:p w14:paraId="6D04C901" w14:textId="69AE2FEA" w:rsidR="00B8751D" w:rsidRPr="00D155A8" w:rsidRDefault="0082471F" w:rsidP="00D155A8">
      <w:pPr>
        <w:pStyle w:val="NormlWeb"/>
        <w:spacing w:before="0" w:beforeAutospacing="0" w:after="0" w:afterAutospacing="0"/>
        <w:jc w:val="center"/>
        <w:rPr>
          <w:color w:val="000000"/>
        </w:rPr>
      </w:pPr>
      <w:r>
        <w:rPr>
          <w:color w:val="000000"/>
        </w:rPr>
        <w:t xml:space="preserve">Az </w:t>
      </w:r>
      <w:r w:rsidRPr="00D155A8">
        <w:rPr>
          <w:color w:val="000000"/>
        </w:rPr>
        <w:t xml:space="preserve">influenza </w:t>
      </w:r>
      <w:r>
        <w:rPr>
          <w:color w:val="000000"/>
        </w:rPr>
        <w:t>halálozási aránya</w:t>
      </w:r>
      <w:r w:rsidR="00B8751D" w:rsidRPr="00D155A8">
        <w:rPr>
          <w:color w:val="000000"/>
        </w:rPr>
        <w:t xml:space="preserve"> Sheffield</w:t>
      </w:r>
      <w:r>
        <w:rPr>
          <w:color w:val="000000"/>
        </w:rPr>
        <w:t>-ben</w:t>
      </w:r>
      <w:r w:rsidR="00B8751D" w:rsidRPr="00D155A8">
        <w:rPr>
          <w:color w:val="000000"/>
        </w:rPr>
        <w:t xml:space="preserve"> (</w:t>
      </w:r>
      <w:r>
        <w:rPr>
          <w:color w:val="000000"/>
        </w:rPr>
        <w:t>Észak-Anglia</w:t>
      </w:r>
      <w:r w:rsidR="00B8751D" w:rsidRPr="00D155A8">
        <w:rPr>
          <w:color w:val="000000"/>
        </w:rPr>
        <w:t xml:space="preserve">), </w:t>
      </w:r>
      <w:r>
        <w:rPr>
          <w:color w:val="000000"/>
        </w:rPr>
        <w:t>1891</w:t>
      </w:r>
      <w:r w:rsidR="003E45A5">
        <w:rPr>
          <w:color w:val="000000"/>
        </w:rPr>
        <w:t xml:space="preserve"> tavasz-nyár</w:t>
      </w:r>
      <w:r w:rsidR="00B8751D" w:rsidRPr="00D155A8">
        <w:rPr>
          <w:color w:val="000000"/>
        </w:rPr>
        <w:t>. (</w:t>
      </w:r>
      <w:hyperlink r:id="rId29" w:history="1">
        <w:r w:rsidR="00B8751D" w:rsidRPr="00D155A8">
          <w:rPr>
            <w:rStyle w:val="Hiperhivatkozs"/>
          </w:rPr>
          <w:t>academic.oup.com</w:t>
        </w:r>
      </w:hyperlink>
      <w:r w:rsidR="00B8751D" w:rsidRPr="00D155A8">
        <w:rPr>
          <w:color w:val="000000"/>
        </w:rPr>
        <w:t>)</w:t>
      </w:r>
    </w:p>
    <w:p w14:paraId="524A5290" w14:textId="77777777" w:rsidR="00D24A8E" w:rsidRDefault="003E45A5" w:rsidP="003E45A5">
      <w:pPr>
        <w:pStyle w:val="NormlWeb"/>
        <w:spacing w:before="0" w:beforeAutospacing="0" w:after="0" w:afterAutospacing="0"/>
        <w:jc w:val="both"/>
        <w:rPr>
          <w:b/>
          <w:bCs/>
          <w:color w:val="000000"/>
        </w:rPr>
      </w:pPr>
      <w:r>
        <w:rPr>
          <w:b/>
          <w:bCs/>
          <w:color w:val="000000"/>
        </w:rPr>
        <w:t>Hivatkozás</w:t>
      </w:r>
    </w:p>
    <w:p w14:paraId="78CB8168" w14:textId="0EE7C240" w:rsidR="00B8751D" w:rsidRPr="003E45A5" w:rsidRDefault="00B8751D" w:rsidP="00B43D3A">
      <w:pPr>
        <w:pStyle w:val="NormlWeb"/>
        <w:spacing w:before="0" w:beforeAutospacing="0" w:after="0" w:afterAutospacing="0"/>
        <w:ind w:firstLine="284"/>
        <w:jc w:val="both"/>
        <w:rPr>
          <w:color w:val="000000"/>
          <w:sz w:val="20"/>
          <w:szCs w:val="20"/>
        </w:rPr>
      </w:pPr>
      <w:r w:rsidRPr="003E45A5">
        <w:rPr>
          <w:color w:val="000000"/>
          <w:sz w:val="20"/>
          <w:szCs w:val="20"/>
        </w:rPr>
        <w:t>Sylvia Cranston, </w:t>
      </w:r>
      <w:r w:rsidRPr="003E45A5">
        <w:rPr>
          <w:rStyle w:val="Kiemels"/>
          <w:color w:val="000000"/>
          <w:sz w:val="20"/>
          <w:szCs w:val="20"/>
        </w:rPr>
        <w:t>The Extraordinary Life and Influence of Helena Blavatsky, Founder of the Modern Theosophical Movement</w:t>
      </w:r>
      <w:r w:rsidRPr="003E45A5">
        <w:rPr>
          <w:color w:val="000000"/>
          <w:sz w:val="20"/>
          <w:szCs w:val="20"/>
        </w:rPr>
        <w:t>, Santa Barbara, CA: Path Publishing House, 3rd ed., 1994.</w:t>
      </w:r>
    </w:p>
    <w:p w14:paraId="32305D41" w14:textId="5F875BA3" w:rsidR="00B8751D" w:rsidRDefault="00B8751D" w:rsidP="00D155A8">
      <w:pPr>
        <w:pStyle w:val="NormlWeb"/>
        <w:spacing w:before="0" w:beforeAutospacing="0" w:after="0" w:afterAutospacing="0"/>
        <w:rPr>
          <w:color w:val="000000"/>
        </w:rPr>
      </w:pPr>
    </w:p>
    <w:p w14:paraId="66D36EB4" w14:textId="01126DE9" w:rsidR="003E45A5" w:rsidRPr="00314278" w:rsidRDefault="00DC3B1A" w:rsidP="00314278">
      <w:pPr>
        <w:pStyle w:val="Cmsor1"/>
        <w:numPr>
          <w:ilvl w:val="0"/>
          <w:numId w:val="1"/>
        </w:numPr>
        <w:spacing w:before="0" w:beforeAutospacing="0" w:after="0" w:afterAutospacing="0"/>
        <w:ind w:left="0" w:firstLine="0"/>
        <w:jc w:val="center"/>
        <w:rPr>
          <w:sz w:val="32"/>
          <w:szCs w:val="32"/>
          <w:u w:val="single"/>
        </w:rPr>
      </w:pPr>
      <w:bookmarkStart w:id="7" w:name="_Toc51844739"/>
      <w:r w:rsidRPr="00314278">
        <w:rPr>
          <w:sz w:val="32"/>
          <w:szCs w:val="32"/>
          <w:u w:val="single"/>
        </w:rPr>
        <w:t xml:space="preserve">Richter: </w:t>
      </w:r>
      <w:r w:rsidR="00314278" w:rsidRPr="00314278">
        <w:rPr>
          <w:sz w:val="32"/>
          <w:szCs w:val="32"/>
          <w:u w:val="single"/>
        </w:rPr>
        <w:t>időjárás, ózon és járványok</w:t>
      </w:r>
      <w:bookmarkEnd w:id="7"/>
    </w:p>
    <w:p w14:paraId="2C4E0425" w14:textId="328E334C" w:rsidR="00314278" w:rsidRDefault="00314278" w:rsidP="00223D62">
      <w:pPr>
        <w:pStyle w:val="Cmsor1"/>
        <w:spacing w:before="0" w:beforeAutospacing="0" w:after="0" w:afterAutospacing="0"/>
        <w:ind w:firstLine="567"/>
        <w:rPr>
          <w:sz w:val="24"/>
          <w:szCs w:val="24"/>
        </w:rPr>
      </w:pPr>
    </w:p>
    <w:p w14:paraId="1452B876" w14:textId="51922631" w:rsidR="00223D62" w:rsidRPr="004E0693" w:rsidRDefault="00356966" w:rsidP="004E0693">
      <w:pPr>
        <w:spacing w:after="0"/>
        <w:ind w:firstLine="567"/>
        <w:jc w:val="both"/>
        <w:rPr>
          <w:rFonts w:ascii="Times New Roman" w:hAnsi="Times New Roman" w:cs="Times New Roman"/>
          <w:b/>
          <w:bCs/>
        </w:rPr>
      </w:pPr>
      <w:r w:rsidRPr="004E0693">
        <w:rPr>
          <w:rFonts w:ascii="Times New Roman" w:hAnsi="Times New Roman" w:cs="Times New Roman"/>
        </w:rPr>
        <w:t xml:space="preserve">1912-ben Henry T. Edge </w:t>
      </w:r>
      <w:r w:rsidR="00943AC7" w:rsidRPr="004E0693">
        <w:rPr>
          <w:rFonts w:ascii="Times New Roman" w:hAnsi="Times New Roman" w:cs="Times New Roman"/>
        </w:rPr>
        <w:t xml:space="preserve">publikált egy cikket „Influenza és ózon; a tudomány H.P. Blavatsky </w:t>
      </w:r>
      <w:r w:rsidR="00690C43" w:rsidRPr="004E0693">
        <w:rPr>
          <w:rFonts w:ascii="Times New Roman" w:hAnsi="Times New Roman" w:cs="Times New Roman"/>
        </w:rPr>
        <w:t>útmutatását követi” címmel</w:t>
      </w:r>
      <w:r w:rsidR="00AC3810" w:rsidRPr="004E0693">
        <w:rPr>
          <w:rFonts w:ascii="Times New Roman" w:hAnsi="Times New Roman" w:cs="Times New Roman"/>
        </w:rPr>
        <w:t xml:space="preserve"> (</w:t>
      </w:r>
      <w:hyperlink r:id="rId30" w:history="1">
        <w:r w:rsidR="00AC3810" w:rsidRPr="004E0693">
          <w:rPr>
            <w:rStyle w:val="Hiperhivatkozs"/>
            <w:rFonts w:ascii="Times New Roman" w:hAnsi="Times New Roman" w:cs="Times New Roman"/>
            <w:i/>
            <w:iCs/>
            <w:sz w:val="24"/>
            <w:szCs w:val="24"/>
          </w:rPr>
          <w:t>Theosophical Path</w:t>
        </w:r>
      </w:hyperlink>
      <w:r w:rsidR="00AC3810" w:rsidRPr="004E0693">
        <w:rPr>
          <w:rFonts w:ascii="Times New Roman" w:hAnsi="Times New Roman" w:cs="Times New Roman"/>
        </w:rPr>
        <w:t>, v. 2, no. 3, March 1912, pp. 153-8), amelyben</w:t>
      </w:r>
      <w:r w:rsidR="00F1786D" w:rsidRPr="004E0693">
        <w:rPr>
          <w:rFonts w:ascii="Times New Roman" w:hAnsi="Times New Roman" w:cs="Times New Roman"/>
        </w:rPr>
        <w:t xml:space="preserve"> megvilágította Blavatsky nézeteit a</w:t>
      </w:r>
      <w:r w:rsidR="00EB2A8D" w:rsidRPr="004E0693">
        <w:rPr>
          <w:rFonts w:ascii="Times New Roman" w:hAnsi="Times New Roman" w:cs="Times New Roman"/>
        </w:rPr>
        <w:t>z ózonról és az influenzáról, és hasonló nézete</w:t>
      </w:r>
      <w:r w:rsidR="00905051" w:rsidRPr="004E0693">
        <w:rPr>
          <w:rFonts w:ascii="Times New Roman" w:hAnsi="Times New Roman" w:cs="Times New Roman"/>
        </w:rPr>
        <w:t xml:space="preserve">ket is idézett, amiket C.M. Richter MD </w:t>
      </w:r>
      <w:r w:rsidR="00B23EC2" w:rsidRPr="004E0693">
        <w:rPr>
          <w:rFonts w:ascii="Times New Roman" w:hAnsi="Times New Roman" w:cs="Times New Roman"/>
        </w:rPr>
        <w:t xml:space="preserve">ismertetett egy tudományos </w:t>
      </w:r>
      <w:r w:rsidR="000C7C68" w:rsidRPr="004E0693">
        <w:rPr>
          <w:rFonts w:ascii="Times New Roman" w:hAnsi="Times New Roman" w:cs="Times New Roman"/>
        </w:rPr>
        <w:t>magazinban. Richter cikke, amire Edge utal</w:t>
      </w:r>
      <w:r w:rsidR="002B1C8C" w:rsidRPr="004E0693">
        <w:rPr>
          <w:rFonts w:ascii="Times New Roman" w:hAnsi="Times New Roman" w:cs="Times New Roman"/>
        </w:rPr>
        <w:t>: „A tüdőgyulladás, a nátha és</w:t>
      </w:r>
      <w:r w:rsidR="00C80F07" w:rsidRPr="004E0693">
        <w:rPr>
          <w:rFonts w:ascii="Times New Roman" w:hAnsi="Times New Roman" w:cs="Times New Roman"/>
        </w:rPr>
        <w:t xml:space="preserve"> a bélhurut </w:t>
      </w:r>
      <w:r w:rsidR="00865AB4" w:rsidRPr="004E0693">
        <w:rPr>
          <w:rFonts w:ascii="Times New Roman" w:hAnsi="Times New Roman" w:cs="Times New Roman"/>
        </w:rPr>
        <w:t xml:space="preserve">járvány </w:t>
      </w:r>
      <w:r w:rsidR="00C80F07" w:rsidRPr="004E0693">
        <w:rPr>
          <w:rFonts w:ascii="Times New Roman" w:hAnsi="Times New Roman" w:cs="Times New Roman"/>
        </w:rPr>
        <w:t>egyidejű és ciklikus meg</w:t>
      </w:r>
      <w:r w:rsidR="00551888">
        <w:rPr>
          <w:rFonts w:ascii="Times New Roman" w:hAnsi="Times New Roman" w:cs="Times New Roman"/>
        </w:rPr>
        <w:t>j</w:t>
      </w:r>
      <w:r w:rsidR="00C80F07" w:rsidRPr="004E0693">
        <w:rPr>
          <w:rFonts w:ascii="Times New Roman" w:hAnsi="Times New Roman" w:cs="Times New Roman"/>
        </w:rPr>
        <w:t>elen</w:t>
      </w:r>
      <w:r w:rsidR="00865AB4" w:rsidRPr="004E0693">
        <w:rPr>
          <w:rFonts w:ascii="Times New Roman" w:hAnsi="Times New Roman" w:cs="Times New Roman"/>
        </w:rPr>
        <w:t>ése az északi féltekén, és ezek</w:t>
      </w:r>
      <w:r w:rsidR="006E5BC2" w:rsidRPr="004E0693">
        <w:rPr>
          <w:rFonts w:ascii="Times New Roman" w:hAnsi="Times New Roman" w:cs="Times New Roman"/>
        </w:rPr>
        <w:t xml:space="preserve"> egybeesése a nap aktivitási ciklusokkal”</w:t>
      </w:r>
      <w:r w:rsidR="00682361" w:rsidRPr="004E0693">
        <w:rPr>
          <w:rFonts w:ascii="Times New Roman" w:hAnsi="Times New Roman" w:cs="Times New Roman"/>
        </w:rPr>
        <w:t>,</w:t>
      </w:r>
      <w:r w:rsidR="00682361" w:rsidRPr="004E0693">
        <w:rPr>
          <w:rStyle w:val="Kiemels"/>
          <w:rFonts w:ascii="Times New Roman" w:hAnsi="Times New Roman" w:cs="Times New Roman"/>
          <w:color w:val="000000"/>
          <w:sz w:val="24"/>
          <w:szCs w:val="24"/>
        </w:rPr>
        <w:t xml:space="preserve"> </w:t>
      </w:r>
      <w:hyperlink r:id="rId31" w:history="1">
        <w:r w:rsidR="00682361" w:rsidRPr="004E0693">
          <w:rPr>
            <w:rStyle w:val="Hiperhivatkozs"/>
            <w:rFonts w:ascii="Times New Roman" w:hAnsi="Times New Roman" w:cs="Times New Roman"/>
            <w:i/>
            <w:iCs/>
            <w:sz w:val="24"/>
            <w:szCs w:val="24"/>
          </w:rPr>
          <w:t>Journal of the American Medical Association</w:t>
        </w:r>
      </w:hyperlink>
      <w:r w:rsidR="00682361" w:rsidRPr="004E0693">
        <w:rPr>
          <w:rFonts w:ascii="Times New Roman" w:hAnsi="Times New Roman" w:cs="Times New Roman"/>
        </w:rPr>
        <w:t>, v. 57, no. 25, Dec. 1911, pp. 1964-7.</w:t>
      </w:r>
    </w:p>
    <w:p w14:paraId="1288476A" w14:textId="59B8A8E5" w:rsidR="00682361" w:rsidRPr="004E0693" w:rsidRDefault="00D26F8E" w:rsidP="004E0693">
      <w:pPr>
        <w:spacing w:after="0"/>
        <w:ind w:firstLine="567"/>
        <w:jc w:val="both"/>
        <w:rPr>
          <w:rFonts w:ascii="Times New Roman" w:hAnsi="Times New Roman" w:cs="Times New Roman"/>
          <w:b/>
          <w:bCs/>
        </w:rPr>
      </w:pPr>
      <w:r w:rsidRPr="004E0693">
        <w:rPr>
          <w:rFonts w:ascii="Times New Roman" w:hAnsi="Times New Roman" w:cs="Times New Roman"/>
        </w:rPr>
        <w:t>Edge a következőképpen összegzi Richter</w:t>
      </w:r>
      <w:r w:rsidR="00A11BDE" w:rsidRPr="004E0693">
        <w:rPr>
          <w:rFonts w:ascii="Times New Roman" w:hAnsi="Times New Roman" w:cs="Times New Roman"/>
        </w:rPr>
        <w:t xml:space="preserve"> nézetét:</w:t>
      </w:r>
    </w:p>
    <w:p w14:paraId="1C343B20" w14:textId="5789B38C" w:rsidR="00A11BDE" w:rsidRPr="004E0693" w:rsidRDefault="00A02EAA" w:rsidP="004E0693">
      <w:pPr>
        <w:spacing w:after="0"/>
        <w:ind w:firstLine="567"/>
        <w:jc w:val="both"/>
        <w:rPr>
          <w:rFonts w:ascii="Times New Roman" w:hAnsi="Times New Roman" w:cs="Times New Roman"/>
          <w:b/>
          <w:bCs/>
        </w:rPr>
      </w:pPr>
      <w:r w:rsidRPr="004E0693">
        <w:rPr>
          <w:rFonts w:ascii="Times New Roman" w:hAnsi="Times New Roman" w:cs="Times New Roman"/>
        </w:rPr>
        <w:t xml:space="preserve">A tüdőgyulladás és </w:t>
      </w:r>
      <w:r w:rsidR="004232E7" w:rsidRPr="004E0693">
        <w:rPr>
          <w:rFonts w:ascii="Times New Roman" w:hAnsi="Times New Roman" w:cs="Times New Roman"/>
        </w:rPr>
        <w:t xml:space="preserve">nátha járványok nem csupán a hideg időjárás velejárói. </w:t>
      </w:r>
      <w:r w:rsidR="00CC05AB" w:rsidRPr="004E0693">
        <w:rPr>
          <w:rFonts w:ascii="Times New Roman" w:hAnsi="Times New Roman" w:cs="Times New Roman"/>
        </w:rPr>
        <w:t>Az északi féltekén az anticikloni időjárástól [</w:t>
      </w:r>
      <w:r w:rsidR="00E12EC5" w:rsidRPr="004E0693">
        <w:rPr>
          <w:rFonts w:ascii="Times New Roman" w:hAnsi="Times New Roman" w:cs="Times New Roman"/>
        </w:rPr>
        <w:t>magas légköri nyomáshoz kapcsolódó jó idő</w:t>
      </w:r>
      <w:r w:rsidR="00AB0A0A" w:rsidRPr="004E0693">
        <w:rPr>
          <w:rFonts w:ascii="Times New Roman" w:hAnsi="Times New Roman" w:cs="Times New Roman"/>
        </w:rPr>
        <w:t>], a nyártól és a téltől függ, nem ped</w:t>
      </w:r>
      <w:r w:rsidR="00AA0E8D" w:rsidRPr="004E0693">
        <w:rPr>
          <w:rFonts w:ascii="Times New Roman" w:hAnsi="Times New Roman" w:cs="Times New Roman"/>
        </w:rPr>
        <w:t xml:space="preserve">ig a hideg időtől. Hasonlóképpen, a </w:t>
      </w:r>
      <w:r w:rsidR="00BA463E" w:rsidRPr="004E0693">
        <w:rPr>
          <w:rFonts w:ascii="Times New Roman" w:hAnsi="Times New Roman" w:cs="Times New Roman"/>
        </w:rPr>
        <w:t xml:space="preserve">bélhurutos </w:t>
      </w:r>
      <w:r w:rsidR="000560D6" w:rsidRPr="004E0693">
        <w:rPr>
          <w:rFonts w:ascii="Times New Roman" w:hAnsi="Times New Roman" w:cs="Times New Roman"/>
        </w:rPr>
        <w:t>[gyomor-bél] betegség járvány</w:t>
      </w:r>
      <w:r w:rsidR="00A03865" w:rsidRPr="004E0693">
        <w:rPr>
          <w:rFonts w:ascii="Times New Roman" w:hAnsi="Times New Roman" w:cs="Times New Roman"/>
        </w:rPr>
        <w:t>ai nem a forró időjárástól, hanem cikloni k</w:t>
      </w:r>
      <w:r w:rsidR="0051335F" w:rsidRPr="004E0693">
        <w:rPr>
          <w:rFonts w:ascii="Times New Roman" w:hAnsi="Times New Roman" w:cs="Times New Roman"/>
        </w:rPr>
        <w:t>örülményektől [alacsony légköri nyomáshoz kapcsolódó rossz idő</w:t>
      </w:r>
      <w:r w:rsidR="00482941" w:rsidRPr="004E0693">
        <w:rPr>
          <w:rFonts w:ascii="Times New Roman" w:hAnsi="Times New Roman" w:cs="Times New Roman"/>
        </w:rPr>
        <w:t>] függ.</w:t>
      </w:r>
    </w:p>
    <w:p w14:paraId="58B9E8BC" w14:textId="5B467BEE" w:rsidR="00E1620D" w:rsidRPr="004E0693" w:rsidRDefault="00E1620D" w:rsidP="004E0693">
      <w:pPr>
        <w:spacing w:after="0"/>
        <w:ind w:firstLine="567"/>
        <w:jc w:val="both"/>
        <w:rPr>
          <w:rFonts w:ascii="Times New Roman" w:hAnsi="Times New Roman" w:cs="Times New Roman"/>
          <w:b/>
          <w:bCs/>
        </w:rPr>
      </w:pPr>
      <w:r w:rsidRPr="004E0693">
        <w:rPr>
          <w:rFonts w:ascii="Times New Roman" w:hAnsi="Times New Roman" w:cs="Times New Roman"/>
        </w:rPr>
        <w:lastRenderedPageBreak/>
        <w:t>A tüdőgyulladás és a nátha a</w:t>
      </w:r>
      <w:r w:rsidR="0088568A" w:rsidRPr="004E0693">
        <w:rPr>
          <w:rFonts w:ascii="Times New Roman" w:hAnsi="Times New Roman" w:cs="Times New Roman"/>
        </w:rPr>
        <w:t xml:space="preserve"> túl sok</w:t>
      </w:r>
      <w:r w:rsidRPr="004E0693">
        <w:rPr>
          <w:rFonts w:ascii="Times New Roman" w:hAnsi="Times New Roman" w:cs="Times New Roman"/>
        </w:rPr>
        <w:t xml:space="preserve"> oxigé</w:t>
      </w:r>
      <w:r w:rsidR="0088568A" w:rsidRPr="004E0693">
        <w:rPr>
          <w:rFonts w:ascii="Times New Roman" w:hAnsi="Times New Roman" w:cs="Times New Roman"/>
        </w:rPr>
        <w:t>nnek, különösen az ózonnak köszönhető. Az</w:t>
      </w:r>
      <w:r w:rsidR="00FC01F9" w:rsidRPr="004E0693">
        <w:rPr>
          <w:rFonts w:ascii="Times New Roman" w:hAnsi="Times New Roman" w:cs="Times New Roman"/>
        </w:rPr>
        <w:t xml:space="preserve"> anticikloni körülmények növelhetik a levegőben levő</w:t>
      </w:r>
      <w:r w:rsidR="00F76A42" w:rsidRPr="004E0693">
        <w:rPr>
          <w:rFonts w:ascii="Times New Roman" w:hAnsi="Times New Roman" w:cs="Times New Roman"/>
        </w:rPr>
        <w:t xml:space="preserve"> oxigén mennyiségét, vagyis a növekvő légnyomás vagy szélerő</w:t>
      </w:r>
      <w:r w:rsidR="00C241D8" w:rsidRPr="004E0693">
        <w:rPr>
          <w:rFonts w:ascii="Times New Roman" w:hAnsi="Times New Roman" w:cs="Times New Roman"/>
        </w:rPr>
        <w:t xml:space="preserve"> azt eredményezi, hogy több oxigén lép be a rendszerbe.</w:t>
      </w:r>
    </w:p>
    <w:p w14:paraId="3A0D47E8" w14:textId="3AFB39C4" w:rsidR="00DE6235" w:rsidRPr="004E0693" w:rsidRDefault="00E6566A" w:rsidP="004E0693">
      <w:pPr>
        <w:spacing w:after="0"/>
        <w:ind w:firstLine="567"/>
        <w:jc w:val="both"/>
        <w:rPr>
          <w:rFonts w:ascii="Times New Roman" w:hAnsi="Times New Roman" w:cs="Times New Roman"/>
          <w:b/>
          <w:bCs/>
        </w:rPr>
      </w:pPr>
      <w:r w:rsidRPr="004E0693">
        <w:rPr>
          <w:rFonts w:ascii="Times New Roman" w:hAnsi="Times New Roman" w:cs="Times New Roman"/>
        </w:rPr>
        <w:t>Nem csak az anticikloni körülmények okoznak ózon</w:t>
      </w:r>
      <w:r w:rsidR="00036D42" w:rsidRPr="004E0693">
        <w:rPr>
          <w:rFonts w:ascii="Times New Roman" w:hAnsi="Times New Roman" w:cs="Times New Roman"/>
        </w:rPr>
        <w:t xml:space="preserve"> növekedést, hanem a naptevékenység is, a nátha és a tüdőgyulladás járványok a napfolt ciklusokat követik, </w:t>
      </w:r>
      <w:r w:rsidR="00B46B0A" w:rsidRPr="004E0693">
        <w:rPr>
          <w:rFonts w:ascii="Times New Roman" w:hAnsi="Times New Roman" w:cs="Times New Roman"/>
        </w:rPr>
        <w:t>mint ahogyan a</w:t>
      </w:r>
      <w:r w:rsidR="009C6F92" w:rsidRPr="004E0693">
        <w:rPr>
          <w:rFonts w:ascii="Times New Roman" w:hAnsi="Times New Roman" w:cs="Times New Roman"/>
        </w:rPr>
        <w:t>z emésztőszervi betegség járványai is.</w:t>
      </w:r>
    </w:p>
    <w:p w14:paraId="001C8A68" w14:textId="7DCAABAA" w:rsidR="00482941" w:rsidRPr="004E0693" w:rsidRDefault="00EB4CC0" w:rsidP="004E0693">
      <w:pPr>
        <w:spacing w:after="0"/>
        <w:ind w:firstLine="567"/>
        <w:jc w:val="both"/>
        <w:rPr>
          <w:rFonts w:ascii="Times New Roman" w:hAnsi="Times New Roman" w:cs="Times New Roman"/>
          <w:b/>
          <w:bCs/>
        </w:rPr>
      </w:pPr>
      <w:r w:rsidRPr="004E0693">
        <w:rPr>
          <w:rFonts w:ascii="Times New Roman" w:hAnsi="Times New Roman" w:cs="Times New Roman"/>
        </w:rPr>
        <w:t>E következtetések alátámasztására a szerző [vagyis Richter]</w:t>
      </w:r>
      <w:r w:rsidR="006C1387" w:rsidRPr="004E0693">
        <w:rPr>
          <w:rFonts w:ascii="Times New Roman" w:hAnsi="Times New Roman" w:cs="Times New Roman"/>
        </w:rPr>
        <w:t xml:space="preserve"> számos diagramot mutat be, amelyek a nyomás</w:t>
      </w:r>
      <w:r w:rsidR="00CE7050" w:rsidRPr="004E0693">
        <w:rPr>
          <w:rFonts w:ascii="Times New Roman" w:hAnsi="Times New Roman" w:cs="Times New Roman"/>
        </w:rPr>
        <w:t xml:space="preserve">, a naptevékenység és a járványok körülményeit ábrázolják olyan távoli helyeken, mint San Francisco és Berlin. </w:t>
      </w:r>
      <w:r w:rsidR="00486DD5" w:rsidRPr="004E0693">
        <w:rPr>
          <w:rFonts w:ascii="Times New Roman" w:hAnsi="Times New Roman" w:cs="Times New Roman"/>
        </w:rPr>
        <w:t>Ezek azt mutatják, hogy az anticikloni körülmények</w:t>
      </w:r>
      <w:r w:rsidR="00A74B94" w:rsidRPr="004E0693">
        <w:rPr>
          <w:rFonts w:ascii="Times New Roman" w:hAnsi="Times New Roman" w:cs="Times New Roman"/>
        </w:rPr>
        <w:t xml:space="preserve"> egybeesnek a </w:t>
      </w:r>
      <w:r w:rsidR="0069698E" w:rsidRPr="004E0693">
        <w:rPr>
          <w:rFonts w:ascii="Times New Roman" w:hAnsi="Times New Roman" w:cs="Times New Roman"/>
        </w:rPr>
        <w:t>nátha panaszokkal, a cikloniak pedig az emésztőrendszeri</w:t>
      </w:r>
      <w:r w:rsidR="00EE70DC" w:rsidRPr="004E0693">
        <w:rPr>
          <w:rFonts w:ascii="Times New Roman" w:hAnsi="Times New Roman" w:cs="Times New Roman"/>
        </w:rPr>
        <w:t xml:space="preserve"> tünetekkel, viszont</w:t>
      </w:r>
      <w:r w:rsidR="00EF2D5D" w:rsidRPr="004E0693">
        <w:rPr>
          <w:rFonts w:ascii="Times New Roman" w:hAnsi="Times New Roman" w:cs="Times New Roman"/>
        </w:rPr>
        <w:t xml:space="preserve">, hogy néha a nap hatása uralkodik a nyomás hatása fölött. </w:t>
      </w:r>
      <w:r w:rsidR="00F27D3A" w:rsidRPr="004E0693">
        <w:rPr>
          <w:rFonts w:ascii="Times New Roman" w:hAnsi="Times New Roman" w:cs="Times New Roman"/>
        </w:rPr>
        <w:t xml:space="preserve">Magyarázatot keresve arra a tényre, hogy </w:t>
      </w:r>
      <w:r w:rsidR="000D4E26" w:rsidRPr="004E0693">
        <w:rPr>
          <w:rFonts w:ascii="Times New Roman" w:hAnsi="Times New Roman" w:cs="Times New Roman"/>
        </w:rPr>
        <w:t>mind az anticikloni körülmények, mind a</w:t>
      </w:r>
      <w:r w:rsidR="007364EB" w:rsidRPr="004E0693">
        <w:rPr>
          <w:rFonts w:ascii="Times New Roman" w:hAnsi="Times New Roman" w:cs="Times New Roman"/>
        </w:rPr>
        <w:t xml:space="preserve"> napfolt minimum periódusai náthával járnak, a szer</w:t>
      </w:r>
      <w:r w:rsidR="0059254E" w:rsidRPr="004E0693">
        <w:rPr>
          <w:rFonts w:ascii="Times New Roman" w:hAnsi="Times New Roman" w:cs="Times New Roman"/>
        </w:rPr>
        <w:t xml:space="preserve">zőt arra vezette, hogy vizsgálja a </w:t>
      </w:r>
      <w:r w:rsidR="00236795" w:rsidRPr="004E0693">
        <w:rPr>
          <w:rFonts w:ascii="Times New Roman" w:hAnsi="Times New Roman" w:cs="Times New Roman"/>
        </w:rPr>
        <w:t xml:space="preserve">rendszerben levő túl sok oxigén vagy ózon hatását. </w:t>
      </w:r>
      <w:r w:rsidR="00CB220D" w:rsidRPr="004E0693">
        <w:rPr>
          <w:rFonts w:ascii="Times New Roman" w:hAnsi="Times New Roman" w:cs="Times New Roman"/>
        </w:rPr>
        <w:t>Szakértőket idéz a</w:t>
      </w:r>
      <w:r w:rsidR="005F3566" w:rsidRPr="004E0693">
        <w:rPr>
          <w:rFonts w:ascii="Times New Roman" w:hAnsi="Times New Roman" w:cs="Times New Roman"/>
        </w:rPr>
        <w:t xml:space="preserve">rra a hatásra, hogy a túl sok oxigén belélegzése tüdőgyulladást okozhat. </w:t>
      </w:r>
      <w:r w:rsidR="00280B10" w:rsidRPr="004E0693">
        <w:rPr>
          <w:rFonts w:ascii="Times New Roman" w:hAnsi="Times New Roman" w:cs="Times New Roman"/>
        </w:rPr>
        <w:t xml:space="preserve">Egy maximális légnyomás megnövekedett mennyiségű oxigént </w:t>
      </w:r>
      <w:r w:rsidR="00F95E62" w:rsidRPr="004E0693">
        <w:rPr>
          <w:rFonts w:ascii="Times New Roman" w:hAnsi="Times New Roman" w:cs="Times New Roman"/>
        </w:rPr>
        <w:t>visz a tüdőkbe.</w:t>
      </w:r>
    </w:p>
    <w:p w14:paraId="632882C8" w14:textId="06A0791E" w:rsidR="0080557E" w:rsidRPr="004E0693" w:rsidRDefault="0080557E" w:rsidP="004E0693">
      <w:pPr>
        <w:spacing w:after="0"/>
        <w:ind w:firstLine="567"/>
        <w:jc w:val="both"/>
        <w:rPr>
          <w:rFonts w:ascii="Times New Roman" w:hAnsi="Times New Roman" w:cs="Times New Roman"/>
          <w:b/>
          <w:bCs/>
        </w:rPr>
      </w:pPr>
      <w:r w:rsidRPr="004E0693">
        <w:rPr>
          <w:rFonts w:ascii="Times New Roman" w:hAnsi="Times New Roman" w:cs="Times New Roman"/>
        </w:rPr>
        <w:t xml:space="preserve">Richter azt állítja, hogy mivel az ózont </w:t>
      </w:r>
      <w:r w:rsidR="00B06A6B" w:rsidRPr="004E0693">
        <w:rPr>
          <w:rFonts w:ascii="Times New Roman" w:hAnsi="Times New Roman" w:cs="Times New Roman"/>
        </w:rPr>
        <w:t xml:space="preserve">az ultraibolya fény hozza létre a hideg, száraz oxigénből, ezért a külső légkörben levő ózon mennyisége változik a </w:t>
      </w:r>
      <w:r w:rsidR="00BB43EF" w:rsidRPr="004E0693">
        <w:rPr>
          <w:rFonts w:ascii="Times New Roman" w:hAnsi="Times New Roman" w:cs="Times New Roman"/>
        </w:rPr>
        <w:t>Nap által kibocsátott ultraibolya sugárzással. Idézi a következőt:</w:t>
      </w:r>
    </w:p>
    <w:p w14:paraId="55533B01" w14:textId="1AAEB425" w:rsidR="00BB71C4" w:rsidRPr="004E0693" w:rsidRDefault="00BB71C4" w:rsidP="004E0693">
      <w:pPr>
        <w:spacing w:after="0"/>
        <w:ind w:firstLine="567"/>
        <w:jc w:val="both"/>
        <w:rPr>
          <w:rFonts w:ascii="Times New Roman" w:hAnsi="Times New Roman" w:cs="Times New Roman"/>
          <w:b/>
          <w:bCs/>
        </w:rPr>
      </w:pPr>
      <w:r w:rsidRPr="004E0693">
        <w:rPr>
          <w:rFonts w:ascii="Times New Roman" w:hAnsi="Times New Roman" w:cs="Times New Roman"/>
        </w:rPr>
        <w:t xml:space="preserve">Amikor ez az </w:t>
      </w:r>
      <w:r w:rsidR="00773CC7" w:rsidRPr="004E0693">
        <w:rPr>
          <w:rFonts w:ascii="Times New Roman" w:hAnsi="Times New Roman" w:cs="Times New Roman"/>
        </w:rPr>
        <w:t xml:space="preserve">ultraibolya napsugárzás minimumon van, vélhetően napfolt maximum idején, </w:t>
      </w:r>
      <w:r w:rsidR="00776B2D" w:rsidRPr="004E0693">
        <w:rPr>
          <w:rFonts w:ascii="Times New Roman" w:hAnsi="Times New Roman" w:cs="Times New Roman"/>
        </w:rPr>
        <w:t xml:space="preserve">a légkör felső rétegeiben levő </w:t>
      </w:r>
      <w:r w:rsidR="00451D68" w:rsidRPr="004E0693">
        <w:rPr>
          <w:rFonts w:ascii="Times New Roman" w:hAnsi="Times New Roman" w:cs="Times New Roman"/>
        </w:rPr>
        <w:t xml:space="preserve">ózon mennyisége minimumon lesz, hacsak valamilyen más folyamat </w:t>
      </w:r>
      <w:r w:rsidR="004D559F" w:rsidRPr="004E0693">
        <w:rPr>
          <w:rFonts w:ascii="Times New Roman" w:hAnsi="Times New Roman" w:cs="Times New Roman"/>
        </w:rPr>
        <w:t xml:space="preserve">(északi fényszerű kisülések) fenn nem tartják azt. Másrészről, </w:t>
      </w:r>
      <w:r w:rsidR="00A10527" w:rsidRPr="004E0693">
        <w:rPr>
          <w:rFonts w:ascii="Times New Roman" w:hAnsi="Times New Roman" w:cs="Times New Roman"/>
        </w:rPr>
        <w:t>az ultraibolya sugárzás maximumakor</w:t>
      </w:r>
      <w:r w:rsidR="00DE60B4" w:rsidRPr="004E0693">
        <w:rPr>
          <w:rFonts w:ascii="Times New Roman" w:hAnsi="Times New Roman" w:cs="Times New Roman"/>
        </w:rPr>
        <w:t>, vélhetően napfolt minimum idején, az ózon</w:t>
      </w:r>
      <w:r w:rsidR="000A4966" w:rsidRPr="004E0693">
        <w:rPr>
          <w:rFonts w:ascii="Times New Roman" w:hAnsi="Times New Roman" w:cs="Times New Roman"/>
        </w:rPr>
        <w:t xml:space="preserve"> mennyisége maximumon lesz.</w:t>
      </w:r>
    </w:p>
    <w:p w14:paraId="3B41AD68" w14:textId="7C723B85" w:rsidR="000A4966" w:rsidRPr="004E0693" w:rsidRDefault="00C30D56" w:rsidP="004E0693">
      <w:pPr>
        <w:spacing w:after="0"/>
        <w:ind w:firstLine="567"/>
        <w:jc w:val="both"/>
        <w:rPr>
          <w:rFonts w:ascii="Times New Roman" w:hAnsi="Times New Roman" w:cs="Times New Roman"/>
          <w:b/>
          <w:bCs/>
        </w:rPr>
      </w:pPr>
      <w:r w:rsidRPr="004E0693">
        <w:rPr>
          <w:rFonts w:ascii="Times New Roman" w:hAnsi="Times New Roman" w:cs="Times New Roman"/>
        </w:rPr>
        <w:t xml:space="preserve">Itt feltételezi, hogy a napfolttevékenység </w:t>
      </w:r>
      <w:r w:rsidR="00C1397A" w:rsidRPr="004E0693">
        <w:rPr>
          <w:rFonts w:ascii="Times New Roman" w:hAnsi="Times New Roman" w:cs="Times New Roman"/>
        </w:rPr>
        <w:t xml:space="preserve">egybeesik a magas ultraibolya sugárzási szintekkel, </w:t>
      </w:r>
      <w:r w:rsidR="00E054A8" w:rsidRPr="004E0693">
        <w:rPr>
          <w:rFonts w:ascii="Times New Roman" w:hAnsi="Times New Roman" w:cs="Times New Roman"/>
        </w:rPr>
        <w:t xml:space="preserve">és ezért a magas ózon szintekkel. Ez azonban tévedés: </w:t>
      </w:r>
      <w:r w:rsidR="00D73ED3" w:rsidRPr="004E0693">
        <w:rPr>
          <w:rFonts w:ascii="Times New Roman" w:hAnsi="Times New Roman" w:cs="Times New Roman"/>
        </w:rPr>
        <w:t xml:space="preserve">a magasabb ultraibolya sugárzási szintek magas napfolttevékenység alatt fordulnak elő (lásd 4. fejezet). </w:t>
      </w:r>
      <w:r w:rsidR="00920E05" w:rsidRPr="004E0693">
        <w:rPr>
          <w:rFonts w:ascii="Times New Roman" w:hAnsi="Times New Roman" w:cs="Times New Roman"/>
        </w:rPr>
        <w:t xml:space="preserve">Mindenesetre Richter </w:t>
      </w:r>
      <w:r w:rsidR="00FA227A" w:rsidRPr="004E0693">
        <w:rPr>
          <w:rFonts w:ascii="Times New Roman" w:hAnsi="Times New Roman" w:cs="Times New Roman"/>
        </w:rPr>
        <w:t xml:space="preserve">által javasolt </w:t>
      </w:r>
      <w:r w:rsidR="00BB2D37" w:rsidRPr="004E0693">
        <w:rPr>
          <w:rFonts w:ascii="Times New Roman" w:hAnsi="Times New Roman" w:cs="Times New Roman"/>
        </w:rPr>
        <w:t xml:space="preserve">korreláció </w:t>
      </w:r>
      <w:r w:rsidR="00244D04" w:rsidRPr="004E0693">
        <w:rPr>
          <w:rFonts w:ascii="Times New Roman" w:hAnsi="Times New Roman" w:cs="Times New Roman"/>
        </w:rPr>
        <w:t>az alacsony napfoltszámok, a magas légnyomás és a m</w:t>
      </w:r>
      <w:r w:rsidR="00FA227A" w:rsidRPr="004E0693">
        <w:rPr>
          <w:rFonts w:ascii="Times New Roman" w:hAnsi="Times New Roman" w:cs="Times New Roman"/>
        </w:rPr>
        <w:t>agas influenzás halálozási arány között nem túlságosan meggyőző, ahogyan a cikkéből vett alábbi ábrák mutatják:</w:t>
      </w:r>
    </w:p>
    <w:p w14:paraId="44810C64" w14:textId="67D2BD22" w:rsidR="00B8751D" w:rsidRPr="004E0693" w:rsidRDefault="000A4966" w:rsidP="004E0693">
      <w:pPr>
        <w:spacing w:after="0"/>
        <w:ind w:firstLine="567"/>
        <w:jc w:val="both"/>
        <w:rPr>
          <w:rFonts w:ascii="Times New Roman" w:hAnsi="Times New Roman" w:cs="Times New Roman"/>
        </w:rPr>
      </w:pPr>
      <w:bookmarkStart w:id="8" w:name="o3"/>
      <w:bookmarkEnd w:id="8"/>
      <w:r w:rsidRPr="004E0693">
        <w:rPr>
          <w:rFonts w:ascii="Times New Roman" w:hAnsi="Times New Roman" w:cs="Times New Roman"/>
        </w:rPr>
        <w:t xml:space="preserve"> </w:t>
      </w:r>
    </w:p>
    <w:p w14:paraId="176AA115" w14:textId="3A3F5CBC"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FF"/>
          <w:sz w:val="24"/>
          <w:szCs w:val="24"/>
        </w:rPr>
        <w:lastRenderedPageBreak/>
        <w:drawing>
          <wp:inline distT="0" distB="0" distL="0" distR="0" wp14:anchorId="1C00618C" wp14:editId="2B8C239F">
            <wp:extent cx="5360670" cy="7411085"/>
            <wp:effectExtent l="0" t="0" r="0" b="0"/>
            <wp:docPr id="54" name="Kép 54">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0670" cy="7411085"/>
                    </a:xfrm>
                    <a:prstGeom prst="rect">
                      <a:avLst/>
                    </a:prstGeom>
                    <a:noFill/>
                    <a:ln>
                      <a:noFill/>
                    </a:ln>
                  </pic:spPr>
                </pic:pic>
              </a:graphicData>
            </a:graphic>
          </wp:inline>
        </w:drawing>
      </w:r>
    </w:p>
    <w:p w14:paraId="70B2665D" w14:textId="52A458D1" w:rsidR="00B8751D" w:rsidRPr="00D155A8" w:rsidRDefault="00D86074" w:rsidP="00D155A8">
      <w:pPr>
        <w:pStyle w:val="NormlWeb"/>
        <w:spacing w:before="0" w:beforeAutospacing="0" w:after="0" w:afterAutospacing="0"/>
        <w:jc w:val="center"/>
        <w:rPr>
          <w:color w:val="000000"/>
        </w:rPr>
      </w:pPr>
      <w:r>
        <w:rPr>
          <w:rStyle w:val="Kiemels"/>
          <w:color w:val="000000"/>
        </w:rPr>
        <w:t>Fent</w:t>
      </w:r>
      <w:r w:rsidR="00B8751D" w:rsidRPr="00D155A8">
        <w:rPr>
          <w:rStyle w:val="Kiemels"/>
          <w:color w:val="000000"/>
        </w:rPr>
        <w:t>:</w:t>
      </w:r>
      <w:r w:rsidR="00B8751D" w:rsidRPr="00D155A8">
        <w:rPr>
          <w:color w:val="000000"/>
        </w:rPr>
        <w:t> </w:t>
      </w:r>
      <w:r>
        <w:rPr>
          <w:color w:val="000000"/>
        </w:rPr>
        <w:t>Napfolttevékenység és</w:t>
      </w:r>
      <w:r w:rsidR="00B8751D" w:rsidRPr="00D155A8">
        <w:rPr>
          <w:color w:val="000000"/>
        </w:rPr>
        <w:t xml:space="preserve"> </w:t>
      </w:r>
      <w:r w:rsidR="00B530A8">
        <w:rPr>
          <w:color w:val="000000"/>
        </w:rPr>
        <w:t>légzőszervi elhalálozások</w:t>
      </w:r>
      <w:r w:rsidR="00B8751D" w:rsidRPr="00D155A8">
        <w:rPr>
          <w:i/>
          <w:iCs/>
          <w:color w:val="000000"/>
        </w:rPr>
        <w:br/>
      </w:r>
      <w:r w:rsidR="00B530A8">
        <w:rPr>
          <w:rStyle w:val="Kiemels"/>
          <w:color w:val="000000"/>
        </w:rPr>
        <w:t>Lent</w:t>
      </w:r>
      <w:r w:rsidR="00B8751D" w:rsidRPr="00D155A8">
        <w:rPr>
          <w:rStyle w:val="Kiemels"/>
          <w:color w:val="000000"/>
        </w:rPr>
        <w:t>:</w:t>
      </w:r>
      <w:r w:rsidR="00B8751D" w:rsidRPr="00D155A8">
        <w:rPr>
          <w:color w:val="000000"/>
        </w:rPr>
        <w:t> </w:t>
      </w:r>
      <w:r w:rsidR="00B530A8">
        <w:rPr>
          <w:color w:val="000000"/>
        </w:rPr>
        <w:t>Napfolttevékenység</w:t>
      </w:r>
      <w:r w:rsidR="00B8751D" w:rsidRPr="00D155A8">
        <w:rPr>
          <w:color w:val="000000"/>
        </w:rPr>
        <w:t xml:space="preserve"> </w:t>
      </w:r>
      <w:r w:rsidR="00B530A8">
        <w:rPr>
          <w:color w:val="000000"/>
        </w:rPr>
        <w:t>és légnyomás</w:t>
      </w:r>
      <w:r w:rsidR="00B8751D" w:rsidRPr="00D155A8">
        <w:rPr>
          <w:color w:val="000000"/>
        </w:rPr>
        <w:t xml:space="preserve"> (</w:t>
      </w:r>
      <w:r w:rsidR="00B530A8">
        <w:rPr>
          <w:color w:val="000000"/>
        </w:rPr>
        <w:t>balra</w:t>
      </w:r>
      <w:r w:rsidR="00B8751D" w:rsidRPr="00D155A8">
        <w:rPr>
          <w:color w:val="000000"/>
        </w:rPr>
        <w:t xml:space="preserve">) </w:t>
      </w:r>
      <w:r w:rsidR="002110C0">
        <w:rPr>
          <w:color w:val="000000"/>
        </w:rPr>
        <w:t>és elhalálozások hét városban és Ola</w:t>
      </w:r>
      <w:r w:rsidR="008B5B89">
        <w:rPr>
          <w:color w:val="000000"/>
        </w:rPr>
        <w:t>szországban</w:t>
      </w:r>
      <w:r w:rsidR="00B8751D" w:rsidRPr="00D155A8">
        <w:rPr>
          <w:color w:val="000000"/>
        </w:rPr>
        <w:t xml:space="preserve"> (</w:t>
      </w:r>
      <w:r w:rsidR="008B5B89">
        <w:rPr>
          <w:color w:val="000000"/>
        </w:rPr>
        <w:t>jobbra</w:t>
      </w:r>
      <w:r w:rsidR="00B8751D" w:rsidRPr="00D155A8">
        <w:rPr>
          <w:color w:val="000000"/>
        </w:rPr>
        <w:t>).</w:t>
      </w:r>
    </w:p>
    <w:p w14:paraId="41BDA51A" w14:textId="77777777" w:rsidR="008B0FC0" w:rsidRDefault="008B0FC0" w:rsidP="00D155A8">
      <w:pPr>
        <w:spacing w:after="0"/>
        <w:jc w:val="center"/>
        <w:rPr>
          <w:rFonts w:ascii="Times New Roman" w:hAnsi="Times New Roman" w:cs="Times New Roman"/>
          <w:color w:val="000000"/>
          <w:sz w:val="24"/>
          <w:szCs w:val="24"/>
        </w:rPr>
      </w:pPr>
    </w:p>
    <w:p w14:paraId="2705604A" w14:textId="77777777" w:rsidR="008B0FC0" w:rsidRDefault="008B0FC0" w:rsidP="00D155A8">
      <w:pPr>
        <w:spacing w:after="0"/>
        <w:jc w:val="center"/>
        <w:rPr>
          <w:rFonts w:ascii="Times New Roman" w:hAnsi="Times New Roman" w:cs="Times New Roman"/>
          <w:color w:val="000000"/>
          <w:sz w:val="24"/>
          <w:szCs w:val="24"/>
        </w:rPr>
      </w:pPr>
    </w:p>
    <w:p w14:paraId="39D58EED" w14:textId="77777777" w:rsidR="008B0FC0" w:rsidRDefault="008B0FC0" w:rsidP="00D155A8">
      <w:pPr>
        <w:spacing w:after="0"/>
        <w:jc w:val="center"/>
        <w:rPr>
          <w:rFonts w:ascii="Times New Roman" w:hAnsi="Times New Roman" w:cs="Times New Roman"/>
          <w:color w:val="000000"/>
          <w:sz w:val="24"/>
          <w:szCs w:val="24"/>
        </w:rPr>
      </w:pPr>
    </w:p>
    <w:p w14:paraId="2BFF47C9" w14:textId="77777777" w:rsidR="008B0FC0" w:rsidRDefault="008B0FC0" w:rsidP="00D155A8">
      <w:pPr>
        <w:spacing w:after="0"/>
        <w:jc w:val="center"/>
        <w:rPr>
          <w:rFonts w:ascii="Times New Roman" w:hAnsi="Times New Roman" w:cs="Times New Roman"/>
          <w:color w:val="000000"/>
          <w:sz w:val="24"/>
          <w:szCs w:val="24"/>
        </w:rPr>
      </w:pPr>
    </w:p>
    <w:p w14:paraId="070DDF6C" w14:textId="50D8E613"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color w:val="000000"/>
          <w:sz w:val="24"/>
          <w:szCs w:val="24"/>
        </w:rPr>
        <w:t> </w:t>
      </w:r>
    </w:p>
    <w:p w14:paraId="55A789C6" w14:textId="4E9C8D67" w:rsidR="008B0FC0" w:rsidRDefault="004A2F78" w:rsidP="00D155A8">
      <w:pPr>
        <w:pStyle w:val="NormlWeb"/>
        <w:spacing w:before="0" w:beforeAutospacing="0" w:after="0" w:afterAutospacing="0"/>
        <w:rPr>
          <w:color w:val="000000"/>
        </w:rPr>
      </w:pPr>
      <w:r w:rsidRPr="00D155A8">
        <w:rPr>
          <w:noProof/>
          <w:color w:val="000000"/>
        </w:rPr>
        <w:lastRenderedPageBreak/>
        <w:drawing>
          <wp:anchor distT="0" distB="0" distL="114300" distR="114300" simplePos="0" relativeHeight="251658241" behindDoc="1" locked="0" layoutInCell="1" allowOverlap="1" wp14:anchorId="19F069F5" wp14:editId="3618FFFA">
            <wp:simplePos x="0" y="0"/>
            <wp:positionH relativeFrom="margin">
              <wp:posOffset>3160395</wp:posOffset>
            </wp:positionH>
            <wp:positionV relativeFrom="paragraph">
              <wp:posOffset>125132</wp:posOffset>
            </wp:positionV>
            <wp:extent cx="2527935" cy="8258810"/>
            <wp:effectExtent l="0" t="0" r="5715" b="8890"/>
            <wp:wrapTight wrapText="bothSides">
              <wp:wrapPolygon edited="0">
                <wp:start x="0" y="0"/>
                <wp:lineTo x="0" y="21573"/>
                <wp:lineTo x="21486" y="21573"/>
                <wp:lineTo x="21486" y="0"/>
                <wp:lineTo x="0" y="0"/>
              </wp:wrapPolygon>
            </wp:wrapTight>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935" cy="825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5A8">
        <w:rPr>
          <w:noProof/>
          <w:color w:val="000000"/>
        </w:rPr>
        <w:drawing>
          <wp:anchor distT="0" distB="0" distL="114300" distR="114300" simplePos="0" relativeHeight="251658240" behindDoc="1" locked="0" layoutInCell="1" allowOverlap="1" wp14:anchorId="55AAF11B" wp14:editId="175AB9C2">
            <wp:simplePos x="0" y="0"/>
            <wp:positionH relativeFrom="margin">
              <wp:align>left</wp:align>
            </wp:positionH>
            <wp:positionV relativeFrom="paragraph">
              <wp:posOffset>135180</wp:posOffset>
            </wp:positionV>
            <wp:extent cx="3106808" cy="5043207"/>
            <wp:effectExtent l="0" t="0" r="0" b="5080"/>
            <wp:wrapTight wrapText="bothSides">
              <wp:wrapPolygon edited="0">
                <wp:start x="0" y="0"/>
                <wp:lineTo x="0" y="21540"/>
                <wp:lineTo x="21459" y="21540"/>
                <wp:lineTo x="21459" y="0"/>
                <wp:lineTo x="0" y="0"/>
              </wp:wrapPolygon>
            </wp:wrapTight>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6808" cy="5043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6905E" w14:textId="7CD48958" w:rsidR="008B0FC0" w:rsidRDefault="008B0FC0" w:rsidP="00D155A8">
      <w:pPr>
        <w:pStyle w:val="NormlWeb"/>
        <w:spacing w:before="0" w:beforeAutospacing="0" w:after="0" w:afterAutospacing="0"/>
        <w:rPr>
          <w:color w:val="000000"/>
        </w:rPr>
      </w:pPr>
    </w:p>
    <w:p w14:paraId="7391CF6A" w14:textId="22C940BE" w:rsidR="004A2F78" w:rsidRDefault="004A2F78" w:rsidP="00D155A8">
      <w:pPr>
        <w:pStyle w:val="NormlWeb"/>
        <w:spacing w:before="0" w:beforeAutospacing="0" w:after="0" w:afterAutospacing="0"/>
        <w:rPr>
          <w:color w:val="000000"/>
        </w:rPr>
      </w:pPr>
      <w:r>
        <w:rPr>
          <w:color w:val="000000"/>
        </w:rPr>
        <w:t xml:space="preserve"> </w:t>
      </w:r>
    </w:p>
    <w:p w14:paraId="11E85FCC" w14:textId="77777777" w:rsidR="004A2F78" w:rsidRDefault="004A2F78" w:rsidP="00D155A8">
      <w:pPr>
        <w:pStyle w:val="NormlWeb"/>
        <w:spacing w:before="0" w:beforeAutospacing="0" w:after="0" w:afterAutospacing="0"/>
        <w:rPr>
          <w:color w:val="000000"/>
        </w:rPr>
      </w:pPr>
    </w:p>
    <w:p w14:paraId="64F11130" w14:textId="77777777" w:rsidR="004A2F78" w:rsidRDefault="004A2F78" w:rsidP="00D155A8">
      <w:pPr>
        <w:pStyle w:val="NormlWeb"/>
        <w:spacing w:before="0" w:beforeAutospacing="0" w:after="0" w:afterAutospacing="0"/>
        <w:rPr>
          <w:color w:val="000000"/>
        </w:rPr>
      </w:pPr>
    </w:p>
    <w:p w14:paraId="57CE8B31" w14:textId="77777777" w:rsidR="004A2F78" w:rsidRDefault="004A2F78" w:rsidP="00D155A8">
      <w:pPr>
        <w:pStyle w:val="NormlWeb"/>
        <w:spacing w:before="0" w:beforeAutospacing="0" w:after="0" w:afterAutospacing="0"/>
        <w:rPr>
          <w:color w:val="000000"/>
        </w:rPr>
      </w:pPr>
    </w:p>
    <w:p w14:paraId="168AD2B9" w14:textId="77777777" w:rsidR="004A2F78" w:rsidRDefault="004A2F78" w:rsidP="00D155A8">
      <w:pPr>
        <w:pStyle w:val="NormlWeb"/>
        <w:spacing w:before="0" w:beforeAutospacing="0" w:after="0" w:afterAutospacing="0"/>
        <w:rPr>
          <w:color w:val="000000"/>
        </w:rPr>
      </w:pPr>
    </w:p>
    <w:p w14:paraId="58AA74F1" w14:textId="77777777" w:rsidR="004A2F78" w:rsidRDefault="004A2F78" w:rsidP="00D155A8">
      <w:pPr>
        <w:pStyle w:val="NormlWeb"/>
        <w:spacing w:before="0" w:beforeAutospacing="0" w:after="0" w:afterAutospacing="0"/>
        <w:rPr>
          <w:color w:val="000000"/>
        </w:rPr>
      </w:pPr>
    </w:p>
    <w:p w14:paraId="42BDB4DA" w14:textId="77777777" w:rsidR="004A2F78" w:rsidRDefault="004A2F78" w:rsidP="00D155A8">
      <w:pPr>
        <w:pStyle w:val="NormlWeb"/>
        <w:spacing w:before="0" w:beforeAutospacing="0" w:after="0" w:afterAutospacing="0"/>
        <w:rPr>
          <w:color w:val="000000"/>
        </w:rPr>
      </w:pPr>
    </w:p>
    <w:p w14:paraId="7E70A153" w14:textId="77777777" w:rsidR="004A2F78" w:rsidRDefault="004A2F78" w:rsidP="00D155A8">
      <w:pPr>
        <w:pStyle w:val="NormlWeb"/>
        <w:spacing w:before="0" w:beforeAutospacing="0" w:after="0" w:afterAutospacing="0"/>
        <w:rPr>
          <w:color w:val="000000"/>
        </w:rPr>
      </w:pPr>
    </w:p>
    <w:p w14:paraId="45664EC4" w14:textId="77777777" w:rsidR="004A2F78" w:rsidRDefault="004A2F78" w:rsidP="00D155A8">
      <w:pPr>
        <w:pStyle w:val="NormlWeb"/>
        <w:spacing w:before="0" w:beforeAutospacing="0" w:after="0" w:afterAutospacing="0"/>
        <w:rPr>
          <w:color w:val="000000"/>
        </w:rPr>
      </w:pPr>
    </w:p>
    <w:p w14:paraId="75F23D16" w14:textId="77777777" w:rsidR="004A2F78" w:rsidRDefault="004A2F78" w:rsidP="00D155A8">
      <w:pPr>
        <w:pStyle w:val="NormlWeb"/>
        <w:spacing w:before="0" w:beforeAutospacing="0" w:after="0" w:afterAutospacing="0"/>
        <w:rPr>
          <w:color w:val="000000"/>
        </w:rPr>
      </w:pPr>
    </w:p>
    <w:p w14:paraId="4ED68FA5" w14:textId="77777777" w:rsidR="004A2F78" w:rsidRDefault="004A2F78" w:rsidP="00D155A8">
      <w:pPr>
        <w:pStyle w:val="NormlWeb"/>
        <w:spacing w:before="0" w:beforeAutospacing="0" w:after="0" w:afterAutospacing="0"/>
        <w:rPr>
          <w:color w:val="000000"/>
        </w:rPr>
      </w:pPr>
    </w:p>
    <w:p w14:paraId="20CF077C" w14:textId="77777777" w:rsidR="004A2F78" w:rsidRDefault="004A2F78" w:rsidP="00D155A8">
      <w:pPr>
        <w:pStyle w:val="NormlWeb"/>
        <w:spacing w:before="0" w:beforeAutospacing="0" w:after="0" w:afterAutospacing="0"/>
        <w:rPr>
          <w:color w:val="000000"/>
        </w:rPr>
      </w:pPr>
    </w:p>
    <w:p w14:paraId="724C5AA7" w14:textId="77777777" w:rsidR="004A2F78" w:rsidRDefault="004A2F78" w:rsidP="00D155A8">
      <w:pPr>
        <w:pStyle w:val="NormlWeb"/>
        <w:spacing w:before="0" w:beforeAutospacing="0" w:after="0" w:afterAutospacing="0"/>
        <w:rPr>
          <w:color w:val="000000"/>
        </w:rPr>
      </w:pPr>
    </w:p>
    <w:p w14:paraId="5E94DCC6" w14:textId="77777777" w:rsidR="004A2F78" w:rsidRDefault="004A2F78" w:rsidP="00D155A8">
      <w:pPr>
        <w:pStyle w:val="NormlWeb"/>
        <w:spacing w:before="0" w:beforeAutospacing="0" w:after="0" w:afterAutospacing="0"/>
        <w:rPr>
          <w:color w:val="000000"/>
        </w:rPr>
      </w:pPr>
    </w:p>
    <w:p w14:paraId="1B6FED26" w14:textId="77777777" w:rsidR="004A2F78" w:rsidRDefault="004A2F78" w:rsidP="00D155A8">
      <w:pPr>
        <w:pStyle w:val="NormlWeb"/>
        <w:spacing w:before="0" w:beforeAutospacing="0" w:after="0" w:afterAutospacing="0"/>
        <w:rPr>
          <w:color w:val="000000"/>
        </w:rPr>
      </w:pPr>
    </w:p>
    <w:p w14:paraId="2CEBD2D4" w14:textId="77777777" w:rsidR="004A2F78" w:rsidRDefault="004A2F78" w:rsidP="00D155A8">
      <w:pPr>
        <w:pStyle w:val="NormlWeb"/>
        <w:spacing w:before="0" w:beforeAutospacing="0" w:after="0" w:afterAutospacing="0"/>
        <w:rPr>
          <w:color w:val="000000"/>
        </w:rPr>
      </w:pPr>
    </w:p>
    <w:p w14:paraId="24514A88" w14:textId="77777777" w:rsidR="004A2F78" w:rsidRDefault="004A2F78" w:rsidP="00D155A8">
      <w:pPr>
        <w:pStyle w:val="NormlWeb"/>
        <w:spacing w:before="0" w:beforeAutospacing="0" w:after="0" w:afterAutospacing="0"/>
        <w:rPr>
          <w:color w:val="000000"/>
        </w:rPr>
      </w:pPr>
    </w:p>
    <w:p w14:paraId="1C890ECF" w14:textId="77777777" w:rsidR="004A2F78" w:rsidRDefault="004A2F78" w:rsidP="00D155A8">
      <w:pPr>
        <w:pStyle w:val="NormlWeb"/>
        <w:spacing w:before="0" w:beforeAutospacing="0" w:after="0" w:afterAutospacing="0"/>
        <w:rPr>
          <w:color w:val="000000"/>
        </w:rPr>
      </w:pPr>
    </w:p>
    <w:p w14:paraId="3A40D96C" w14:textId="219A175B" w:rsidR="00B8751D" w:rsidRDefault="00B8751D" w:rsidP="008B5B89">
      <w:pPr>
        <w:pStyle w:val="NormlWeb"/>
        <w:spacing w:before="0" w:beforeAutospacing="0" w:after="0" w:afterAutospacing="0"/>
        <w:ind w:firstLine="567"/>
        <w:jc w:val="both"/>
        <w:rPr>
          <w:color w:val="000000"/>
        </w:rPr>
      </w:pPr>
      <w:r w:rsidRPr="00D155A8">
        <w:rPr>
          <w:color w:val="000000"/>
        </w:rPr>
        <w:lastRenderedPageBreak/>
        <w:t xml:space="preserve">Edge </w:t>
      </w:r>
      <w:r w:rsidR="00B73BFF">
        <w:rPr>
          <w:color w:val="000000"/>
        </w:rPr>
        <w:t>így folytatja</w:t>
      </w:r>
      <w:r w:rsidRPr="00D155A8">
        <w:rPr>
          <w:color w:val="000000"/>
        </w:rPr>
        <w:t>:</w:t>
      </w:r>
    </w:p>
    <w:p w14:paraId="2F7EBA4D" w14:textId="6BB169BC" w:rsidR="00B73BFF" w:rsidRDefault="00AA3183" w:rsidP="008B5B89">
      <w:pPr>
        <w:pStyle w:val="NormlWeb"/>
        <w:spacing w:before="0" w:beforeAutospacing="0" w:after="0" w:afterAutospacing="0"/>
        <w:ind w:firstLine="567"/>
        <w:jc w:val="both"/>
        <w:rPr>
          <w:color w:val="000000"/>
        </w:rPr>
      </w:pPr>
      <w:r>
        <w:rPr>
          <w:color w:val="000000"/>
        </w:rPr>
        <w:t>San Francis</w:t>
      </w:r>
      <w:r w:rsidR="00635886">
        <w:rPr>
          <w:color w:val="000000"/>
        </w:rPr>
        <w:t>co úgy tűnik, gyakorlatilag immunis a bélhurut járvánnyal szemben, még</w:t>
      </w:r>
      <w:r w:rsidR="00F53451">
        <w:rPr>
          <w:color w:val="000000"/>
        </w:rPr>
        <w:t xml:space="preserve"> a forró időszakokban is. Berlinben ezek a járványok </w:t>
      </w:r>
      <w:r w:rsidR="00CD5587">
        <w:rPr>
          <w:color w:val="000000"/>
        </w:rPr>
        <w:t xml:space="preserve">a nyár melegében jelennek meg, de a hőmérséklettel nem arányosan. Viszont a cikloni körülmények megmagyarázzák ezeket a hatásokat. Más esetekben, </w:t>
      </w:r>
      <w:r w:rsidR="00075003">
        <w:rPr>
          <w:color w:val="000000"/>
        </w:rPr>
        <w:t xml:space="preserve">különösen az 1831-5-ös 1889-es </w:t>
      </w:r>
      <w:r w:rsidR="00C01B7A">
        <w:rPr>
          <w:color w:val="000000"/>
        </w:rPr>
        <w:t>influenza</w:t>
      </w:r>
      <w:r w:rsidR="00075003">
        <w:rPr>
          <w:color w:val="000000"/>
        </w:rPr>
        <w:t xml:space="preserve"> járvá</w:t>
      </w:r>
      <w:r w:rsidR="00624E5B">
        <w:rPr>
          <w:color w:val="000000"/>
        </w:rPr>
        <w:t>ny során a nyomás abnormálisan magas volt, és a naptevékenység alacsony volt.</w:t>
      </w:r>
    </w:p>
    <w:p w14:paraId="10324FEE" w14:textId="6C9449EF" w:rsidR="004800BD" w:rsidRDefault="009B328F" w:rsidP="008B5B89">
      <w:pPr>
        <w:pStyle w:val="NormlWeb"/>
        <w:spacing w:before="0" w:beforeAutospacing="0" w:after="0" w:afterAutospacing="0"/>
        <w:ind w:firstLine="567"/>
        <w:jc w:val="both"/>
        <w:rPr>
          <w:color w:val="000000"/>
        </w:rPr>
      </w:pPr>
      <w:r>
        <w:rPr>
          <w:color w:val="000000"/>
        </w:rPr>
        <w:t>Így megbízható forrás alapján azt mondja, hogy ez a két</w:t>
      </w:r>
      <w:r w:rsidR="00196A56">
        <w:rPr>
          <w:color w:val="000000"/>
        </w:rPr>
        <w:t>fajta</w:t>
      </w:r>
      <w:r>
        <w:rPr>
          <w:color w:val="000000"/>
        </w:rPr>
        <w:t xml:space="preserve"> já</w:t>
      </w:r>
      <w:r w:rsidR="00196A56">
        <w:rPr>
          <w:color w:val="000000"/>
        </w:rPr>
        <w:t>rvány</w:t>
      </w:r>
      <w:r w:rsidR="005438D5" w:rsidRPr="005438D5">
        <w:rPr>
          <w:color w:val="000000"/>
        </w:rPr>
        <w:t xml:space="preserve"> </w:t>
      </w:r>
      <w:r w:rsidR="005438D5">
        <w:rPr>
          <w:color w:val="000000"/>
        </w:rPr>
        <w:t>egymást követi, és</w:t>
      </w:r>
      <w:r w:rsidR="00EB0397">
        <w:rPr>
          <w:color w:val="000000"/>
        </w:rPr>
        <w:t xml:space="preserve"> követik az ózonnal kapcsolatos körülményeket, </w:t>
      </w:r>
      <w:r w:rsidR="007B6865">
        <w:rPr>
          <w:color w:val="000000"/>
        </w:rPr>
        <w:t>ezeket a körülményeket</w:t>
      </w:r>
      <w:r w:rsidR="0012703C">
        <w:rPr>
          <w:color w:val="000000"/>
        </w:rPr>
        <w:t xml:space="preserve"> akár a nyomás, akár a napfoltok, akár mindkettő hatá</w:t>
      </w:r>
      <w:r w:rsidR="00FA4E44">
        <w:rPr>
          <w:color w:val="000000"/>
        </w:rPr>
        <w:t>rozza meg. …</w:t>
      </w:r>
    </w:p>
    <w:p w14:paraId="66D259FC" w14:textId="65279B2C" w:rsidR="005C3C7E" w:rsidRDefault="001E1616" w:rsidP="008B5B89">
      <w:pPr>
        <w:pStyle w:val="NormlWeb"/>
        <w:spacing w:before="0" w:beforeAutospacing="0" w:after="0" w:afterAutospacing="0"/>
        <w:ind w:firstLine="567"/>
        <w:jc w:val="both"/>
        <w:rPr>
          <w:color w:val="000000"/>
        </w:rPr>
      </w:pPr>
      <w:r>
        <w:rPr>
          <w:color w:val="000000"/>
        </w:rPr>
        <w:t>Úgy tűnhet, hogy a</w:t>
      </w:r>
      <w:r w:rsidR="0089524A">
        <w:rPr>
          <w:color w:val="000000"/>
        </w:rPr>
        <w:t>z influenza</w:t>
      </w:r>
      <w:r>
        <w:rPr>
          <w:color w:val="000000"/>
        </w:rPr>
        <w:t xml:space="preserve"> egy</w:t>
      </w:r>
      <w:r w:rsidR="0089524A">
        <w:rPr>
          <w:color w:val="000000"/>
        </w:rPr>
        <w:t xml:space="preserve"> megtisztító </w:t>
      </w:r>
      <w:r w:rsidR="00284907">
        <w:rPr>
          <w:color w:val="000000"/>
        </w:rPr>
        <w:t>be</w:t>
      </w:r>
      <w:r w:rsidR="0089524A">
        <w:rPr>
          <w:color w:val="000000"/>
        </w:rPr>
        <w:t xml:space="preserve">hatás, </w:t>
      </w:r>
      <w:r w:rsidR="00284907">
        <w:rPr>
          <w:color w:val="000000"/>
        </w:rPr>
        <w:t>a tiszta és vitalizáló levegő</w:t>
      </w:r>
      <w:r w:rsidR="007F11F7">
        <w:rPr>
          <w:color w:val="000000"/>
        </w:rPr>
        <w:t xml:space="preserve"> hulláma hirtelen megérkezésének következtében, amely </w:t>
      </w:r>
      <w:r w:rsidR="00FA30F8">
        <w:rPr>
          <w:color w:val="000000"/>
        </w:rPr>
        <w:t xml:space="preserve">elégeti a rendszerben levő felhalmozódott </w:t>
      </w:r>
      <w:r w:rsidR="006424EE">
        <w:rPr>
          <w:color w:val="000000"/>
        </w:rPr>
        <w:t>szemetet. Ha az egészség</w:t>
      </w:r>
      <w:r w:rsidR="007D77C7">
        <w:rPr>
          <w:color w:val="000000"/>
        </w:rPr>
        <w:t>i állapot megrendült, a hullám a rendszert álland</w:t>
      </w:r>
      <w:r w:rsidR="00695E41">
        <w:rPr>
          <w:color w:val="000000"/>
        </w:rPr>
        <w:t xml:space="preserve">óan legyengülve hagyhatja, egyébként az első legyengítő </w:t>
      </w:r>
      <w:r w:rsidR="001311F5">
        <w:rPr>
          <w:color w:val="000000"/>
        </w:rPr>
        <w:t xml:space="preserve">hatásait egy </w:t>
      </w:r>
      <w:r w:rsidR="00091BCB">
        <w:rPr>
          <w:color w:val="000000"/>
        </w:rPr>
        <w:t xml:space="preserve">növekedés követi. </w:t>
      </w:r>
      <w:r w:rsidR="0040139B">
        <w:rPr>
          <w:color w:val="000000"/>
        </w:rPr>
        <w:t xml:space="preserve">Az influenza okának ezért </w:t>
      </w:r>
      <w:r w:rsidR="000C42F9">
        <w:rPr>
          <w:color w:val="000000"/>
        </w:rPr>
        <w:t>a rossz állapotokat kell tekinteni, amiket kor</w:t>
      </w:r>
      <w:r w:rsidR="00C24729">
        <w:rPr>
          <w:color w:val="000000"/>
        </w:rPr>
        <w:t>ábban megengedtünk uralkodóvá válni, és nem a hullámot, amely</w:t>
      </w:r>
      <w:r w:rsidR="00925F03">
        <w:rPr>
          <w:color w:val="000000"/>
        </w:rPr>
        <w:t xml:space="preserve"> felszínre hozza azok eredményeit.</w:t>
      </w:r>
    </w:p>
    <w:p w14:paraId="3B78C971" w14:textId="4C9FE97B" w:rsidR="00925F03" w:rsidRDefault="003E5FA7" w:rsidP="008B5B89">
      <w:pPr>
        <w:pStyle w:val="NormlWeb"/>
        <w:spacing w:before="0" w:beforeAutospacing="0" w:after="0" w:afterAutospacing="0"/>
        <w:ind w:firstLine="567"/>
        <w:jc w:val="both"/>
        <w:rPr>
          <w:color w:val="000000"/>
        </w:rPr>
      </w:pPr>
      <w:r>
        <w:rPr>
          <w:color w:val="000000"/>
        </w:rPr>
        <w:t xml:space="preserve">10 évvel később Richter publikált egy hosszú cikket </w:t>
      </w:r>
      <w:r w:rsidR="00596123">
        <w:rPr>
          <w:color w:val="000000"/>
        </w:rPr>
        <w:t xml:space="preserve">„Az influenza járványok </w:t>
      </w:r>
      <w:r w:rsidR="00467915">
        <w:rPr>
          <w:color w:val="000000"/>
        </w:rPr>
        <w:t>kifejlődése bizonyos anticikloni időjárási körülményektől függ</w:t>
      </w:r>
      <w:r w:rsidR="00272C07">
        <w:rPr>
          <w:color w:val="000000"/>
        </w:rPr>
        <w:t>”</w:t>
      </w:r>
      <w:r w:rsidR="00596123" w:rsidRPr="00D155A8">
        <w:rPr>
          <w:color w:val="000000"/>
        </w:rPr>
        <w:t xml:space="preserve"> (</w:t>
      </w:r>
      <w:hyperlink r:id="rId36" w:history="1">
        <w:r w:rsidR="00596123" w:rsidRPr="00D155A8">
          <w:rPr>
            <w:rStyle w:val="Hiperhivatkozs"/>
            <w:i/>
            <w:iCs/>
          </w:rPr>
          <w:t>Archives of Internal Medicine</w:t>
        </w:r>
      </w:hyperlink>
      <w:r w:rsidR="00596123" w:rsidRPr="00D155A8">
        <w:rPr>
          <w:color w:val="000000"/>
        </w:rPr>
        <w:t>, v. 27, no. 3, 1921, pp. 361-86)</w:t>
      </w:r>
      <w:r w:rsidR="00272C07">
        <w:rPr>
          <w:color w:val="000000"/>
        </w:rPr>
        <w:t xml:space="preserve"> címmel</w:t>
      </w:r>
      <w:r w:rsidR="00DD3DB3">
        <w:rPr>
          <w:color w:val="000000"/>
        </w:rPr>
        <w:t xml:space="preserve">. Ebben ismét azt állítja, hogy </w:t>
      </w:r>
      <w:r w:rsidR="00272C07">
        <w:rPr>
          <w:color w:val="000000"/>
        </w:rPr>
        <w:t>az influenza</w:t>
      </w:r>
      <w:r w:rsidR="00A72FF3">
        <w:rPr>
          <w:color w:val="000000"/>
        </w:rPr>
        <w:t xml:space="preserve">járványok (pl. </w:t>
      </w:r>
      <w:r w:rsidR="00A72FF3" w:rsidRPr="00D155A8">
        <w:rPr>
          <w:color w:val="000000"/>
        </w:rPr>
        <w:t xml:space="preserve">1890, 1891, 1918, 1919 </w:t>
      </w:r>
      <w:r w:rsidR="003D3EE6">
        <w:rPr>
          <w:color w:val="000000"/>
        </w:rPr>
        <w:t>és</w:t>
      </w:r>
      <w:r w:rsidR="00A72FF3" w:rsidRPr="00D155A8">
        <w:rPr>
          <w:color w:val="000000"/>
        </w:rPr>
        <w:t xml:space="preserve"> 1920</w:t>
      </w:r>
      <w:r w:rsidR="003D3EE6">
        <w:rPr>
          <w:color w:val="000000"/>
        </w:rPr>
        <w:t>-ban) és a tüdőgyulladás járványok csak magas nyomású</w:t>
      </w:r>
      <w:r w:rsidR="00863941">
        <w:rPr>
          <w:color w:val="000000"/>
        </w:rPr>
        <w:t xml:space="preserve"> időszakokban fejlődnek ki, és hogy a naptevékenység összha</w:t>
      </w:r>
      <w:r w:rsidR="00FA1155">
        <w:rPr>
          <w:color w:val="000000"/>
        </w:rPr>
        <w:t xml:space="preserve">ngban van és </w:t>
      </w:r>
      <w:r w:rsidR="001010ED">
        <w:rPr>
          <w:color w:val="000000"/>
        </w:rPr>
        <w:t xml:space="preserve">kétségtelenül </w:t>
      </w:r>
      <w:r w:rsidR="00FA1155">
        <w:rPr>
          <w:color w:val="000000"/>
        </w:rPr>
        <w:t xml:space="preserve">okozója </w:t>
      </w:r>
      <w:r w:rsidR="001010ED">
        <w:rPr>
          <w:color w:val="000000"/>
        </w:rPr>
        <w:t xml:space="preserve">ezeknek az </w:t>
      </w:r>
      <w:r w:rsidR="00B12C64">
        <w:rPr>
          <w:color w:val="000000"/>
        </w:rPr>
        <w:t>időszakoknak.</w:t>
      </w:r>
      <w:r w:rsidR="00F02333">
        <w:rPr>
          <w:color w:val="000000"/>
        </w:rPr>
        <w:t xml:space="preserve"> Továbbá</w:t>
      </w:r>
      <w:r w:rsidR="00CE0EEA">
        <w:rPr>
          <w:color w:val="000000"/>
        </w:rPr>
        <w:t xml:space="preserve"> minden ilyen járvány többé-kevésbé </w:t>
      </w:r>
      <w:r w:rsidR="004E3690">
        <w:rPr>
          <w:color w:val="000000"/>
        </w:rPr>
        <w:t xml:space="preserve">hirtelen tör ki </w:t>
      </w:r>
      <w:r w:rsidR="00A7323F">
        <w:rPr>
          <w:color w:val="000000"/>
        </w:rPr>
        <w:t>határozottan alacsony légnyomás</w:t>
      </w:r>
      <w:r w:rsidR="00EA4EF9">
        <w:rPr>
          <w:color w:val="000000"/>
        </w:rPr>
        <w:t xml:space="preserve"> megérkezésének végén. Idéz adatokat Észak-Amerikából, Európából és Ázsiából ennek alátámasztására.</w:t>
      </w:r>
      <w:r w:rsidR="00E1365D">
        <w:rPr>
          <w:color w:val="000000"/>
        </w:rPr>
        <w:t xml:space="preserve"> Vitatja a széles körben elterjedt nézetet, hogy a légzőszervi betegségek, amiket helytelenül „hideg időjárási betegségeknek” neveznek, </w:t>
      </w:r>
      <w:r w:rsidR="001064A6">
        <w:rPr>
          <w:color w:val="000000"/>
        </w:rPr>
        <w:t xml:space="preserve">főleg a hőmérséklet és a páratartalom </w:t>
      </w:r>
      <w:r w:rsidR="00D0553C">
        <w:rPr>
          <w:color w:val="000000"/>
        </w:rPr>
        <w:t>függvényei. Hozzáteszi:</w:t>
      </w:r>
    </w:p>
    <w:p w14:paraId="2DCCFD7C" w14:textId="5C64C70A" w:rsidR="002C0C23" w:rsidRDefault="00D51AFA" w:rsidP="008B5B89">
      <w:pPr>
        <w:pStyle w:val="NormlWeb"/>
        <w:spacing w:before="0" w:beforeAutospacing="0" w:after="0" w:afterAutospacing="0"/>
        <w:ind w:firstLine="567"/>
        <w:jc w:val="both"/>
        <w:rPr>
          <w:color w:val="000000"/>
        </w:rPr>
      </w:pPr>
      <w:r>
        <w:rPr>
          <w:color w:val="000000"/>
        </w:rPr>
        <w:t>És</w:t>
      </w:r>
      <w:r w:rsidR="003F71DB">
        <w:rPr>
          <w:color w:val="000000"/>
        </w:rPr>
        <w:t>z</w:t>
      </w:r>
      <w:r>
        <w:rPr>
          <w:color w:val="000000"/>
        </w:rPr>
        <w:t>szerűnek tűnik</w:t>
      </w:r>
      <w:r w:rsidR="003F71DB">
        <w:rPr>
          <w:color w:val="000000"/>
        </w:rPr>
        <w:t xml:space="preserve"> megvizsgálni a lehetőséget, hogy </w:t>
      </w:r>
      <w:r w:rsidR="003E675E">
        <w:rPr>
          <w:color w:val="000000"/>
        </w:rPr>
        <w:t>ilyen szokatlanul magas nyomás</w:t>
      </w:r>
      <w:r w:rsidR="00561E34">
        <w:rPr>
          <w:color w:val="000000"/>
        </w:rPr>
        <w:t xml:space="preserve">ú körülmények kialakulása során a légkör </w:t>
      </w:r>
      <w:r w:rsidR="00BA29B8">
        <w:rPr>
          <w:color w:val="000000"/>
        </w:rPr>
        <w:t xml:space="preserve">fizikai-kémiai természete, amely eléri tüdőnket, </w:t>
      </w:r>
      <w:r w:rsidR="00A93875">
        <w:rPr>
          <w:color w:val="000000"/>
        </w:rPr>
        <w:t>olyan módon változott-e meg, hogy</w:t>
      </w:r>
      <w:r w:rsidR="00A771BD">
        <w:rPr>
          <w:color w:val="000000"/>
        </w:rPr>
        <w:t xml:space="preserve"> többé vagy kevésbé végzetesen hathat ránk</w:t>
      </w:r>
      <w:r w:rsidR="00A93875">
        <w:rPr>
          <w:color w:val="000000"/>
        </w:rPr>
        <w:t>.</w:t>
      </w:r>
      <w:r w:rsidR="003356BF">
        <w:rPr>
          <w:color w:val="000000"/>
        </w:rPr>
        <w:t xml:space="preserve"> Vagy, </w:t>
      </w:r>
      <w:r w:rsidR="007B0463">
        <w:rPr>
          <w:color w:val="000000"/>
        </w:rPr>
        <w:t>a</w:t>
      </w:r>
      <w:r w:rsidR="009E59A7">
        <w:rPr>
          <w:color w:val="000000"/>
        </w:rPr>
        <w:t>nnak feltételezésére</w:t>
      </w:r>
      <w:r w:rsidR="007B0463">
        <w:rPr>
          <w:color w:val="000000"/>
        </w:rPr>
        <w:t xml:space="preserve"> kényszerülünk, </w:t>
      </w:r>
      <w:r w:rsidR="009E59A7">
        <w:rPr>
          <w:color w:val="000000"/>
        </w:rPr>
        <w:t>hogy az ilyen levegő egy vírus hordozójává vált</w:t>
      </w:r>
      <w:r w:rsidR="003D7E57">
        <w:rPr>
          <w:color w:val="000000"/>
        </w:rPr>
        <w:t xml:space="preserve">. Egy anticiklon levegője 10-20 km magasságból ereszkedik le, és </w:t>
      </w:r>
      <w:r w:rsidR="000A2A30">
        <w:rPr>
          <w:color w:val="000000"/>
        </w:rPr>
        <w:t>természetesen eltérő tulajdonságokkal rendelkezik különböző naptevékenységek során. Amint</w:t>
      </w:r>
      <w:r w:rsidR="00AA09FE">
        <w:rPr>
          <w:color w:val="000000"/>
        </w:rPr>
        <w:t xml:space="preserve"> elkezdődik </w:t>
      </w:r>
      <w:r w:rsidR="00A6117E">
        <w:rPr>
          <w:color w:val="000000"/>
        </w:rPr>
        <w:t>az alacsony légnyomás, amely elviszi tőlünk az anticikloni levegőt, az influenza és a tüdőgyulladás</w:t>
      </w:r>
      <w:r w:rsidR="003858CA">
        <w:rPr>
          <w:color w:val="000000"/>
        </w:rPr>
        <w:t xml:space="preserve"> csökkenni kezd. Nehéz összhangba hozni ezt a viselkedést ezen betegségek bakteriális eredetével (p. 380</w:t>
      </w:r>
      <w:r w:rsidR="002E3754">
        <w:rPr>
          <w:color w:val="000000"/>
        </w:rPr>
        <w:t>).</w:t>
      </w:r>
    </w:p>
    <w:p w14:paraId="2134A6F2" w14:textId="5259B198" w:rsidR="002E3754" w:rsidRDefault="00115460" w:rsidP="008B5B89">
      <w:pPr>
        <w:pStyle w:val="NormlWeb"/>
        <w:spacing w:before="0" w:beforeAutospacing="0" w:after="0" w:afterAutospacing="0"/>
        <w:ind w:firstLine="567"/>
        <w:jc w:val="both"/>
        <w:rPr>
          <w:color w:val="000000"/>
        </w:rPr>
      </w:pPr>
      <w:r>
        <w:rPr>
          <w:color w:val="000000"/>
        </w:rPr>
        <w:t>Ismét felveti az ózonizáció lehetőségét: a napból kibocsá</w:t>
      </w:r>
      <w:r w:rsidR="00102B78">
        <w:rPr>
          <w:color w:val="000000"/>
        </w:rPr>
        <w:t>tott ultraibolya sugárzás mennyisége az oxigénre hatva ózont</w:t>
      </w:r>
      <w:r w:rsidR="007E5D11">
        <w:rPr>
          <w:color w:val="000000"/>
        </w:rPr>
        <w:t xml:space="preserve"> állít elő, és ózont hoznak létre a</w:t>
      </w:r>
      <w:r w:rsidR="00AB3BD3">
        <w:rPr>
          <w:color w:val="000000"/>
        </w:rPr>
        <w:t>z északi fényszerű</w:t>
      </w:r>
      <w:r w:rsidR="00670BAD">
        <w:rPr>
          <w:color w:val="000000"/>
        </w:rPr>
        <w:t xml:space="preserve"> elektromos kisülések is, az ózon magas koncentrációja ped</w:t>
      </w:r>
      <w:r w:rsidR="007E40CF">
        <w:rPr>
          <w:color w:val="000000"/>
        </w:rPr>
        <w:t>ig különösen ártalmas a légutak számára.</w:t>
      </w:r>
    </w:p>
    <w:p w14:paraId="55FF043C" w14:textId="6567853C" w:rsidR="009745F3" w:rsidRDefault="000E7485" w:rsidP="008B5B89">
      <w:pPr>
        <w:pStyle w:val="NormlWeb"/>
        <w:spacing w:before="0" w:beforeAutospacing="0" w:after="0" w:afterAutospacing="0"/>
        <w:ind w:firstLine="567"/>
        <w:jc w:val="both"/>
        <w:rPr>
          <w:color w:val="000000"/>
        </w:rPr>
      </w:pPr>
      <w:r>
        <w:rPr>
          <w:color w:val="000000"/>
        </w:rPr>
        <w:t xml:space="preserve">Richter abban az időben írt, amikor </w:t>
      </w:r>
      <w:r w:rsidR="005B4F7F">
        <w:rPr>
          <w:color w:val="000000"/>
        </w:rPr>
        <w:t>baktériumot vagy vírust nem azonosítottak az influenza okaként. A „vír</w:t>
      </w:r>
      <w:r w:rsidR="00DD118B">
        <w:rPr>
          <w:color w:val="000000"/>
        </w:rPr>
        <w:t xml:space="preserve">us” fogalmat először 1892-ben használták, </w:t>
      </w:r>
      <w:r w:rsidR="00DB530D">
        <w:rPr>
          <w:color w:val="000000"/>
        </w:rPr>
        <w:t>és a korai XX. században sok vírust „fedeztek fel”, vagy inkább a létezésük</w:t>
      </w:r>
      <w:r w:rsidR="00D13E64">
        <w:rPr>
          <w:color w:val="000000"/>
        </w:rPr>
        <w:t xml:space="preserve">re </w:t>
      </w:r>
      <w:r w:rsidR="00D13E64" w:rsidRPr="00D13E64">
        <w:rPr>
          <w:i/>
          <w:iCs/>
          <w:color w:val="000000"/>
        </w:rPr>
        <w:t>következtettek</w:t>
      </w:r>
      <w:r w:rsidR="00D13E64">
        <w:rPr>
          <w:color w:val="000000"/>
        </w:rPr>
        <w:t xml:space="preserve">, </w:t>
      </w:r>
      <w:r w:rsidR="003B7F44">
        <w:rPr>
          <w:color w:val="000000"/>
        </w:rPr>
        <w:t>mivel semmi baktérium méretű</w:t>
      </w:r>
      <w:r w:rsidR="002378FF">
        <w:rPr>
          <w:color w:val="000000"/>
        </w:rPr>
        <w:t xml:space="preserve"> dolgot nem figyeltek meg, feltételez</w:t>
      </w:r>
      <w:r w:rsidR="00BA7B44">
        <w:rPr>
          <w:color w:val="000000"/>
        </w:rPr>
        <w:t xml:space="preserve">ték, hogy valamiféle kisebb mikróbának kell érintettnek lennie (lásd 7. fejezet). </w:t>
      </w:r>
      <w:r w:rsidR="00415036">
        <w:rPr>
          <w:color w:val="000000"/>
        </w:rPr>
        <w:t>Egy influenza vírust először az 1930-as években izo</w:t>
      </w:r>
      <w:r w:rsidR="00BC1A39">
        <w:rPr>
          <w:color w:val="000000"/>
        </w:rPr>
        <w:t xml:space="preserve">láltak, az elektronmikroszkóp feltalálása után. Az ózont 1839-ben fedezték fel, </w:t>
      </w:r>
      <w:r w:rsidR="00CB2A08">
        <w:rPr>
          <w:color w:val="000000"/>
        </w:rPr>
        <w:t xml:space="preserve">egy kék-színtelen gáz volt, </w:t>
      </w:r>
      <w:r w:rsidR="00FF6A0F">
        <w:rPr>
          <w:color w:val="000000"/>
        </w:rPr>
        <w:t>szúrós, klórszerű sza</w:t>
      </w:r>
      <w:r w:rsidR="00025655">
        <w:rPr>
          <w:color w:val="000000"/>
        </w:rPr>
        <w:t xml:space="preserve">ggal (az „ózon” a görög </w:t>
      </w:r>
      <w:r w:rsidR="00025655" w:rsidRPr="004B6063">
        <w:rPr>
          <w:i/>
          <w:iCs/>
          <w:color w:val="000000"/>
        </w:rPr>
        <w:t>ozein</w:t>
      </w:r>
      <w:r w:rsidR="004B6063">
        <w:rPr>
          <w:color w:val="000000"/>
        </w:rPr>
        <w:t>, „szagolni” szóból ered).</w:t>
      </w:r>
      <w:r w:rsidR="001E4CBD">
        <w:rPr>
          <w:color w:val="000000"/>
        </w:rPr>
        <w:t xml:space="preserve"> Richter a fenti cikkben (385. old.) ezt írja: „</w:t>
      </w:r>
      <w:r w:rsidR="003725B8">
        <w:rPr>
          <w:color w:val="000000"/>
        </w:rPr>
        <w:t>Okunk van feltételezni, hogy egyes anticiklonok levegője</w:t>
      </w:r>
      <w:r w:rsidR="00E379B4">
        <w:rPr>
          <w:color w:val="000000"/>
        </w:rPr>
        <w:t xml:space="preserve"> szokatlan mennyiségű ózont tartalmaz</w:t>
      </w:r>
      <w:r w:rsidR="00A40898">
        <w:rPr>
          <w:color w:val="000000"/>
        </w:rPr>
        <w:t xml:space="preserve"> szokatlan naptevékenység termékeként. Ha habozunk</w:t>
      </w:r>
      <w:r w:rsidR="001003ED">
        <w:rPr>
          <w:color w:val="000000"/>
        </w:rPr>
        <w:t xml:space="preserve"> </w:t>
      </w:r>
      <w:r w:rsidR="00027DDC">
        <w:rPr>
          <w:color w:val="000000"/>
        </w:rPr>
        <w:t xml:space="preserve">arra következtetni, hogy az ózon az </w:t>
      </w:r>
      <w:r w:rsidR="003E18F5">
        <w:rPr>
          <w:color w:val="000000"/>
        </w:rPr>
        <w:t>influenza okozója, mert a szag</w:t>
      </w:r>
      <w:r w:rsidR="009505EF">
        <w:rPr>
          <w:color w:val="000000"/>
        </w:rPr>
        <w:t>át</w:t>
      </w:r>
      <w:r w:rsidR="003E18F5">
        <w:rPr>
          <w:color w:val="000000"/>
        </w:rPr>
        <w:t xml:space="preserve"> és maga a gáz</w:t>
      </w:r>
      <w:r w:rsidR="009505EF">
        <w:rPr>
          <w:color w:val="000000"/>
        </w:rPr>
        <w:t>t</w:t>
      </w:r>
      <w:r w:rsidR="003E18F5">
        <w:rPr>
          <w:color w:val="000000"/>
        </w:rPr>
        <w:t xml:space="preserve"> ne</w:t>
      </w:r>
      <w:r w:rsidR="009505EF">
        <w:rPr>
          <w:color w:val="000000"/>
        </w:rPr>
        <w:t xml:space="preserve">m </w:t>
      </w:r>
      <w:r w:rsidR="003D12B1">
        <w:rPr>
          <w:color w:val="000000"/>
        </w:rPr>
        <w:t xml:space="preserve">észleljük a levegőben, amit egy járvány alatt belélegzünk, akkor </w:t>
      </w:r>
      <w:r w:rsidR="00A2557E">
        <w:rPr>
          <w:color w:val="000000"/>
        </w:rPr>
        <w:t>be</w:t>
      </w:r>
      <w:r w:rsidR="003D12B1">
        <w:rPr>
          <w:color w:val="000000"/>
        </w:rPr>
        <w:t xml:space="preserve"> kell </w:t>
      </w:r>
      <w:r w:rsidR="00A2557E">
        <w:rPr>
          <w:color w:val="000000"/>
        </w:rPr>
        <w:t>vallanu</w:t>
      </w:r>
      <w:r w:rsidR="003D12B1">
        <w:rPr>
          <w:color w:val="000000"/>
        </w:rPr>
        <w:t>nk, ho</w:t>
      </w:r>
      <w:r w:rsidR="00A2557E">
        <w:rPr>
          <w:color w:val="000000"/>
        </w:rPr>
        <w:t>g</w:t>
      </w:r>
      <w:r w:rsidR="003D12B1">
        <w:rPr>
          <w:color w:val="000000"/>
        </w:rPr>
        <w:t>y</w:t>
      </w:r>
      <w:r w:rsidR="00A2557E">
        <w:rPr>
          <w:color w:val="000000"/>
        </w:rPr>
        <w:t xml:space="preserve"> kísérlet sem történt, hogy </w:t>
      </w:r>
      <w:r w:rsidR="004C23AF">
        <w:rPr>
          <w:color w:val="000000"/>
        </w:rPr>
        <w:t>megtalálják.” Azt mondja, amire szükség van, az</w:t>
      </w:r>
      <w:r w:rsidR="00B72B0A">
        <w:rPr>
          <w:color w:val="000000"/>
        </w:rPr>
        <w:t xml:space="preserve"> „a levegő kritikai elemzése a különböző légnyomás körülmények között, kü</w:t>
      </w:r>
      <w:r w:rsidR="008C3A42">
        <w:rPr>
          <w:color w:val="000000"/>
        </w:rPr>
        <w:t xml:space="preserve">lönösen a légzőszervek járványos megbetegedése során. Más </w:t>
      </w:r>
      <w:r w:rsidR="008C3A42">
        <w:rPr>
          <w:color w:val="000000"/>
        </w:rPr>
        <w:lastRenderedPageBreak/>
        <w:t>szavakka</w:t>
      </w:r>
      <w:r w:rsidR="004128FD">
        <w:rPr>
          <w:color w:val="000000"/>
        </w:rPr>
        <w:t>l</w:t>
      </w:r>
      <w:r w:rsidR="008C3A42">
        <w:rPr>
          <w:color w:val="000000"/>
        </w:rPr>
        <w:t xml:space="preserve">, </w:t>
      </w:r>
      <w:r w:rsidR="004128FD">
        <w:rPr>
          <w:color w:val="000000"/>
        </w:rPr>
        <w:t>abban az időben nem álltak rendelkezésre ózon adatok</w:t>
      </w:r>
      <w:r w:rsidR="00573E19">
        <w:rPr>
          <w:color w:val="000000"/>
        </w:rPr>
        <w:t xml:space="preserve"> ennek a hipotézisnek az alátámasztására vagy cáfolatára.</w:t>
      </w:r>
    </w:p>
    <w:p w14:paraId="4F6F3599" w14:textId="63F4437E" w:rsidR="00500DB4" w:rsidRDefault="0094422A" w:rsidP="008B5B89">
      <w:pPr>
        <w:pStyle w:val="NormlWeb"/>
        <w:spacing w:before="0" w:beforeAutospacing="0" w:after="0" w:afterAutospacing="0"/>
        <w:ind w:firstLine="567"/>
        <w:jc w:val="both"/>
        <w:rPr>
          <w:color w:val="000000"/>
        </w:rPr>
      </w:pPr>
      <w:r w:rsidRPr="00D155A8">
        <w:rPr>
          <w:color w:val="000000"/>
        </w:rPr>
        <w:t>1939</w:t>
      </w:r>
      <w:r>
        <w:rPr>
          <w:color w:val="000000"/>
        </w:rPr>
        <w:t>-ben</w:t>
      </w:r>
      <w:r w:rsidRPr="00D155A8">
        <w:rPr>
          <w:color w:val="000000"/>
        </w:rPr>
        <w:t xml:space="preserve"> Frederick Sargent</w:t>
      </w:r>
      <w:r>
        <w:rPr>
          <w:color w:val="000000"/>
        </w:rPr>
        <w:t xml:space="preserve"> publikált egy cikket</w:t>
      </w:r>
      <w:r w:rsidR="00580CC9">
        <w:rPr>
          <w:color w:val="000000"/>
        </w:rPr>
        <w:t xml:space="preserve"> „</w:t>
      </w:r>
      <w:r w:rsidR="000351DF">
        <w:rPr>
          <w:color w:val="000000"/>
        </w:rPr>
        <w:t>F</w:t>
      </w:r>
      <w:r w:rsidR="00A059AC">
        <w:rPr>
          <w:color w:val="000000"/>
        </w:rPr>
        <w:t>első légúti fertőzések meteorológiai tanulmán</w:t>
      </w:r>
      <w:r w:rsidR="000351DF">
        <w:rPr>
          <w:color w:val="000000"/>
        </w:rPr>
        <w:t>yozása”</w:t>
      </w:r>
      <w:r w:rsidR="000351DF" w:rsidRPr="000351DF">
        <w:rPr>
          <w:color w:val="000000"/>
        </w:rPr>
        <w:t xml:space="preserve"> </w:t>
      </w:r>
      <w:r w:rsidR="000351DF">
        <w:rPr>
          <w:color w:val="000000"/>
        </w:rPr>
        <w:t xml:space="preserve">címen, </w:t>
      </w:r>
      <w:r w:rsidR="000351DF" w:rsidRPr="00D155A8">
        <w:rPr>
          <w:color w:val="000000"/>
        </w:rPr>
        <w:t>(</w:t>
      </w:r>
      <w:hyperlink r:id="rId37" w:history="1">
        <w:r w:rsidR="000351DF" w:rsidRPr="00D155A8">
          <w:rPr>
            <w:rStyle w:val="Hiperhivatkozs"/>
            <w:i/>
            <w:iCs/>
          </w:rPr>
          <w:t>Bulletin of the American Meteorological Society</w:t>
        </w:r>
      </w:hyperlink>
      <w:r w:rsidR="000351DF" w:rsidRPr="00D155A8">
        <w:rPr>
          <w:color w:val="000000"/>
        </w:rPr>
        <w:t>, v. 20, 1939, pp. 141-7)</w:t>
      </w:r>
      <w:r w:rsidR="000351DF">
        <w:rPr>
          <w:color w:val="000000"/>
        </w:rPr>
        <w:t xml:space="preserve"> az alcím</w:t>
      </w:r>
      <w:r w:rsidR="004B6B68">
        <w:rPr>
          <w:color w:val="000000"/>
        </w:rPr>
        <w:t xml:space="preserve"> „</w:t>
      </w:r>
      <w:r w:rsidR="00C112F0" w:rsidRPr="00D155A8">
        <w:rPr>
          <w:color w:val="000000"/>
        </w:rPr>
        <w:t>Interdiurnal changes of barometric pressure and the incidence of colds at the Phillips Exeter Academy, Exeter, New Hampshire</w:t>
      </w:r>
      <w:r w:rsidR="00374533">
        <w:rPr>
          <w:color w:val="000000"/>
        </w:rPr>
        <w:t>” volt. Ezt írja: „</w:t>
      </w:r>
      <w:r w:rsidR="0085489C">
        <w:rPr>
          <w:color w:val="000000"/>
        </w:rPr>
        <w:t xml:space="preserve">A heti átlagos </w:t>
      </w:r>
      <w:r w:rsidR="004D2F5B">
        <w:rPr>
          <w:color w:val="000000"/>
        </w:rPr>
        <w:t>légnyomás</w:t>
      </w:r>
      <w:r w:rsidR="00206075">
        <w:rPr>
          <w:color w:val="000000"/>
        </w:rPr>
        <w:t xml:space="preserve"> és a heti átlagos </w:t>
      </w:r>
      <w:r w:rsidR="002416A7">
        <w:rPr>
          <w:color w:val="000000"/>
        </w:rPr>
        <w:t>[nátha] megbetegedések</w:t>
      </w:r>
      <w:r w:rsidR="00302220">
        <w:rPr>
          <w:color w:val="000000"/>
        </w:rPr>
        <w:t xml:space="preserve"> közötti korreláció is azt jelzi általános módon, hogy a </w:t>
      </w:r>
      <w:r w:rsidR="00EF06CA">
        <w:rPr>
          <w:color w:val="000000"/>
        </w:rPr>
        <w:t xml:space="preserve">nagynyomású időszakok általában </w:t>
      </w:r>
      <w:r w:rsidR="002C64C6">
        <w:rPr>
          <w:color w:val="000000"/>
        </w:rPr>
        <w:t>a több betegség időszakai</w:t>
      </w:r>
      <w:r w:rsidR="00F31D1F">
        <w:rPr>
          <w:color w:val="000000"/>
        </w:rPr>
        <w:t xml:space="preserve">val vannak összeköttetésben.” Egy lábjegyzetben </w:t>
      </w:r>
      <w:r w:rsidR="00BA00E4">
        <w:rPr>
          <w:color w:val="000000"/>
        </w:rPr>
        <w:t>utal Richter 1921-es cikkére, és ezt mondja:</w:t>
      </w:r>
      <w:r w:rsidR="00C84CE6">
        <w:rPr>
          <w:color w:val="000000"/>
        </w:rPr>
        <w:t xml:space="preserve"> „</w:t>
      </w:r>
      <w:r w:rsidR="00FC2922">
        <w:rPr>
          <w:color w:val="000000"/>
        </w:rPr>
        <w:t>A napi diagramjai</w:t>
      </w:r>
      <w:r w:rsidR="000327CF">
        <w:rPr>
          <w:color w:val="000000"/>
        </w:rPr>
        <w:t xml:space="preserve"> [az influenzajárványok] nagyobb </w:t>
      </w:r>
      <w:r w:rsidR="00C07A0C">
        <w:rPr>
          <w:color w:val="000000"/>
        </w:rPr>
        <w:t xml:space="preserve">egybeesését mutatják általában a nagyobb nyomásokkal, de </w:t>
      </w:r>
      <w:r w:rsidR="001364BB">
        <w:rPr>
          <w:color w:val="000000"/>
        </w:rPr>
        <w:t>Richter következtetései és elméletei részben helytelenek, mivel</w:t>
      </w:r>
      <w:r w:rsidR="00D77433">
        <w:rPr>
          <w:color w:val="000000"/>
        </w:rPr>
        <w:t xml:space="preserve"> inkább a nyom</w:t>
      </w:r>
      <w:r w:rsidR="009C1F22">
        <w:rPr>
          <w:color w:val="000000"/>
        </w:rPr>
        <w:t xml:space="preserve">ás szintjére utal, mint annak </w:t>
      </w:r>
      <w:r w:rsidR="0085630A">
        <w:rPr>
          <w:color w:val="000000"/>
        </w:rPr>
        <w:t>változékonyság</w:t>
      </w:r>
      <w:r w:rsidR="005D29C1">
        <w:rPr>
          <w:color w:val="000000"/>
        </w:rPr>
        <w:t>ára, ami a leg</w:t>
      </w:r>
      <w:r w:rsidR="006E0146">
        <w:rPr>
          <w:color w:val="000000"/>
        </w:rPr>
        <w:t xml:space="preserve">fontosabb, és olyan, mára hitelét vesztett </w:t>
      </w:r>
      <w:r w:rsidR="00943FCC">
        <w:rPr>
          <w:color w:val="000000"/>
        </w:rPr>
        <w:t>hatásokra utal, mint az ózon stb.”</w:t>
      </w:r>
    </w:p>
    <w:p w14:paraId="2E7219C5" w14:textId="7DB25095" w:rsidR="00B8751D" w:rsidRDefault="00B67122" w:rsidP="00B67122">
      <w:pPr>
        <w:pStyle w:val="NormlWeb"/>
        <w:spacing w:before="0" w:beforeAutospacing="0" w:after="0" w:afterAutospacing="0"/>
        <w:ind w:firstLine="567"/>
        <w:jc w:val="both"/>
        <w:rPr>
          <w:color w:val="000000"/>
        </w:rPr>
      </w:pPr>
      <w:r>
        <w:rPr>
          <w:color w:val="000000"/>
        </w:rPr>
        <w:t>Sargent álláspontja jobban összecseng a modern gondolkodással:</w:t>
      </w:r>
    </w:p>
    <w:p w14:paraId="3CCA6801" w14:textId="10229419" w:rsidR="00B67122" w:rsidRDefault="00EA2EC9" w:rsidP="00B67122">
      <w:pPr>
        <w:pStyle w:val="NormlWeb"/>
        <w:spacing w:before="0" w:beforeAutospacing="0" w:after="0" w:afterAutospacing="0"/>
        <w:ind w:firstLine="567"/>
        <w:jc w:val="both"/>
        <w:rPr>
          <w:color w:val="000000"/>
        </w:rPr>
      </w:pPr>
      <w:r>
        <w:rPr>
          <w:color w:val="000000"/>
        </w:rPr>
        <w:t xml:space="preserve">Az ilyen adatok lehetővé teszik annak a hipotézisnek a fejlesztését, hogy az időjárás </w:t>
      </w:r>
      <w:r w:rsidR="00AE3689">
        <w:rPr>
          <w:color w:val="000000"/>
        </w:rPr>
        <w:t xml:space="preserve">váltja ki </w:t>
      </w:r>
      <w:r w:rsidR="001D79E7">
        <w:rPr>
          <w:color w:val="000000"/>
        </w:rPr>
        <w:t>a klinikai</w:t>
      </w:r>
      <w:r w:rsidR="009F7BD2">
        <w:rPr>
          <w:color w:val="000000"/>
        </w:rPr>
        <w:t xml:space="preserve"> tünetek bizonyos rendszerességgel történő megnyilvánulását</w:t>
      </w:r>
      <w:r w:rsidR="00435CD0">
        <w:rPr>
          <w:color w:val="000000"/>
        </w:rPr>
        <w:t>. Vagy, ezt a problémát egy eltérő nézőpontból szemlélve, a meteorológiai vált</w:t>
      </w:r>
      <w:r w:rsidR="00E65251">
        <w:rPr>
          <w:color w:val="000000"/>
        </w:rPr>
        <w:t xml:space="preserve">ozás valószínűleg csökkenti az egyén ellenállását, és így a lappangó vírus </w:t>
      </w:r>
      <w:r w:rsidR="00862C68">
        <w:rPr>
          <w:color w:val="000000"/>
        </w:rPr>
        <w:t xml:space="preserve">vagy </w:t>
      </w:r>
      <w:r w:rsidR="002C2C6E">
        <w:rPr>
          <w:color w:val="000000"/>
        </w:rPr>
        <w:t xml:space="preserve">betör, vagy meghatározott tüneteket fejleszt, vagy mindkettő. A felelős </w:t>
      </w:r>
      <w:r w:rsidR="00322F82">
        <w:rPr>
          <w:color w:val="000000"/>
        </w:rPr>
        <w:t xml:space="preserve">kórokozók valószínűleg mindig </w:t>
      </w:r>
      <w:r w:rsidR="003E2780">
        <w:rPr>
          <w:color w:val="000000"/>
        </w:rPr>
        <w:t xml:space="preserve">mindennaposak vagy látensek egy olyan nem-izolált közösségben, mint Exeter, </w:t>
      </w:r>
      <w:r w:rsidR="00BD160E">
        <w:rPr>
          <w:color w:val="000000"/>
        </w:rPr>
        <w:t xml:space="preserve">ezért néhány meteorológiai vagy másfajta </w:t>
      </w:r>
      <w:r w:rsidR="007747CF">
        <w:rPr>
          <w:color w:val="000000"/>
        </w:rPr>
        <w:t xml:space="preserve">serkentő (kimerültség, </w:t>
      </w:r>
      <w:r w:rsidR="00334E34">
        <w:rPr>
          <w:color w:val="000000"/>
        </w:rPr>
        <w:t>drogok, alkohol, túlfűtés,</w:t>
      </w:r>
      <w:r w:rsidR="0043190B">
        <w:rPr>
          <w:color w:val="000000"/>
        </w:rPr>
        <w:t xml:space="preserve"> más betegségek, más</w:t>
      </w:r>
      <w:r w:rsidR="00F05165">
        <w:rPr>
          <w:color w:val="000000"/>
        </w:rPr>
        <w:t>,</w:t>
      </w:r>
      <w:r w:rsidR="0043190B">
        <w:rPr>
          <w:color w:val="000000"/>
        </w:rPr>
        <w:t xml:space="preserve"> </w:t>
      </w:r>
      <w:r w:rsidR="00F05165">
        <w:rPr>
          <w:color w:val="000000"/>
        </w:rPr>
        <w:t>átmeneti fertőzés miatti gyengeség</w:t>
      </w:r>
      <w:r w:rsidR="0057122C">
        <w:rPr>
          <w:color w:val="000000"/>
        </w:rPr>
        <w:t xml:space="preserve"> vagy korábbi </w:t>
      </w:r>
      <w:r w:rsidR="00110AE6">
        <w:rPr>
          <w:color w:val="000000"/>
        </w:rPr>
        <w:t>időjárási megterhelés)</w:t>
      </w:r>
      <w:r w:rsidR="00C63BFB">
        <w:rPr>
          <w:color w:val="000000"/>
        </w:rPr>
        <w:t xml:space="preserve"> időnként bizonyos emberekben legyengíti a védekező mechanizmust, </w:t>
      </w:r>
      <w:r w:rsidR="001B70EF">
        <w:rPr>
          <w:color w:val="000000"/>
        </w:rPr>
        <w:t xml:space="preserve">és így a már jelen levő </w:t>
      </w:r>
      <w:r w:rsidR="005B0203">
        <w:rPr>
          <w:color w:val="000000"/>
        </w:rPr>
        <w:t>mikrób</w:t>
      </w:r>
      <w:r w:rsidR="001B70EF">
        <w:rPr>
          <w:color w:val="000000"/>
        </w:rPr>
        <w:t>ák</w:t>
      </w:r>
      <w:r w:rsidR="005B0203">
        <w:rPr>
          <w:color w:val="000000"/>
        </w:rPr>
        <w:t xml:space="preserve"> </w:t>
      </w:r>
      <w:r w:rsidR="00F05165">
        <w:rPr>
          <w:color w:val="000000"/>
        </w:rPr>
        <w:t>betörése megtörténik. Erre</w:t>
      </w:r>
      <w:r w:rsidR="00650358">
        <w:rPr>
          <w:color w:val="000000"/>
        </w:rPr>
        <w:t xml:space="preserve"> az elképzelésre </w:t>
      </w:r>
      <w:r w:rsidR="00692C8B">
        <w:rPr>
          <w:color w:val="000000"/>
        </w:rPr>
        <w:t xml:space="preserve">analógia a </w:t>
      </w:r>
      <w:r w:rsidR="00521DB5">
        <w:rPr>
          <w:color w:val="000000"/>
        </w:rPr>
        <w:t xml:space="preserve">nátha </w:t>
      </w:r>
      <w:r w:rsidR="00692C8B">
        <w:rPr>
          <w:color w:val="000000"/>
        </w:rPr>
        <w:t xml:space="preserve">jól ismert </w:t>
      </w:r>
      <w:r w:rsidR="00F21743">
        <w:rPr>
          <w:color w:val="000000"/>
        </w:rPr>
        <w:t xml:space="preserve">hiánya a sarki régiókban addig, amíg az első tavasz </w:t>
      </w:r>
      <w:r w:rsidR="00CE052F">
        <w:rPr>
          <w:color w:val="000000"/>
        </w:rPr>
        <w:t>hajó meg nem érkezik kórokozók „friss rakományával”.</w:t>
      </w:r>
    </w:p>
    <w:p w14:paraId="199834FD" w14:textId="0EE74F94" w:rsidR="00CE052F" w:rsidRDefault="00FB197A" w:rsidP="00B67122">
      <w:pPr>
        <w:pStyle w:val="NormlWeb"/>
        <w:spacing w:before="0" w:beforeAutospacing="0" w:after="0" w:afterAutospacing="0"/>
        <w:ind w:firstLine="567"/>
        <w:jc w:val="both"/>
        <w:rPr>
          <w:color w:val="000000"/>
        </w:rPr>
      </w:pPr>
      <w:r>
        <w:rPr>
          <w:color w:val="000000"/>
        </w:rPr>
        <w:t>A normális</w:t>
      </w:r>
      <w:r w:rsidR="008808D3">
        <w:rPr>
          <w:color w:val="000000"/>
        </w:rPr>
        <w:t xml:space="preserve"> légnyomásnál nagyobb nyomású levegő vagy oxigén belégzése, vagy</w:t>
      </w:r>
      <w:r w:rsidR="001418F7">
        <w:rPr>
          <w:color w:val="000000"/>
        </w:rPr>
        <w:t xml:space="preserve"> légköri nyomáson </w:t>
      </w:r>
      <w:r w:rsidR="00D0496C">
        <w:rPr>
          <w:color w:val="000000"/>
        </w:rPr>
        <w:t xml:space="preserve">nagyobb oxigénszintnek való tartós kitettség </w:t>
      </w:r>
      <w:r w:rsidR="00907B95">
        <w:rPr>
          <w:color w:val="000000"/>
        </w:rPr>
        <w:t>hiperoxiához és</w:t>
      </w:r>
      <w:r w:rsidR="00AA68A9">
        <w:rPr>
          <w:color w:val="000000"/>
        </w:rPr>
        <w:t xml:space="preserve"> oxigen-mérgezéshez vezethet, ártalmas hatásokkal a központi idegrendszerre, a tüdőkre és a szemekre. Az </w:t>
      </w:r>
      <w:r w:rsidR="00E4178C">
        <w:rPr>
          <w:color w:val="000000"/>
        </w:rPr>
        <w:t xml:space="preserve">oxigén-mérgezés olyan tüneteket eredményez, mint </w:t>
      </w:r>
      <w:r w:rsidR="006C2FEA">
        <w:rPr>
          <w:color w:val="000000"/>
        </w:rPr>
        <w:t xml:space="preserve">a tájékozódási zavar, a légzési problémák és </w:t>
      </w:r>
      <w:r w:rsidR="00C3675A">
        <w:rPr>
          <w:color w:val="000000"/>
        </w:rPr>
        <w:t xml:space="preserve">a rövidlátás, és felsértheti a </w:t>
      </w:r>
      <w:r w:rsidR="00003C77">
        <w:rPr>
          <w:color w:val="000000"/>
        </w:rPr>
        <w:t>sejthártyákat is. A</w:t>
      </w:r>
      <w:r w:rsidR="000C2B61">
        <w:rPr>
          <w:color w:val="000000"/>
        </w:rPr>
        <w:t xml:space="preserve"> kiegészítő oxigén használata (oxigénmaszkok) </w:t>
      </w:r>
      <w:r w:rsidR="00C30C6F">
        <w:rPr>
          <w:color w:val="000000"/>
        </w:rPr>
        <w:t>tüdősérüléshez vezethet.</w:t>
      </w:r>
    </w:p>
    <w:p w14:paraId="5AE4881A" w14:textId="6E3591DC" w:rsidR="00C30C6F" w:rsidRPr="00D155A8" w:rsidRDefault="009E6A35" w:rsidP="00B67122">
      <w:pPr>
        <w:pStyle w:val="NormlWeb"/>
        <w:spacing w:before="0" w:beforeAutospacing="0" w:after="0" w:afterAutospacing="0"/>
        <w:ind w:firstLine="567"/>
        <w:jc w:val="both"/>
        <w:rPr>
          <w:color w:val="000000"/>
        </w:rPr>
      </w:pPr>
      <w:r>
        <w:rPr>
          <w:color w:val="000000"/>
        </w:rPr>
        <w:t xml:space="preserve">Számos modern tanulmány támogatja az összefüggést a magas légnyomás és az influenza között. Például </w:t>
      </w:r>
      <w:r w:rsidRPr="00D155A8">
        <w:rPr>
          <w:color w:val="000000"/>
        </w:rPr>
        <w:t>Guo et al. (2019)</w:t>
      </w:r>
      <w:r>
        <w:rPr>
          <w:color w:val="000000"/>
        </w:rPr>
        <w:t xml:space="preserve"> </w:t>
      </w:r>
      <w:r w:rsidR="001174D9">
        <w:rPr>
          <w:color w:val="000000"/>
        </w:rPr>
        <w:t xml:space="preserve">tanulmányozták a meteorológiai tényezők hatását az influenzára </w:t>
      </w:r>
      <w:r w:rsidR="00D350A7">
        <w:rPr>
          <w:color w:val="000000"/>
        </w:rPr>
        <w:t>gyerekek között</w:t>
      </w:r>
      <w:r w:rsidR="00D350A7" w:rsidRPr="00D350A7">
        <w:rPr>
          <w:color w:val="000000"/>
        </w:rPr>
        <w:t xml:space="preserve"> </w:t>
      </w:r>
      <w:r w:rsidR="00D350A7" w:rsidRPr="00D155A8">
        <w:rPr>
          <w:color w:val="000000"/>
        </w:rPr>
        <w:t>Guangzhou</w:t>
      </w:r>
      <w:r w:rsidR="00D350A7">
        <w:rPr>
          <w:color w:val="000000"/>
        </w:rPr>
        <w:t xml:space="preserve">-ban, egy szubtrópusi kíni városban, és azt találták, hogy </w:t>
      </w:r>
      <w:r w:rsidR="00C8157C">
        <w:rPr>
          <w:color w:val="000000"/>
        </w:rPr>
        <w:t xml:space="preserve">az influenza kockázata növekedett a növekvő légnyomással. </w:t>
      </w:r>
      <w:r w:rsidR="00C8157C" w:rsidRPr="00D155A8">
        <w:rPr>
          <w:color w:val="000000"/>
        </w:rPr>
        <w:t>Xiao et al. (2013)</w:t>
      </w:r>
      <w:r w:rsidR="00C8157C">
        <w:rPr>
          <w:color w:val="000000"/>
        </w:rPr>
        <w:t xml:space="preserve"> tanulmányozták a kapcsolatot </w:t>
      </w:r>
      <w:r w:rsidR="004C5455">
        <w:rPr>
          <w:color w:val="000000"/>
        </w:rPr>
        <w:t>éghajlati változ</w:t>
      </w:r>
      <w:r w:rsidR="00A327A4">
        <w:rPr>
          <w:color w:val="000000"/>
        </w:rPr>
        <w:t xml:space="preserve">ók és az influenza között </w:t>
      </w:r>
      <w:r w:rsidR="00A327A4" w:rsidRPr="00D155A8">
        <w:rPr>
          <w:color w:val="000000"/>
        </w:rPr>
        <w:t>Changsha</w:t>
      </w:r>
      <w:r w:rsidR="00A327A4">
        <w:rPr>
          <w:color w:val="000000"/>
        </w:rPr>
        <w:t xml:space="preserve"> kínai városban </w:t>
      </w:r>
      <w:r w:rsidR="00961007">
        <w:rPr>
          <w:color w:val="000000"/>
        </w:rPr>
        <w:t>2009-ben, és azt találtál, hogy több beteg je</w:t>
      </w:r>
      <w:r w:rsidR="0063328B">
        <w:rPr>
          <w:color w:val="000000"/>
        </w:rPr>
        <w:t>lent meg alacsonyabb hőmérsékletű, nagyobb légnyomású és</w:t>
      </w:r>
      <w:r w:rsidR="00B62FB9">
        <w:rPr>
          <w:color w:val="000000"/>
        </w:rPr>
        <w:t xml:space="preserve"> alacsonyabb abszolút páratartalmú időszakokban (lásd az alábbi ábrát).</w:t>
      </w:r>
    </w:p>
    <w:p w14:paraId="7737F050" w14:textId="32550BF9" w:rsidR="00B8751D" w:rsidRPr="00D155A8" w:rsidRDefault="00B8751D" w:rsidP="00B62FB9">
      <w:pPr>
        <w:pStyle w:val="NormlWeb"/>
        <w:spacing w:before="0" w:beforeAutospacing="0" w:after="0" w:afterAutospacing="0"/>
        <w:jc w:val="center"/>
        <w:rPr>
          <w:color w:val="000000"/>
        </w:rPr>
      </w:pPr>
      <w:r w:rsidRPr="00D155A8">
        <w:rPr>
          <w:noProof/>
          <w:color w:val="000000"/>
        </w:rPr>
        <w:drawing>
          <wp:inline distT="0" distB="0" distL="0" distR="0" wp14:anchorId="371DAAFB" wp14:editId="0F6652B0">
            <wp:extent cx="3542470" cy="2125014"/>
            <wp:effectExtent l="0" t="0" r="1270" b="889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7306" cy="2139912"/>
                    </a:xfrm>
                    <a:prstGeom prst="rect">
                      <a:avLst/>
                    </a:prstGeom>
                    <a:noFill/>
                    <a:ln>
                      <a:noFill/>
                    </a:ln>
                  </pic:spPr>
                </pic:pic>
              </a:graphicData>
            </a:graphic>
          </wp:inline>
        </w:drawing>
      </w:r>
    </w:p>
    <w:p w14:paraId="5533EE1D" w14:textId="75A2C9A7" w:rsidR="00C34605" w:rsidRDefault="006A3E84" w:rsidP="00C34605">
      <w:pPr>
        <w:pStyle w:val="NormlWeb"/>
        <w:spacing w:before="0" w:beforeAutospacing="0" w:after="0" w:afterAutospacing="0"/>
        <w:ind w:firstLine="567"/>
        <w:jc w:val="both"/>
        <w:rPr>
          <w:color w:val="000000"/>
        </w:rPr>
      </w:pPr>
      <w:r>
        <w:rPr>
          <w:color w:val="000000"/>
        </w:rPr>
        <w:lastRenderedPageBreak/>
        <w:t>A modern néz</w:t>
      </w:r>
      <w:r w:rsidR="00B6530A">
        <w:rPr>
          <w:color w:val="000000"/>
        </w:rPr>
        <w:t>et az, hogy az időjárási körülmények</w:t>
      </w:r>
      <w:r w:rsidR="00BE53CA">
        <w:rPr>
          <w:color w:val="000000"/>
        </w:rPr>
        <w:t xml:space="preserve"> hatással vannak arra, hogy a vírusok milyen könnyen tudnak terjedni. </w:t>
      </w:r>
      <w:r w:rsidR="006A43F2">
        <w:rPr>
          <w:color w:val="000000"/>
        </w:rPr>
        <w:t>E feltételezés mögött húzódó</w:t>
      </w:r>
      <w:r w:rsidR="00BE53CA">
        <w:rPr>
          <w:color w:val="000000"/>
        </w:rPr>
        <w:t xml:space="preserve"> </w:t>
      </w:r>
      <w:r w:rsidR="006A43F2">
        <w:rPr>
          <w:color w:val="000000"/>
        </w:rPr>
        <w:t xml:space="preserve">betegség </w:t>
      </w:r>
      <w:r w:rsidR="00BE53CA">
        <w:rPr>
          <w:color w:val="000000"/>
        </w:rPr>
        <w:t>mikróba-elmélet</w:t>
      </w:r>
      <w:r w:rsidR="003A439B">
        <w:rPr>
          <w:color w:val="000000"/>
        </w:rPr>
        <w:t>ét a 7. fejezetben fogjuk vizsgálni.</w:t>
      </w:r>
      <w:r w:rsidR="006A43F2">
        <w:rPr>
          <w:color w:val="000000"/>
        </w:rPr>
        <w:t xml:space="preserve"> </w:t>
      </w:r>
    </w:p>
    <w:p w14:paraId="011F031C" w14:textId="099F75FB" w:rsidR="009C44C2" w:rsidRDefault="00866DA6" w:rsidP="00C34605">
      <w:pPr>
        <w:pStyle w:val="NormlWeb"/>
        <w:spacing w:before="0" w:beforeAutospacing="0" w:after="0" w:afterAutospacing="0"/>
        <w:ind w:firstLine="567"/>
        <w:jc w:val="both"/>
        <w:rPr>
          <w:color w:val="000000"/>
        </w:rPr>
      </w:pPr>
      <w:r>
        <w:rPr>
          <w:color w:val="000000"/>
        </w:rPr>
        <w:t>Az oxidáló erőt</w:t>
      </w:r>
      <w:r w:rsidR="00C43BB3">
        <w:rPr>
          <w:color w:val="000000"/>
        </w:rPr>
        <w:t xml:space="preserve"> egyre inkább felismerik a betegségek széles skálája mögött húzódó mechanizmusként, különösen a krónikus betegségeknél, mint a rák, a diabétesz, a szívbetegség</w:t>
      </w:r>
      <w:r w:rsidR="00FD2AD0">
        <w:rPr>
          <w:color w:val="000000"/>
        </w:rPr>
        <w:t xml:space="preserve"> és az Alzheimer kór </w:t>
      </w:r>
      <w:r w:rsidR="00FD2AD0" w:rsidRPr="00D155A8">
        <w:rPr>
          <w:color w:val="000000"/>
        </w:rPr>
        <w:t>(Lester &amp; Parker, 2019, chs. 7; </w:t>
      </w:r>
      <w:hyperlink r:id="rId39" w:history="1">
        <w:r w:rsidR="00FD2AD0" w:rsidRPr="00D155A8">
          <w:rPr>
            <w:rStyle w:val="Hiperhivatkozs"/>
          </w:rPr>
          <w:t>medicalnewstoday.com</w:t>
        </w:r>
      </w:hyperlink>
      <w:r w:rsidR="00FD2AD0" w:rsidRPr="00D155A8">
        <w:rPr>
          <w:color w:val="000000"/>
        </w:rPr>
        <w:t>).</w:t>
      </w:r>
      <w:r w:rsidR="00FD2AD0">
        <w:rPr>
          <w:color w:val="000000"/>
        </w:rPr>
        <w:t xml:space="preserve"> Az oxidáló erő</w:t>
      </w:r>
      <w:r w:rsidR="006E0D6A">
        <w:rPr>
          <w:color w:val="000000"/>
        </w:rPr>
        <w:t xml:space="preserve"> </w:t>
      </w:r>
      <w:r w:rsidR="00E3533D">
        <w:rPr>
          <w:color w:val="000000"/>
        </w:rPr>
        <w:t xml:space="preserve">a testben levő szabad gyökök és antioxidánsok </w:t>
      </w:r>
      <w:r w:rsidR="006A5E45">
        <w:rPr>
          <w:color w:val="000000"/>
        </w:rPr>
        <w:t>egyensúlytalansága, és sejt és szövet sérüléshez vezethet.</w:t>
      </w:r>
      <w:r w:rsidR="00A839B0">
        <w:rPr>
          <w:color w:val="000000"/>
        </w:rPr>
        <w:t xml:space="preserve"> A szabad gyökök egy vagy több</w:t>
      </w:r>
      <w:r w:rsidR="0068118E">
        <w:rPr>
          <w:color w:val="000000"/>
        </w:rPr>
        <w:t xml:space="preserve"> pár nélküli elektronnal rendelkező molekulák</w:t>
      </w:r>
      <w:r w:rsidR="00C73353">
        <w:rPr>
          <w:color w:val="000000"/>
        </w:rPr>
        <w:t>, és ide tartoznak a</w:t>
      </w:r>
      <w:r w:rsidR="00AF5DCD">
        <w:rPr>
          <w:color w:val="000000"/>
        </w:rPr>
        <w:t>z oxigént tartalmazó</w:t>
      </w:r>
      <w:r w:rsidR="00C73353">
        <w:rPr>
          <w:color w:val="000000"/>
        </w:rPr>
        <w:t xml:space="preserve"> rendkívül reaktív kémiai </w:t>
      </w:r>
      <w:r w:rsidR="005A7119">
        <w:rPr>
          <w:color w:val="000000"/>
        </w:rPr>
        <w:t xml:space="preserve">fajtái. A test sejtjei szabad gyököket hoznak létre a normális </w:t>
      </w:r>
      <w:r w:rsidR="0027148D">
        <w:rPr>
          <w:color w:val="000000"/>
        </w:rPr>
        <w:t>anyagcsere folyamatokban, de a túl sok szabad gyök termelését</w:t>
      </w:r>
      <w:r w:rsidR="00D4083D">
        <w:rPr>
          <w:color w:val="000000"/>
        </w:rPr>
        <w:t xml:space="preserve"> olyan tényezők okozhatják, mint a diéta, az életstílus, a környezeti sz</w:t>
      </w:r>
      <w:r w:rsidR="001F7CE9">
        <w:rPr>
          <w:color w:val="000000"/>
        </w:rPr>
        <w:t xml:space="preserve">ennyezők (pl. ózon), </w:t>
      </w:r>
      <w:r w:rsidR="008713C9">
        <w:rPr>
          <w:color w:val="000000"/>
        </w:rPr>
        <w:t>a rovarirtók és a sugárzás. Az antioxidánsokat a s</w:t>
      </w:r>
      <w:r w:rsidR="00274B23">
        <w:rPr>
          <w:color w:val="000000"/>
        </w:rPr>
        <w:t>ejtjeink termelik, de a gyümölcsök és zöldségek szintén sok alap</w:t>
      </w:r>
      <w:r w:rsidR="009C0B70">
        <w:rPr>
          <w:color w:val="000000"/>
        </w:rPr>
        <w:t>vető antioxidánssal szolgálnak vitaminok és ásványok formájában.</w:t>
      </w:r>
    </w:p>
    <w:p w14:paraId="457DC12D" w14:textId="77777777" w:rsidR="00D24A8E" w:rsidRDefault="00D24A8E" w:rsidP="00C34605">
      <w:pPr>
        <w:pStyle w:val="NormlWeb"/>
        <w:spacing w:before="0" w:beforeAutospacing="0" w:after="0" w:afterAutospacing="0"/>
        <w:ind w:firstLine="567"/>
        <w:jc w:val="both"/>
        <w:rPr>
          <w:color w:val="000000"/>
        </w:rPr>
      </w:pPr>
    </w:p>
    <w:p w14:paraId="11E7688E" w14:textId="71594B02" w:rsidR="009C44C2" w:rsidRPr="00D24A8E" w:rsidRDefault="00D24A8E" w:rsidP="00D155A8">
      <w:pPr>
        <w:pStyle w:val="NormlWeb"/>
        <w:spacing w:before="0" w:beforeAutospacing="0" w:after="0" w:afterAutospacing="0"/>
        <w:rPr>
          <w:b/>
          <w:bCs/>
          <w:color w:val="000000"/>
        </w:rPr>
      </w:pPr>
      <w:r>
        <w:rPr>
          <w:b/>
          <w:bCs/>
          <w:color w:val="000000"/>
        </w:rPr>
        <w:t>Hivatkozások</w:t>
      </w:r>
    </w:p>
    <w:p w14:paraId="3C52C349" w14:textId="77777777" w:rsidR="00B8751D" w:rsidRPr="00D24A8E" w:rsidRDefault="00B8751D" w:rsidP="00D24A8E">
      <w:pPr>
        <w:pStyle w:val="NormlWeb"/>
        <w:spacing w:before="0" w:beforeAutospacing="0" w:after="0" w:afterAutospacing="0"/>
        <w:ind w:firstLine="284"/>
        <w:jc w:val="both"/>
        <w:rPr>
          <w:color w:val="000000"/>
          <w:sz w:val="20"/>
          <w:szCs w:val="20"/>
        </w:rPr>
      </w:pPr>
      <w:r w:rsidRPr="00D24A8E">
        <w:rPr>
          <w:color w:val="000000"/>
          <w:sz w:val="20"/>
          <w:szCs w:val="20"/>
        </w:rPr>
        <w:t>Q. Guo et al., ‘The effects of meteorological factors on influenza among children in Guangzhou, China’, </w:t>
      </w:r>
      <w:r w:rsidRPr="00D24A8E">
        <w:rPr>
          <w:rStyle w:val="Kiemels"/>
          <w:color w:val="000000"/>
          <w:sz w:val="20"/>
          <w:szCs w:val="20"/>
        </w:rPr>
        <w:t>Influenza and Other Respiratory Viruses</w:t>
      </w:r>
      <w:r w:rsidRPr="00D24A8E">
        <w:rPr>
          <w:color w:val="000000"/>
          <w:sz w:val="20"/>
          <w:szCs w:val="20"/>
        </w:rPr>
        <w:t>, v. 13, no. 2, 2019, pp. 166-75, </w:t>
      </w:r>
      <w:hyperlink r:id="rId40" w:history="1">
        <w:r w:rsidRPr="00D24A8E">
          <w:rPr>
            <w:rStyle w:val="Hiperhivatkozs"/>
            <w:sz w:val="20"/>
            <w:szCs w:val="20"/>
          </w:rPr>
          <w:t>onlinelibrary.wiley.com</w:t>
        </w:r>
      </w:hyperlink>
      <w:r w:rsidRPr="00D24A8E">
        <w:rPr>
          <w:color w:val="000000"/>
          <w:sz w:val="20"/>
          <w:szCs w:val="20"/>
        </w:rPr>
        <w:t>.</w:t>
      </w:r>
    </w:p>
    <w:p w14:paraId="4E1A94B2" w14:textId="77777777" w:rsidR="00B8751D" w:rsidRPr="00D24A8E" w:rsidRDefault="00F329B1" w:rsidP="00D24A8E">
      <w:pPr>
        <w:pStyle w:val="NormlWeb"/>
        <w:spacing w:before="0" w:beforeAutospacing="0" w:after="0" w:afterAutospacing="0"/>
        <w:ind w:firstLine="284"/>
        <w:jc w:val="both"/>
        <w:rPr>
          <w:color w:val="000000"/>
          <w:sz w:val="20"/>
          <w:szCs w:val="20"/>
        </w:rPr>
      </w:pPr>
      <w:hyperlink r:id="rId41" w:history="1">
        <w:r w:rsidR="00B8751D" w:rsidRPr="00D24A8E">
          <w:rPr>
            <w:rStyle w:val="Hiperhivatkozs"/>
            <w:sz w:val="20"/>
            <w:szCs w:val="20"/>
          </w:rPr>
          <w:t>Dawn Lester and David Parker</w:t>
        </w:r>
      </w:hyperlink>
      <w:r w:rsidR="00B8751D" w:rsidRPr="00D24A8E">
        <w:rPr>
          <w:color w:val="000000"/>
          <w:sz w:val="20"/>
          <w:szCs w:val="20"/>
        </w:rPr>
        <w:t>, </w:t>
      </w:r>
      <w:r w:rsidR="00B8751D" w:rsidRPr="00D24A8E">
        <w:rPr>
          <w:rStyle w:val="Kiemels"/>
          <w:color w:val="000000"/>
          <w:sz w:val="20"/>
          <w:szCs w:val="20"/>
        </w:rPr>
        <w:t>What Really Makes You Ill? Why everything you thought you knew about disease is wrong</w:t>
      </w:r>
      <w:r w:rsidR="00B8751D" w:rsidRPr="00D24A8E">
        <w:rPr>
          <w:color w:val="000000"/>
          <w:sz w:val="20"/>
          <w:szCs w:val="20"/>
        </w:rPr>
        <w:t>, 2019, Kindle ed.</w:t>
      </w:r>
    </w:p>
    <w:p w14:paraId="6CC74DF3" w14:textId="77777777" w:rsidR="00B8751D" w:rsidRPr="00D24A8E" w:rsidRDefault="00B8751D" w:rsidP="00D24A8E">
      <w:pPr>
        <w:pStyle w:val="NormlWeb"/>
        <w:spacing w:before="0" w:beforeAutospacing="0" w:after="0" w:afterAutospacing="0"/>
        <w:ind w:firstLine="284"/>
        <w:jc w:val="both"/>
        <w:rPr>
          <w:color w:val="000000"/>
          <w:sz w:val="20"/>
          <w:szCs w:val="20"/>
        </w:rPr>
      </w:pPr>
      <w:r w:rsidRPr="00D24A8E">
        <w:rPr>
          <w:color w:val="000000"/>
          <w:sz w:val="20"/>
          <w:szCs w:val="20"/>
        </w:rPr>
        <w:t>H. Xiao et al., ‘Influence of extreme weather and meteorological anomalies on outbreaks of influenza A (H1N1)’, </w:t>
      </w:r>
      <w:r w:rsidRPr="00D24A8E">
        <w:rPr>
          <w:rStyle w:val="Kiemels"/>
          <w:color w:val="000000"/>
          <w:sz w:val="20"/>
          <w:szCs w:val="20"/>
        </w:rPr>
        <w:t>Chinese Science Bulletin</w:t>
      </w:r>
      <w:r w:rsidRPr="00D24A8E">
        <w:rPr>
          <w:color w:val="000000"/>
          <w:sz w:val="20"/>
          <w:szCs w:val="20"/>
        </w:rPr>
        <w:t>, v. 58, no. 7, 2013, pp. 741-9, </w:t>
      </w:r>
      <w:hyperlink r:id="rId42" w:history="1">
        <w:r w:rsidRPr="00D24A8E">
          <w:rPr>
            <w:rStyle w:val="Hiperhivatkozs"/>
            <w:sz w:val="20"/>
            <w:szCs w:val="20"/>
          </w:rPr>
          <w:t>researchgate.net</w:t>
        </w:r>
      </w:hyperlink>
      <w:r w:rsidRPr="00D24A8E">
        <w:rPr>
          <w:color w:val="000000"/>
          <w:sz w:val="20"/>
          <w:szCs w:val="20"/>
        </w:rPr>
        <w:t>.</w:t>
      </w:r>
    </w:p>
    <w:p w14:paraId="35064296" w14:textId="77777777" w:rsidR="00B8751D" w:rsidRPr="00D155A8" w:rsidRDefault="00B8751D" w:rsidP="00D155A8">
      <w:pPr>
        <w:pStyle w:val="NormlWeb"/>
        <w:spacing w:before="0" w:beforeAutospacing="0" w:after="0" w:afterAutospacing="0"/>
        <w:rPr>
          <w:color w:val="000000"/>
        </w:rPr>
      </w:pPr>
    </w:p>
    <w:p w14:paraId="4C355021" w14:textId="68427AED" w:rsidR="00B8751D" w:rsidRDefault="00B8751D" w:rsidP="00B43D3A">
      <w:pPr>
        <w:pStyle w:val="Cmsor1"/>
        <w:numPr>
          <w:ilvl w:val="0"/>
          <w:numId w:val="1"/>
        </w:numPr>
        <w:spacing w:before="0" w:beforeAutospacing="0" w:after="0" w:afterAutospacing="0"/>
        <w:jc w:val="center"/>
        <w:rPr>
          <w:sz w:val="32"/>
          <w:szCs w:val="32"/>
          <w:u w:val="single"/>
        </w:rPr>
      </w:pPr>
      <w:bookmarkStart w:id="9" w:name="o4"/>
      <w:bookmarkStart w:id="10" w:name="_Toc51844740"/>
      <w:bookmarkEnd w:id="9"/>
      <w:r w:rsidRPr="00B43D3A">
        <w:rPr>
          <w:sz w:val="32"/>
          <w:szCs w:val="32"/>
          <w:u w:val="single"/>
        </w:rPr>
        <w:t xml:space="preserve">Modern </w:t>
      </w:r>
      <w:r w:rsidR="00B43D3A" w:rsidRPr="00B43D3A">
        <w:rPr>
          <w:sz w:val="32"/>
          <w:szCs w:val="32"/>
          <w:u w:val="single"/>
        </w:rPr>
        <w:t>tudomány</w:t>
      </w:r>
      <w:r w:rsidRPr="00B43D3A">
        <w:rPr>
          <w:sz w:val="32"/>
          <w:szCs w:val="32"/>
          <w:u w:val="single"/>
        </w:rPr>
        <w:t xml:space="preserve">: </w:t>
      </w:r>
      <w:r w:rsidR="00B43D3A" w:rsidRPr="00B43D3A">
        <w:rPr>
          <w:sz w:val="32"/>
          <w:szCs w:val="32"/>
          <w:u w:val="single"/>
        </w:rPr>
        <w:t>ó</w:t>
      </w:r>
      <w:r w:rsidRPr="00B43D3A">
        <w:rPr>
          <w:sz w:val="32"/>
          <w:szCs w:val="32"/>
          <w:u w:val="single"/>
        </w:rPr>
        <w:t xml:space="preserve">zon </w:t>
      </w:r>
      <w:r w:rsidR="00B43D3A" w:rsidRPr="00B43D3A">
        <w:rPr>
          <w:sz w:val="32"/>
          <w:szCs w:val="32"/>
          <w:u w:val="single"/>
        </w:rPr>
        <w:t>és</w:t>
      </w:r>
      <w:r w:rsidRPr="00B43D3A">
        <w:rPr>
          <w:sz w:val="32"/>
          <w:szCs w:val="32"/>
          <w:u w:val="single"/>
        </w:rPr>
        <w:t xml:space="preserve"> </w:t>
      </w:r>
      <w:r w:rsidR="00B43D3A" w:rsidRPr="00B43D3A">
        <w:rPr>
          <w:sz w:val="32"/>
          <w:szCs w:val="32"/>
          <w:u w:val="single"/>
        </w:rPr>
        <w:t>egészség</w:t>
      </w:r>
      <w:bookmarkEnd w:id="10"/>
    </w:p>
    <w:p w14:paraId="615D9446" w14:textId="77777777" w:rsidR="002E5470" w:rsidRDefault="002E5470" w:rsidP="002E5470">
      <w:pPr>
        <w:spacing w:after="0"/>
        <w:rPr>
          <w:rFonts w:ascii="Times New Roman" w:hAnsi="Times New Roman" w:cs="Times New Roman"/>
          <w:b/>
          <w:bCs/>
          <w:sz w:val="24"/>
          <w:szCs w:val="24"/>
        </w:rPr>
      </w:pPr>
    </w:p>
    <w:p w14:paraId="1A777586" w14:textId="3D689B0F" w:rsidR="0018734D" w:rsidRDefault="002E5470" w:rsidP="0018734D">
      <w:pPr>
        <w:spacing w:after="0"/>
        <w:jc w:val="both"/>
        <w:rPr>
          <w:rFonts w:ascii="Times New Roman" w:hAnsi="Times New Roman" w:cs="Times New Roman"/>
          <w:b/>
          <w:bCs/>
          <w:sz w:val="24"/>
          <w:szCs w:val="24"/>
        </w:rPr>
      </w:pPr>
      <w:r>
        <w:rPr>
          <w:rFonts w:ascii="Times New Roman" w:hAnsi="Times New Roman" w:cs="Times New Roman"/>
          <w:b/>
          <w:bCs/>
          <w:sz w:val="24"/>
          <w:szCs w:val="24"/>
        </w:rPr>
        <w:t>Áttekintés</w:t>
      </w:r>
    </w:p>
    <w:p w14:paraId="71117074" w14:textId="75AB64F9" w:rsidR="007D298E" w:rsidRDefault="007D298E" w:rsidP="007D29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felszíni ózon </w:t>
      </w:r>
      <w:r w:rsidR="00DF6ECB">
        <w:rPr>
          <w:rFonts w:ascii="Times New Roman" w:hAnsi="Times New Roman" w:cs="Times New Roman"/>
          <w:sz w:val="24"/>
          <w:szCs w:val="24"/>
        </w:rPr>
        <w:t xml:space="preserve">olyan szennyező anyag, ami hozzájárul a rossz egészséghez, különösen a légúti betegségekhez. </w:t>
      </w:r>
      <w:r w:rsidR="005B3501">
        <w:rPr>
          <w:rFonts w:ascii="Times New Roman" w:hAnsi="Times New Roman" w:cs="Times New Roman"/>
          <w:sz w:val="24"/>
          <w:szCs w:val="24"/>
        </w:rPr>
        <w:t xml:space="preserve">Elfojtja a fotoszintézist is a növényzetben, alacsonyabb mezőgazdasági </w:t>
      </w:r>
      <w:r w:rsidR="00F84F13">
        <w:rPr>
          <w:rFonts w:ascii="Times New Roman" w:hAnsi="Times New Roman" w:cs="Times New Roman"/>
          <w:sz w:val="24"/>
          <w:szCs w:val="24"/>
        </w:rPr>
        <w:t>hozamokat eredményezve. Az USA Környezetvédelmi Ügynöksége (EPA) a következő informáci</w:t>
      </w:r>
      <w:r w:rsidR="005B400B">
        <w:rPr>
          <w:rFonts w:ascii="Times New Roman" w:hAnsi="Times New Roman" w:cs="Times New Roman"/>
          <w:sz w:val="24"/>
          <w:szCs w:val="24"/>
        </w:rPr>
        <w:t>ót teszi közzé:</w:t>
      </w:r>
    </w:p>
    <w:p w14:paraId="4B4DAE40" w14:textId="157B6ADF" w:rsidR="005B400B" w:rsidRDefault="005B400B" w:rsidP="007D298E">
      <w:pPr>
        <w:spacing w:after="0"/>
        <w:ind w:firstLine="567"/>
        <w:jc w:val="both"/>
        <w:rPr>
          <w:rFonts w:ascii="Times New Roman" w:hAnsi="Times New Roman" w:cs="Times New Roman"/>
          <w:sz w:val="24"/>
          <w:szCs w:val="24"/>
        </w:rPr>
      </w:pPr>
      <w:r>
        <w:rPr>
          <w:rFonts w:ascii="Times New Roman" w:hAnsi="Times New Roman" w:cs="Times New Roman"/>
          <w:sz w:val="24"/>
          <w:szCs w:val="24"/>
        </w:rPr>
        <w:t>Az ózon egyaránt előfordul a Föld felső légkörében és a felszínen.</w:t>
      </w:r>
      <w:r w:rsidR="009F58DA">
        <w:rPr>
          <w:rFonts w:ascii="Times New Roman" w:hAnsi="Times New Roman" w:cs="Times New Roman"/>
          <w:sz w:val="24"/>
          <w:szCs w:val="24"/>
        </w:rPr>
        <w:t xml:space="preserve"> Az ózon lehet jó vagy rossz, attól függően, hogy hol található. A sztratoszféra ó</w:t>
      </w:r>
      <w:r w:rsidR="00B320B1">
        <w:rPr>
          <w:rFonts w:ascii="Times New Roman" w:hAnsi="Times New Roman" w:cs="Times New Roman"/>
          <w:sz w:val="24"/>
          <w:szCs w:val="24"/>
        </w:rPr>
        <w:t>zonja, a jó ózon a felső lé</w:t>
      </w:r>
      <w:r w:rsidR="001C226F">
        <w:rPr>
          <w:rFonts w:ascii="Times New Roman" w:hAnsi="Times New Roman" w:cs="Times New Roman"/>
          <w:sz w:val="24"/>
          <w:szCs w:val="24"/>
        </w:rPr>
        <w:t xml:space="preserve">gkörben található meg természetes módon, ahogy egy védőréteget képez, amely </w:t>
      </w:r>
      <w:r w:rsidR="00CD4EF1">
        <w:rPr>
          <w:rFonts w:ascii="Times New Roman" w:hAnsi="Times New Roman" w:cs="Times New Roman"/>
          <w:sz w:val="24"/>
          <w:szCs w:val="24"/>
        </w:rPr>
        <w:t>megóv a Nap ártalmas ultraibolya sugaraitól…</w:t>
      </w:r>
    </w:p>
    <w:p w14:paraId="3ABFA9EE" w14:textId="0F97A2D6" w:rsidR="00CD4EF1" w:rsidRDefault="00CD4EF1" w:rsidP="007D298E">
      <w:pPr>
        <w:spacing w:after="0"/>
        <w:ind w:firstLine="567"/>
        <w:jc w:val="both"/>
        <w:rPr>
          <w:rFonts w:ascii="Times New Roman" w:hAnsi="Times New Roman" w:cs="Times New Roman"/>
          <w:sz w:val="24"/>
          <w:szCs w:val="24"/>
        </w:rPr>
      </w:pPr>
      <w:r>
        <w:rPr>
          <w:rFonts w:ascii="Times New Roman" w:hAnsi="Times New Roman" w:cs="Times New Roman"/>
          <w:sz w:val="24"/>
          <w:szCs w:val="24"/>
        </w:rPr>
        <w:t>A felszíni ózon ártalmas levegőszennyező</w:t>
      </w:r>
      <w:r w:rsidR="006357CB">
        <w:rPr>
          <w:rFonts w:ascii="Times New Roman" w:hAnsi="Times New Roman" w:cs="Times New Roman"/>
          <w:sz w:val="24"/>
          <w:szCs w:val="24"/>
        </w:rPr>
        <w:t xml:space="preserve"> az emberekre és a környezetre kifejtett hatásai </w:t>
      </w:r>
      <w:r w:rsidR="00385688">
        <w:rPr>
          <w:rFonts w:ascii="Times New Roman" w:hAnsi="Times New Roman" w:cs="Times New Roman"/>
          <w:sz w:val="24"/>
          <w:szCs w:val="24"/>
        </w:rPr>
        <w:t>miatt, és a fő alkotórész a „szmogban”…</w:t>
      </w:r>
    </w:p>
    <w:p w14:paraId="474EA0B7" w14:textId="57505EAA" w:rsidR="00FE6E8B" w:rsidRPr="007D298E" w:rsidRDefault="00FE6E8B" w:rsidP="007D298E">
      <w:pPr>
        <w:spacing w:after="0"/>
        <w:ind w:firstLine="567"/>
        <w:jc w:val="both"/>
        <w:rPr>
          <w:rFonts w:ascii="Times New Roman" w:hAnsi="Times New Roman" w:cs="Times New Roman"/>
          <w:sz w:val="24"/>
          <w:szCs w:val="24"/>
        </w:rPr>
      </w:pPr>
      <w:r>
        <w:rPr>
          <w:rFonts w:ascii="Times New Roman" w:hAnsi="Times New Roman" w:cs="Times New Roman"/>
          <w:sz w:val="24"/>
          <w:szCs w:val="24"/>
        </w:rPr>
        <w:t>A troposzférai vagy felszíni ózon</w:t>
      </w:r>
      <w:r w:rsidR="003039AB">
        <w:rPr>
          <w:rFonts w:ascii="Times New Roman" w:hAnsi="Times New Roman" w:cs="Times New Roman"/>
          <w:sz w:val="24"/>
          <w:szCs w:val="24"/>
        </w:rPr>
        <w:t xml:space="preserve"> nem közvetlenül a levegőbe</w:t>
      </w:r>
      <w:r w:rsidR="00F145AB">
        <w:rPr>
          <w:rFonts w:ascii="Times New Roman" w:hAnsi="Times New Roman" w:cs="Times New Roman"/>
          <w:sz w:val="24"/>
          <w:szCs w:val="24"/>
        </w:rPr>
        <w:t xml:space="preserve"> sugárzódik, </w:t>
      </w:r>
      <w:r w:rsidR="0093267B">
        <w:rPr>
          <w:rFonts w:ascii="Times New Roman" w:hAnsi="Times New Roman" w:cs="Times New Roman"/>
          <w:sz w:val="24"/>
          <w:szCs w:val="24"/>
        </w:rPr>
        <w:t>hanem kémiai reakciók hozzák létre nitrogén-oxidok (NO</w:t>
      </w:r>
      <w:r w:rsidR="0093267B" w:rsidRPr="00C93B3F">
        <w:rPr>
          <w:rFonts w:ascii="Times New Roman" w:hAnsi="Times New Roman" w:cs="Times New Roman"/>
          <w:sz w:val="24"/>
          <w:szCs w:val="24"/>
          <w:vertAlign w:val="subscript"/>
        </w:rPr>
        <w:t>x</w:t>
      </w:r>
      <w:r w:rsidR="0093267B">
        <w:rPr>
          <w:rFonts w:ascii="Times New Roman" w:hAnsi="Times New Roman" w:cs="Times New Roman"/>
          <w:sz w:val="24"/>
          <w:szCs w:val="24"/>
        </w:rPr>
        <w:t xml:space="preserve">) és </w:t>
      </w:r>
      <w:r w:rsidR="0018536B">
        <w:rPr>
          <w:rFonts w:ascii="Times New Roman" w:hAnsi="Times New Roman" w:cs="Times New Roman"/>
          <w:sz w:val="24"/>
          <w:szCs w:val="24"/>
        </w:rPr>
        <w:t>illékony szerves összetevők (VOC) között.</w:t>
      </w:r>
      <w:r w:rsidR="0062787D">
        <w:rPr>
          <w:rFonts w:ascii="Times New Roman" w:hAnsi="Times New Roman" w:cs="Times New Roman"/>
          <w:sz w:val="24"/>
          <w:szCs w:val="24"/>
        </w:rPr>
        <w:t xml:space="preserve"> Ez</w:t>
      </w:r>
      <w:r w:rsidR="00167294">
        <w:rPr>
          <w:rFonts w:ascii="Times New Roman" w:hAnsi="Times New Roman" w:cs="Times New Roman"/>
          <w:sz w:val="24"/>
          <w:szCs w:val="24"/>
        </w:rPr>
        <w:t xml:space="preserve"> történik, amikor az autók, erőművek, ipari</w:t>
      </w:r>
      <w:r w:rsidR="00EE42BE">
        <w:rPr>
          <w:rFonts w:ascii="Times New Roman" w:hAnsi="Times New Roman" w:cs="Times New Roman"/>
          <w:sz w:val="24"/>
          <w:szCs w:val="24"/>
        </w:rPr>
        <w:t xml:space="preserve"> kazánok, finomítók, vegyi üzemek és más for</w:t>
      </w:r>
      <w:r w:rsidR="00424901">
        <w:rPr>
          <w:rFonts w:ascii="Times New Roman" w:hAnsi="Times New Roman" w:cs="Times New Roman"/>
          <w:sz w:val="24"/>
          <w:szCs w:val="24"/>
        </w:rPr>
        <w:t>rások által kibocsátott szennyezők kémiai reakcióba lépnek a napfény jelenlétében.</w:t>
      </w:r>
    </w:p>
    <w:p w14:paraId="038C6E1A" w14:textId="77777777" w:rsidR="007D298E" w:rsidRDefault="007D298E" w:rsidP="00D155A8">
      <w:pPr>
        <w:pStyle w:val="NormlWeb"/>
        <w:spacing w:before="0" w:beforeAutospacing="0" w:after="0" w:afterAutospacing="0"/>
        <w:rPr>
          <w:color w:val="000000"/>
        </w:rPr>
      </w:pPr>
    </w:p>
    <w:p w14:paraId="64C7C240" w14:textId="12AB0A4E" w:rsidR="00B8751D" w:rsidRPr="00D155A8" w:rsidRDefault="00B8751D" w:rsidP="00D155A8">
      <w:pPr>
        <w:pStyle w:val="NormlWeb"/>
        <w:spacing w:before="0" w:beforeAutospacing="0" w:after="0" w:afterAutospacing="0"/>
        <w:jc w:val="center"/>
        <w:rPr>
          <w:color w:val="000000"/>
        </w:rPr>
      </w:pPr>
      <w:r w:rsidRPr="00D155A8">
        <w:rPr>
          <w:noProof/>
          <w:color w:val="000000"/>
        </w:rPr>
        <w:lastRenderedPageBreak/>
        <w:drawing>
          <wp:inline distT="0" distB="0" distL="0" distR="0" wp14:anchorId="083523E6" wp14:editId="2C080F34">
            <wp:extent cx="3427700" cy="2563121"/>
            <wp:effectExtent l="0" t="0" r="1905" b="889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9930" cy="2609655"/>
                    </a:xfrm>
                    <a:prstGeom prst="rect">
                      <a:avLst/>
                    </a:prstGeom>
                    <a:noFill/>
                    <a:ln>
                      <a:noFill/>
                    </a:ln>
                  </pic:spPr>
                </pic:pic>
              </a:graphicData>
            </a:graphic>
          </wp:inline>
        </w:drawing>
      </w:r>
    </w:p>
    <w:p w14:paraId="380B36BF" w14:textId="661FB27A" w:rsidR="00424901" w:rsidRDefault="004F34E1" w:rsidP="00424901">
      <w:pPr>
        <w:pStyle w:val="NormlWeb"/>
        <w:spacing w:before="0" w:beforeAutospacing="0" w:after="0" w:afterAutospacing="0"/>
        <w:ind w:firstLine="567"/>
        <w:jc w:val="both"/>
        <w:rPr>
          <w:color w:val="000000"/>
        </w:rPr>
      </w:pPr>
      <w:r>
        <w:rPr>
          <w:color w:val="000000"/>
        </w:rPr>
        <w:t>Az ózon legvalószínűbben</w:t>
      </w:r>
      <w:r w:rsidR="00A503C8">
        <w:rPr>
          <w:color w:val="000000"/>
        </w:rPr>
        <w:t xml:space="preserve"> forró napos napokon ér el egészségtelen szintet városi környezetben, de</w:t>
      </w:r>
      <w:r w:rsidR="0030232E">
        <w:rPr>
          <w:color w:val="000000"/>
        </w:rPr>
        <w:t xml:space="preserve"> még hidegebb hónapokban is érhet el magas szinteket</w:t>
      </w:r>
      <w:r w:rsidR="0061432C">
        <w:rPr>
          <w:color w:val="000000"/>
        </w:rPr>
        <w:t>.</w:t>
      </w:r>
      <w:r w:rsidR="0030232E">
        <w:rPr>
          <w:color w:val="000000"/>
        </w:rPr>
        <w:t xml:space="preserve"> Az</w:t>
      </w:r>
      <w:r w:rsidR="0061432C">
        <w:rPr>
          <w:color w:val="000000"/>
        </w:rPr>
        <w:t xml:space="preserve"> ózon</w:t>
      </w:r>
      <w:r w:rsidR="00360D09">
        <w:rPr>
          <w:color w:val="000000"/>
        </w:rPr>
        <w:t>t</w:t>
      </w:r>
      <w:r w:rsidR="0061432C">
        <w:rPr>
          <w:color w:val="000000"/>
        </w:rPr>
        <w:t xml:space="preserve"> a szél is el tudja szállítani nagy távolságra, </w:t>
      </w:r>
      <w:r w:rsidR="00A669CA">
        <w:rPr>
          <w:color w:val="000000"/>
        </w:rPr>
        <w:t>így még a vidéki területeken is tapasztalható magas ózon szint.</w:t>
      </w:r>
    </w:p>
    <w:p w14:paraId="24EB4B08" w14:textId="59A7CDC0"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79AED151" wp14:editId="68AEFABD">
            <wp:extent cx="3161553" cy="1993429"/>
            <wp:effectExtent l="0" t="0" r="1270" b="698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1694" cy="1999823"/>
                    </a:xfrm>
                    <a:prstGeom prst="rect">
                      <a:avLst/>
                    </a:prstGeom>
                    <a:noFill/>
                    <a:ln>
                      <a:noFill/>
                    </a:ln>
                  </pic:spPr>
                </pic:pic>
              </a:graphicData>
            </a:graphic>
          </wp:inline>
        </w:drawing>
      </w:r>
    </w:p>
    <w:p w14:paraId="71AA3796" w14:textId="77777777" w:rsidR="00B8751D" w:rsidRPr="00D155A8" w:rsidRDefault="00B8751D" w:rsidP="00D155A8">
      <w:pPr>
        <w:pStyle w:val="NormlWeb"/>
        <w:spacing w:before="0" w:beforeAutospacing="0" w:after="0" w:afterAutospacing="0"/>
        <w:jc w:val="center"/>
        <w:rPr>
          <w:color w:val="000000"/>
        </w:rPr>
      </w:pPr>
      <w:r w:rsidRPr="00D155A8">
        <w:rPr>
          <w:color w:val="000000"/>
        </w:rPr>
        <w:t>(</w:t>
      </w:r>
      <w:hyperlink r:id="rId45" w:history="1">
        <w:r w:rsidRPr="00D155A8">
          <w:rPr>
            <w:rStyle w:val="Hiperhivatkozs"/>
          </w:rPr>
          <w:t>cdc.gov</w:t>
        </w:r>
      </w:hyperlink>
      <w:r w:rsidRPr="00D155A8">
        <w:rPr>
          <w:color w:val="000000"/>
        </w:rPr>
        <w:t>)</w:t>
      </w:r>
    </w:p>
    <w:p w14:paraId="7F31BC65" w14:textId="24D23A93" w:rsidR="00A669CA" w:rsidRDefault="006A6D26" w:rsidP="00A669CA">
      <w:pPr>
        <w:pStyle w:val="NormlWeb"/>
        <w:spacing w:before="0" w:beforeAutospacing="0" w:after="0" w:afterAutospacing="0"/>
        <w:ind w:firstLine="567"/>
        <w:jc w:val="both"/>
        <w:rPr>
          <w:color w:val="000000"/>
        </w:rPr>
      </w:pPr>
      <w:r>
        <w:rPr>
          <w:color w:val="000000"/>
        </w:rPr>
        <w:t>A belélegzett levegőben levő ózon árthat az egészségünknek</w:t>
      </w:r>
      <w:r w:rsidR="00926B91">
        <w:rPr>
          <w:color w:val="000000"/>
        </w:rPr>
        <w:t>. Az ózont tartalmazó levegő belégzése legkockázatosabb</w:t>
      </w:r>
      <w:r w:rsidR="00B47844">
        <w:rPr>
          <w:color w:val="000000"/>
        </w:rPr>
        <w:t xml:space="preserve"> az asztmásokra, a gyerekekre, az idősekre és</w:t>
      </w:r>
      <w:r w:rsidR="00307B31">
        <w:rPr>
          <w:color w:val="000000"/>
        </w:rPr>
        <w:t xml:space="preserve"> szabadban aktív emberekre, </w:t>
      </w:r>
      <w:r w:rsidR="00A143A1">
        <w:rPr>
          <w:color w:val="000000"/>
        </w:rPr>
        <w:t xml:space="preserve">különösen a szabadban dolgozókra. Továbbá bizonyos genetikai jellemzőkkel rendelkezők és </w:t>
      </w:r>
      <w:r w:rsidR="00CE0947">
        <w:rPr>
          <w:color w:val="000000"/>
        </w:rPr>
        <w:t>bizonyos tápanyagok</w:t>
      </w:r>
      <w:r w:rsidR="00C92FF0">
        <w:rPr>
          <w:color w:val="000000"/>
        </w:rPr>
        <w:t>at</w:t>
      </w:r>
      <w:r w:rsidR="005639DF">
        <w:rPr>
          <w:color w:val="000000"/>
        </w:rPr>
        <w:t xml:space="preserve"> – mint a C és E vitamin </w:t>
      </w:r>
      <w:r w:rsidR="000F1F70">
        <w:rPr>
          <w:color w:val="000000"/>
        </w:rPr>
        <w:t>–</w:t>
      </w:r>
      <w:r w:rsidR="005639DF">
        <w:rPr>
          <w:color w:val="000000"/>
        </w:rPr>
        <w:t xml:space="preserve"> </w:t>
      </w:r>
      <w:r w:rsidR="000F1F70">
        <w:rPr>
          <w:color w:val="000000"/>
        </w:rPr>
        <w:t>csökkentett</w:t>
      </w:r>
      <w:r w:rsidR="00C92FF0">
        <w:rPr>
          <w:color w:val="000000"/>
        </w:rPr>
        <w:t>en</w:t>
      </w:r>
      <w:r w:rsidR="000F1F70">
        <w:rPr>
          <w:color w:val="000000"/>
        </w:rPr>
        <w:t xml:space="preserve"> felv</w:t>
      </w:r>
      <w:r w:rsidR="00C92FF0">
        <w:rPr>
          <w:color w:val="000000"/>
        </w:rPr>
        <w:t>evő emberek nagyobb kockázatnak vannak kitéve az ózon</w:t>
      </w:r>
      <w:r w:rsidR="00687ED2">
        <w:rPr>
          <w:color w:val="000000"/>
        </w:rPr>
        <w:t xml:space="preserve"> kitettségnek.</w:t>
      </w:r>
    </w:p>
    <w:p w14:paraId="301DEE26" w14:textId="7107F322" w:rsidR="00687ED2" w:rsidRDefault="002E0FBF" w:rsidP="00A669CA">
      <w:pPr>
        <w:pStyle w:val="NormlWeb"/>
        <w:spacing w:before="0" w:beforeAutospacing="0" w:after="0" w:afterAutospacing="0"/>
        <w:ind w:firstLine="567"/>
        <w:jc w:val="both"/>
        <w:rPr>
          <w:color w:val="000000"/>
        </w:rPr>
      </w:pPr>
      <w:r>
        <w:rPr>
          <w:color w:val="000000"/>
        </w:rPr>
        <w:t xml:space="preserve">Az ózon belégzése számos egészségi problémát válthat ki, </w:t>
      </w:r>
      <w:r w:rsidR="00610FEE">
        <w:rPr>
          <w:color w:val="000000"/>
        </w:rPr>
        <w:t>mint a mellkasi fájdalom, köhögés, torok</w:t>
      </w:r>
      <w:r w:rsidR="00DD1141">
        <w:rPr>
          <w:color w:val="000000"/>
        </w:rPr>
        <w:t xml:space="preserve">ingerlés és </w:t>
      </w:r>
      <w:r w:rsidR="00AC5CF3">
        <w:rPr>
          <w:color w:val="000000"/>
        </w:rPr>
        <w:t>légúti gyulladás. Csökkentheti a tüdő</w:t>
      </w:r>
      <w:r w:rsidR="00F34091">
        <w:rPr>
          <w:color w:val="000000"/>
        </w:rPr>
        <w:t>kapacitást és árthat a tüdőszöveteknek is.</w:t>
      </w:r>
      <w:r w:rsidR="00DA13A5">
        <w:rPr>
          <w:color w:val="000000"/>
        </w:rPr>
        <w:t xml:space="preserve"> Az ózon </w:t>
      </w:r>
      <w:r w:rsidR="005B260D">
        <w:rPr>
          <w:color w:val="000000"/>
        </w:rPr>
        <w:t>súlyosbíthatja a hörghurutot, a</w:t>
      </w:r>
      <w:r w:rsidR="00BB6C1E">
        <w:rPr>
          <w:color w:val="000000"/>
        </w:rPr>
        <w:t xml:space="preserve"> tüdőtágulást és az asztmát, </w:t>
      </w:r>
      <w:r w:rsidR="00EC55C1">
        <w:rPr>
          <w:color w:val="000000"/>
        </w:rPr>
        <w:t>megnövekedett orvosi kezeléshez vezetve.</w:t>
      </w:r>
      <w:r w:rsidR="00EC55C1" w:rsidRPr="00EC55C1">
        <w:rPr>
          <w:color w:val="000000"/>
        </w:rPr>
        <w:t xml:space="preserve"> </w:t>
      </w:r>
      <w:r w:rsidR="00EC55C1" w:rsidRPr="00D155A8">
        <w:rPr>
          <w:color w:val="000000"/>
        </w:rPr>
        <w:t>(</w:t>
      </w:r>
      <w:hyperlink r:id="rId46" w:history="1">
        <w:r w:rsidR="00EC55C1" w:rsidRPr="00D155A8">
          <w:rPr>
            <w:rStyle w:val="Hiperhivatkozs"/>
          </w:rPr>
          <w:t>epa.gov</w:t>
        </w:r>
      </w:hyperlink>
      <w:r w:rsidR="00EC55C1" w:rsidRPr="00D155A8">
        <w:rPr>
          <w:color w:val="000000"/>
        </w:rPr>
        <w:t>)</w:t>
      </w:r>
    </w:p>
    <w:p w14:paraId="04ED87A9" w14:textId="468B5E52" w:rsidR="00B8751D" w:rsidRPr="00D155A8" w:rsidRDefault="00B8751D" w:rsidP="00EC55C1">
      <w:pPr>
        <w:pStyle w:val="NormlWeb"/>
        <w:spacing w:before="0" w:beforeAutospacing="0" w:after="0" w:afterAutospacing="0"/>
        <w:jc w:val="center"/>
        <w:rPr>
          <w:color w:val="000000"/>
        </w:rPr>
      </w:pPr>
      <w:r w:rsidRPr="00D155A8">
        <w:rPr>
          <w:noProof/>
          <w:color w:val="000000"/>
        </w:rPr>
        <w:drawing>
          <wp:inline distT="0" distB="0" distL="0" distR="0" wp14:anchorId="42A11B6B" wp14:editId="45250FE0">
            <wp:extent cx="1383746" cy="1978361"/>
            <wp:effectExtent l="0" t="0" r="6985" b="3175"/>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5668" cy="1995406"/>
                    </a:xfrm>
                    <a:prstGeom prst="rect">
                      <a:avLst/>
                    </a:prstGeom>
                    <a:noFill/>
                    <a:ln>
                      <a:noFill/>
                    </a:ln>
                  </pic:spPr>
                </pic:pic>
              </a:graphicData>
            </a:graphic>
          </wp:inline>
        </w:drawing>
      </w:r>
    </w:p>
    <w:p w14:paraId="124E5B34" w14:textId="4664E39E" w:rsidR="00B8751D" w:rsidRPr="00D155A8" w:rsidRDefault="00104E82" w:rsidP="00EB1B6B">
      <w:pPr>
        <w:pStyle w:val="NormlWeb"/>
        <w:spacing w:before="0" w:beforeAutospacing="0" w:after="0" w:afterAutospacing="0"/>
        <w:jc w:val="center"/>
        <w:rPr>
          <w:color w:val="000000"/>
        </w:rPr>
      </w:pPr>
      <w:r>
        <w:rPr>
          <w:color w:val="000000"/>
        </w:rPr>
        <w:lastRenderedPageBreak/>
        <w:t>Az ózon</w:t>
      </w:r>
      <w:r w:rsidR="0097604B">
        <w:rPr>
          <w:color w:val="000000"/>
        </w:rPr>
        <w:t xml:space="preserve"> okozhatja a légutak izmainak összehúzódását, becsapdázva </w:t>
      </w:r>
      <w:r w:rsidR="00B4452F">
        <w:rPr>
          <w:color w:val="000000"/>
        </w:rPr>
        <w:t>a levegőt a</w:t>
      </w:r>
      <w:r w:rsidR="00E724BB">
        <w:rPr>
          <w:color w:val="000000"/>
        </w:rPr>
        <w:t xml:space="preserve"> léghólyagokban. Ez ziháláshoz és</w:t>
      </w:r>
      <w:r w:rsidR="001C05EE">
        <w:rPr>
          <w:color w:val="000000"/>
        </w:rPr>
        <w:t xml:space="preserve"> légszomjhoz veze</w:t>
      </w:r>
      <w:r w:rsidR="009851AF">
        <w:rPr>
          <w:color w:val="000000"/>
        </w:rPr>
        <w:t>t. A jelenlegi (és történelmi) levegőminőséget mutató világtérkép itt ta</w:t>
      </w:r>
      <w:r w:rsidR="00EB1B6B">
        <w:rPr>
          <w:color w:val="000000"/>
        </w:rPr>
        <w:t>lálható:</w:t>
      </w:r>
      <w:r w:rsidR="00B8751D" w:rsidRPr="00D155A8">
        <w:rPr>
          <w:color w:val="000000"/>
        </w:rPr>
        <w:t> </w:t>
      </w:r>
      <w:hyperlink r:id="rId48" w:history="1">
        <w:r w:rsidR="00B8751D" w:rsidRPr="00D155A8">
          <w:rPr>
            <w:rStyle w:val="Hiperhivatkozs"/>
          </w:rPr>
          <w:t>https://waqi.info</w:t>
        </w:r>
      </w:hyperlink>
      <w:r w:rsidR="00B8751D" w:rsidRPr="00D155A8">
        <w:rPr>
          <w:color w:val="000000"/>
        </w:rPr>
        <w:t>.</w:t>
      </w:r>
    </w:p>
    <w:p w14:paraId="0C633F29" w14:textId="77777777" w:rsidR="00EB1B6B" w:rsidRDefault="00EB1B6B" w:rsidP="00EB1B6B">
      <w:pPr>
        <w:spacing w:after="0"/>
      </w:pPr>
    </w:p>
    <w:p w14:paraId="6B94E166" w14:textId="53A63ACB" w:rsidR="00EB1B6B" w:rsidRDefault="00EB1B6B" w:rsidP="00EB1B6B">
      <w:pPr>
        <w:spacing w:after="0"/>
        <w:rPr>
          <w:rFonts w:ascii="Times New Roman" w:hAnsi="Times New Roman" w:cs="Times New Roman"/>
          <w:b/>
          <w:bCs/>
          <w:sz w:val="24"/>
          <w:szCs w:val="24"/>
        </w:rPr>
      </w:pPr>
      <w:r>
        <w:rPr>
          <w:rFonts w:ascii="Times New Roman" w:hAnsi="Times New Roman" w:cs="Times New Roman"/>
          <w:b/>
          <w:bCs/>
          <w:sz w:val="24"/>
          <w:szCs w:val="24"/>
        </w:rPr>
        <w:t>A troposzféra és a sztratoszféra</w:t>
      </w:r>
    </w:p>
    <w:p w14:paraId="2B2A6393" w14:textId="6530887F" w:rsidR="000E6CD4" w:rsidRDefault="004427BE" w:rsidP="000E6CD4">
      <w:pPr>
        <w:spacing w:after="0"/>
        <w:ind w:firstLine="567"/>
        <w:jc w:val="both"/>
        <w:rPr>
          <w:rFonts w:ascii="Times New Roman" w:hAnsi="Times New Roman" w:cs="Times New Roman"/>
          <w:sz w:val="24"/>
          <w:szCs w:val="24"/>
        </w:rPr>
      </w:pPr>
      <w:r>
        <w:rPr>
          <w:rFonts w:ascii="Times New Roman" w:hAnsi="Times New Roman" w:cs="Times New Roman"/>
          <w:sz w:val="24"/>
          <w:szCs w:val="24"/>
        </w:rPr>
        <w:t>A Föld légkörének 99.9%-át csak három gáz alkotja: a nitrogén (78%), az oxigén (21%)</w:t>
      </w:r>
      <w:r w:rsidR="000C6D1F">
        <w:rPr>
          <w:rFonts w:ascii="Times New Roman" w:hAnsi="Times New Roman" w:cs="Times New Roman"/>
          <w:sz w:val="24"/>
          <w:szCs w:val="24"/>
        </w:rPr>
        <w:t xml:space="preserve"> és az argon (0.9%). Minden más légköri gáz ezért</w:t>
      </w:r>
      <w:r w:rsidR="002413C5">
        <w:rPr>
          <w:rFonts w:ascii="Times New Roman" w:hAnsi="Times New Roman" w:cs="Times New Roman"/>
          <w:sz w:val="24"/>
          <w:szCs w:val="24"/>
        </w:rPr>
        <w:t xml:space="preserve"> elenyésző mennyiségű.</w:t>
      </w:r>
    </w:p>
    <w:p w14:paraId="11F16A7F" w14:textId="19B38B71" w:rsidR="002413C5" w:rsidRPr="001C36B1" w:rsidRDefault="00B25630" w:rsidP="000E6CD4">
      <w:pPr>
        <w:spacing w:after="0"/>
        <w:ind w:firstLine="567"/>
        <w:jc w:val="both"/>
        <w:rPr>
          <w:rFonts w:ascii="Times New Roman" w:hAnsi="Times New Roman" w:cs="Times New Roman"/>
          <w:sz w:val="32"/>
          <w:szCs w:val="32"/>
        </w:rPr>
      </w:pPr>
      <w:r>
        <w:rPr>
          <w:rFonts w:ascii="Times New Roman" w:hAnsi="Times New Roman" w:cs="Times New Roman"/>
          <w:sz w:val="24"/>
          <w:szCs w:val="24"/>
        </w:rPr>
        <w:t xml:space="preserve">Az éves átlagos háttér ózon koncentráció az északi félteke </w:t>
      </w:r>
      <w:r w:rsidR="00F55F6A">
        <w:rPr>
          <w:rFonts w:ascii="Times New Roman" w:hAnsi="Times New Roman" w:cs="Times New Roman"/>
          <w:sz w:val="24"/>
          <w:szCs w:val="24"/>
        </w:rPr>
        <w:t>mérsékelt égö</w:t>
      </w:r>
      <w:r w:rsidR="00A31014">
        <w:rPr>
          <w:rFonts w:ascii="Times New Roman" w:hAnsi="Times New Roman" w:cs="Times New Roman"/>
          <w:sz w:val="24"/>
          <w:szCs w:val="24"/>
        </w:rPr>
        <w:t xml:space="preserve">vi zónájában 20-45 </w:t>
      </w:r>
      <w:r w:rsidR="00A31014" w:rsidRPr="00A31014">
        <w:rPr>
          <w:rFonts w:ascii="Times New Roman" w:hAnsi="Times New Roman" w:cs="Times New Roman"/>
          <w:color w:val="000000"/>
          <w:sz w:val="24"/>
          <w:szCs w:val="24"/>
        </w:rPr>
        <w:t>parts per billion (ppb) (20 ppb = 0.000002%)</w:t>
      </w:r>
      <w:r w:rsidR="00A31014">
        <w:rPr>
          <w:rFonts w:ascii="Times New Roman" w:hAnsi="Times New Roman" w:cs="Times New Roman"/>
          <w:color w:val="000000"/>
          <w:sz w:val="24"/>
          <w:szCs w:val="24"/>
        </w:rPr>
        <w:t xml:space="preserve"> tartományban van, </w:t>
      </w:r>
      <w:r w:rsidR="001C36B1">
        <w:rPr>
          <w:rFonts w:ascii="Times New Roman" w:hAnsi="Times New Roman" w:cs="Times New Roman"/>
          <w:color w:val="000000"/>
          <w:sz w:val="24"/>
          <w:szCs w:val="24"/>
        </w:rPr>
        <w:t xml:space="preserve">függően a földrajzi helytől, magasságtól és az ember hatás mértékétől </w:t>
      </w:r>
      <w:r w:rsidR="001C36B1" w:rsidRPr="001C36B1">
        <w:rPr>
          <w:rFonts w:ascii="Times New Roman" w:hAnsi="Times New Roman" w:cs="Times New Roman"/>
          <w:color w:val="000000"/>
          <w:sz w:val="24"/>
          <w:szCs w:val="24"/>
        </w:rPr>
        <w:t>(Vingarzan, 2004).</w:t>
      </w:r>
      <w:r w:rsidR="001C36B1">
        <w:rPr>
          <w:rFonts w:ascii="Times New Roman" w:hAnsi="Times New Roman" w:cs="Times New Roman"/>
          <w:color w:val="000000"/>
          <w:sz w:val="24"/>
          <w:szCs w:val="24"/>
        </w:rPr>
        <w:t xml:space="preserve"> Az északi félteként az</w:t>
      </w:r>
      <w:r w:rsidR="0053010E">
        <w:rPr>
          <w:rFonts w:ascii="Times New Roman" w:hAnsi="Times New Roman" w:cs="Times New Roman"/>
          <w:color w:val="000000"/>
          <w:sz w:val="24"/>
          <w:szCs w:val="24"/>
        </w:rPr>
        <w:t xml:space="preserve"> éves ózonciklust egy tavaszi maximum jellemzi, májusban elérve a csúcsot, </w:t>
      </w:r>
      <w:r w:rsidR="00BB7BA0">
        <w:rPr>
          <w:rFonts w:ascii="Times New Roman" w:hAnsi="Times New Roman" w:cs="Times New Roman"/>
          <w:color w:val="000000"/>
          <w:sz w:val="24"/>
          <w:szCs w:val="24"/>
        </w:rPr>
        <w:t>ami nagymértékben a megnövekedett napsugárzásnak köszön</w:t>
      </w:r>
      <w:r w:rsidR="00B02C30">
        <w:rPr>
          <w:rFonts w:ascii="Times New Roman" w:hAnsi="Times New Roman" w:cs="Times New Roman"/>
          <w:color w:val="000000"/>
          <w:sz w:val="24"/>
          <w:szCs w:val="24"/>
        </w:rPr>
        <w:t xml:space="preserve">hető, ami </w:t>
      </w:r>
      <w:r w:rsidR="00950CBA">
        <w:rPr>
          <w:rFonts w:ascii="Times New Roman" w:hAnsi="Times New Roman" w:cs="Times New Roman"/>
          <w:color w:val="000000"/>
          <w:sz w:val="24"/>
          <w:szCs w:val="24"/>
        </w:rPr>
        <w:t>hat a tél folyamán felhalmozódott nitrogén</w:t>
      </w:r>
      <w:r w:rsidR="00C339D5">
        <w:rPr>
          <w:rFonts w:ascii="Times New Roman" w:hAnsi="Times New Roman" w:cs="Times New Roman"/>
          <w:color w:val="000000"/>
          <w:sz w:val="24"/>
          <w:szCs w:val="24"/>
        </w:rPr>
        <w:t>oxidok és szénhidrogének összletére.</w:t>
      </w:r>
    </w:p>
    <w:p w14:paraId="7FCD89F9" w14:textId="587D27B3" w:rsidR="00B8751D" w:rsidRPr="00D155A8" w:rsidRDefault="00B8751D" w:rsidP="00C339D5">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39A5AF9D" wp14:editId="4DFC05F3">
            <wp:extent cx="3517871" cy="2988385"/>
            <wp:effectExtent l="0" t="0" r="6985" b="254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4506" cy="3002516"/>
                    </a:xfrm>
                    <a:prstGeom prst="rect">
                      <a:avLst/>
                    </a:prstGeom>
                    <a:noFill/>
                    <a:ln>
                      <a:noFill/>
                    </a:ln>
                  </pic:spPr>
                </pic:pic>
              </a:graphicData>
            </a:graphic>
          </wp:inline>
        </w:drawing>
      </w:r>
    </w:p>
    <w:p w14:paraId="5439DC50" w14:textId="578DF18C" w:rsidR="00C339D5" w:rsidRDefault="002629E0" w:rsidP="00C339D5">
      <w:pPr>
        <w:pStyle w:val="NormlWeb"/>
        <w:spacing w:before="0" w:beforeAutospacing="0" w:after="0" w:afterAutospacing="0"/>
        <w:ind w:firstLine="567"/>
        <w:jc w:val="both"/>
        <w:rPr>
          <w:color w:val="000000"/>
        </w:rPr>
      </w:pPr>
      <w:r>
        <w:rPr>
          <w:color w:val="000000"/>
        </w:rPr>
        <w:t>A sztratoszféra ózonja</w:t>
      </w:r>
      <w:r w:rsidR="00F36E03">
        <w:rPr>
          <w:color w:val="000000"/>
        </w:rPr>
        <w:t xml:space="preserve"> oxigénből keletkezik ultraibolya fény és elektromos kisülések</w:t>
      </w:r>
      <w:r w:rsidR="00E25A89">
        <w:rPr>
          <w:color w:val="000000"/>
        </w:rPr>
        <w:t xml:space="preserve"> hatására. Nem stabil gáz, és gyorsan szétesik </w:t>
      </w:r>
      <w:r w:rsidR="00617E35">
        <w:rPr>
          <w:color w:val="000000"/>
        </w:rPr>
        <w:t>O</w:t>
      </w:r>
      <w:r w:rsidR="00617E35" w:rsidRPr="00617E35">
        <w:rPr>
          <w:color w:val="000000"/>
          <w:vertAlign w:val="subscript"/>
        </w:rPr>
        <w:t>2</w:t>
      </w:r>
      <w:r w:rsidR="00617E35">
        <w:rPr>
          <w:color w:val="000000"/>
        </w:rPr>
        <w:t>-re. A troposzféra csupán 10% légköri ózont tartal</w:t>
      </w:r>
      <w:r w:rsidR="00F472C2">
        <w:rPr>
          <w:color w:val="000000"/>
        </w:rPr>
        <w:t xml:space="preserve">maz, és a koncentrációja </w:t>
      </w:r>
      <w:r w:rsidR="00C47DE7">
        <w:rPr>
          <w:color w:val="000000"/>
        </w:rPr>
        <w:t xml:space="preserve">növekszik a tengerszint feletti magassággal. </w:t>
      </w:r>
      <w:r w:rsidR="00187F45">
        <w:rPr>
          <w:color w:val="000000"/>
        </w:rPr>
        <w:t>Még a sztratoszféra ózon</w:t>
      </w:r>
      <w:r w:rsidR="00B41989">
        <w:rPr>
          <w:color w:val="000000"/>
        </w:rPr>
        <w:t xml:space="preserve"> rétegében is az ózon koncentráció csak 2-8 </w:t>
      </w:r>
      <w:r w:rsidR="00B41989" w:rsidRPr="00D155A8">
        <w:rPr>
          <w:color w:val="000000"/>
        </w:rPr>
        <w:t>parts per million (ppm),</w:t>
      </w:r>
      <w:r w:rsidR="005234EE">
        <w:rPr>
          <w:color w:val="000000"/>
        </w:rPr>
        <w:t xml:space="preserve"> szemben az oxigén 210,000 ppm-jével. </w:t>
      </w:r>
      <w:r w:rsidR="00FC688A">
        <w:rPr>
          <w:color w:val="000000"/>
        </w:rPr>
        <w:t>A napfolt ciklus minimuma során a</w:t>
      </w:r>
      <w:r w:rsidR="00542358">
        <w:rPr>
          <w:color w:val="000000"/>
        </w:rPr>
        <w:t xml:space="preserve"> napból érkező ultraibolya fény csökkenése </w:t>
      </w:r>
      <w:r w:rsidR="00977C3B">
        <w:rPr>
          <w:color w:val="000000"/>
        </w:rPr>
        <w:t xml:space="preserve">az ózon koncentráció enyhe csökkenéséhez (3-4%) </w:t>
      </w:r>
      <w:r w:rsidR="00B723D3">
        <w:rPr>
          <w:color w:val="000000"/>
        </w:rPr>
        <w:t>vezet.</w:t>
      </w:r>
    </w:p>
    <w:p w14:paraId="7B786883" w14:textId="44B541C1" w:rsidR="009056DB" w:rsidRDefault="00C93EF9" w:rsidP="00C339D5">
      <w:pPr>
        <w:pStyle w:val="NormlWeb"/>
        <w:spacing w:before="0" w:beforeAutospacing="0" w:after="0" w:afterAutospacing="0"/>
        <w:ind w:firstLine="567"/>
        <w:jc w:val="both"/>
        <w:rPr>
          <w:color w:val="000000"/>
        </w:rPr>
      </w:pPr>
      <w:r>
        <w:rPr>
          <w:color w:val="000000"/>
        </w:rPr>
        <w:t>A jelenlegi ózonszint</w:t>
      </w:r>
      <w:r w:rsidR="00D64871">
        <w:rPr>
          <w:color w:val="000000"/>
        </w:rPr>
        <w:t>ek kb. kétszer magasabbak, mint száz éve vagy még régebben voltak,</w:t>
      </w:r>
      <w:r w:rsidR="00975158">
        <w:rPr>
          <w:color w:val="000000"/>
        </w:rPr>
        <w:t xml:space="preserve"> és lassan, folyamatosan emelkedtek az elmúlt néhány évtizedben. A felszíni ózon</w:t>
      </w:r>
      <w:r w:rsidR="00F41214">
        <w:rPr>
          <w:color w:val="000000"/>
        </w:rPr>
        <w:t xml:space="preserve"> nem kizárólag emberi szennyező források eredménye. A sztratoszféra ózonja </w:t>
      </w:r>
      <w:r w:rsidR="00B05865">
        <w:rPr>
          <w:color w:val="000000"/>
        </w:rPr>
        <w:t xml:space="preserve">lekerülhet a troposzférába a </w:t>
      </w:r>
      <w:r w:rsidR="00837BBE">
        <w:rPr>
          <w:color w:val="000000"/>
        </w:rPr>
        <w:t>felszín közelébe, és ózon keletkezhet</w:t>
      </w:r>
      <w:r w:rsidR="003C1D9B">
        <w:rPr>
          <w:color w:val="000000"/>
        </w:rPr>
        <w:t xml:space="preserve"> akkor, amikor természetes nitrogénoxidok reakcióba lépnek </w:t>
      </w:r>
      <w:r w:rsidR="00F63011">
        <w:rPr>
          <w:color w:val="000000"/>
        </w:rPr>
        <w:t>mocs</w:t>
      </w:r>
      <w:r w:rsidR="00DA74D5">
        <w:rPr>
          <w:color w:val="000000"/>
        </w:rPr>
        <w:t>a</w:t>
      </w:r>
      <w:r w:rsidR="00F63011">
        <w:rPr>
          <w:color w:val="000000"/>
        </w:rPr>
        <w:t>rakból, l</w:t>
      </w:r>
      <w:r w:rsidR="00DA74D5">
        <w:rPr>
          <w:color w:val="000000"/>
        </w:rPr>
        <w:t xml:space="preserve">ápokból kibocsátott metánnal vagy </w:t>
      </w:r>
      <w:r w:rsidR="001F670C">
        <w:rPr>
          <w:color w:val="000000"/>
        </w:rPr>
        <w:t>a növények által kibocsátott illékony szerves összete</w:t>
      </w:r>
      <w:r w:rsidR="00FC7CC3">
        <w:rPr>
          <w:color w:val="000000"/>
        </w:rPr>
        <w:t>vőkkel. Az emberi hatás azonban emelheti a helyi ózon kon</w:t>
      </w:r>
      <w:r w:rsidR="005C0EB1">
        <w:rPr>
          <w:color w:val="000000"/>
        </w:rPr>
        <w:t>centrációkat 100 ppb-ig vagy magasabbra, különösen</w:t>
      </w:r>
      <w:r w:rsidR="00EA0CBC">
        <w:rPr>
          <w:color w:val="000000"/>
        </w:rPr>
        <w:t xml:space="preserve"> alacsony vagy közepes jövedelmű országok városi területein.</w:t>
      </w:r>
      <w:r w:rsidR="00947FCF">
        <w:rPr>
          <w:color w:val="000000"/>
        </w:rPr>
        <w:t xml:space="preserve"> Mexico City-ben egyszer az ózonszint elérte az 500 ppb-s tartomány</w:t>
      </w:r>
      <w:r w:rsidR="00C87BBD">
        <w:rPr>
          <w:color w:val="000000"/>
        </w:rPr>
        <w:t>t, de ezt lecsökkentették a még mindig veszélyes 120-150 ppb-s szintre.</w:t>
      </w:r>
    </w:p>
    <w:p w14:paraId="78A85084" w14:textId="0718A500" w:rsidR="009A2118" w:rsidRPr="00974387" w:rsidRDefault="009A2118" w:rsidP="00C339D5">
      <w:pPr>
        <w:pStyle w:val="NormlWeb"/>
        <w:spacing w:before="0" w:beforeAutospacing="0" w:after="0" w:afterAutospacing="0"/>
        <w:ind w:firstLine="567"/>
        <w:jc w:val="both"/>
      </w:pPr>
      <w:r>
        <w:rPr>
          <w:color w:val="000000"/>
        </w:rPr>
        <w:t xml:space="preserve">A </w:t>
      </w:r>
      <w:hyperlink r:id="rId50" w:history="1">
        <w:r w:rsidRPr="00D155A8">
          <w:rPr>
            <w:rStyle w:val="Hiperhivatkozs"/>
          </w:rPr>
          <w:t>WHO</w:t>
        </w:r>
      </w:hyperlink>
      <w:r w:rsidR="00886AF5" w:rsidRPr="00974387">
        <w:rPr>
          <w:rStyle w:val="Hiperhivatkozs"/>
          <w:u w:val="none"/>
        </w:rPr>
        <w:t xml:space="preserve"> </w:t>
      </w:r>
      <w:r w:rsidR="00974387">
        <w:rPr>
          <w:rStyle w:val="Hiperhivatkozs"/>
          <w:color w:val="auto"/>
          <w:u w:val="none"/>
        </w:rPr>
        <w:t>egy 50 ppb</w:t>
      </w:r>
      <w:r w:rsidR="002D28A0">
        <w:rPr>
          <w:rStyle w:val="Hiperhivatkozs"/>
          <w:color w:val="auto"/>
          <w:u w:val="none"/>
        </w:rPr>
        <w:t xml:space="preserve"> (8 órás átlag) ózonszintet javasol, az Európai Unió 55 ppb-t, az</w:t>
      </w:r>
      <w:r w:rsidR="00151297">
        <w:rPr>
          <w:rStyle w:val="Hiperhivatkozs"/>
          <w:color w:val="auto"/>
          <w:u w:val="none"/>
        </w:rPr>
        <w:t xml:space="preserve"> EPA pedig 70 ppb-t. Az EPA szerint </w:t>
      </w:r>
      <w:r w:rsidR="008063AE">
        <w:rPr>
          <w:rStyle w:val="Hiperhivatkozs"/>
          <w:color w:val="auto"/>
          <w:u w:val="none"/>
        </w:rPr>
        <w:t xml:space="preserve">az érzékeny emberekre </w:t>
      </w:r>
      <w:r w:rsidR="000840D3">
        <w:rPr>
          <w:rStyle w:val="Hiperhivatkozs"/>
          <w:color w:val="auto"/>
          <w:u w:val="none"/>
        </w:rPr>
        <w:t>rossz irányba</w:t>
      </w:r>
      <w:r w:rsidR="008063AE">
        <w:rPr>
          <w:rStyle w:val="Hiperhivatkozs"/>
          <w:color w:val="auto"/>
          <w:u w:val="none"/>
        </w:rPr>
        <w:t xml:space="preserve"> hathat </w:t>
      </w:r>
      <w:r w:rsidR="005B2107">
        <w:rPr>
          <w:rStyle w:val="Hiperhivatkozs"/>
          <w:color w:val="auto"/>
          <w:u w:val="none"/>
        </w:rPr>
        <w:t>a 40 ppb</w:t>
      </w:r>
      <w:r w:rsidR="0034507F">
        <w:rPr>
          <w:rStyle w:val="Hiperhivatkozs"/>
          <w:color w:val="auto"/>
          <w:u w:val="none"/>
        </w:rPr>
        <w:t xml:space="preserve"> alacsony ózon szint</w:t>
      </w:r>
      <w:r w:rsidR="000840D3">
        <w:rPr>
          <w:rStyle w:val="Hiperhivatkozs"/>
          <w:color w:val="auto"/>
          <w:u w:val="none"/>
        </w:rPr>
        <w:t xml:space="preserve"> is</w:t>
      </w:r>
      <w:r w:rsidR="0034507F">
        <w:rPr>
          <w:rStyle w:val="Hiperhivatkozs"/>
          <w:color w:val="auto"/>
          <w:u w:val="none"/>
        </w:rPr>
        <w:t>.</w:t>
      </w:r>
    </w:p>
    <w:p w14:paraId="0B33087A" w14:textId="39AB151D" w:rsidR="00B8751D" w:rsidRPr="00D155A8" w:rsidRDefault="00B723D3" w:rsidP="00D155A8">
      <w:pPr>
        <w:pStyle w:val="NormlWeb"/>
        <w:spacing w:before="0" w:beforeAutospacing="0" w:after="0" w:afterAutospacing="0"/>
        <w:rPr>
          <w:color w:val="000000"/>
        </w:rPr>
      </w:pPr>
      <w:r>
        <w:rPr>
          <w:color w:val="000000"/>
        </w:rPr>
        <w:t xml:space="preserve"> </w:t>
      </w:r>
    </w:p>
    <w:p w14:paraId="6732F61A" w14:textId="029582F6"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lastRenderedPageBreak/>
        <w:drawing>
          <wp:inline distT="0" distB="0" distL="0" distR="0" wp14:anchorId="244EE86A" wp14:editId="74207419">
            <wp:extent cx="3992283" cy="2480646"/>
            <wp:effectExtent l="0" t="0" r="8255"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48" cy="2485782"/>
                    </a:xfrm>
                    <a:prstGeom prst="rect">
                      <a:avLst/>
                    </a:prstGeom>
                    <a:noFill/>
                    <a:ln>
                      <a:noFill/>
                    </a:ln>
                  </pic:spPr>
                </pic:pic>
              </a:graphicData>
            </a:graphic>
          </wp:inline>
        </w:drawing>
      </w:r>
    </w:p>
    <w:p w14:paraId="0C5C8A04" w14:textId="3D934820" w:rsidR="009E143E" w:rsidRDefault="00B45305" w:rsidP="00D155A8">
      <w:pPr>
        <w:pStyle w:val="NormlWeb"/>
        <w:spacing w:before="0" w:beforeAutospacing="0" w:after="0" w:afterAutospacing="0"/>
        <w:jc w:val="center"/>
        <w:rPr>
          <w:color w:val="000000"/>
        </w:rPr>
      </w:pPr>
      <w:r>
        <w:rPr>
          <w:color w:val="000000"/>
        </w:rPr>
        <w:t>Az átlagos nyári nappali felszíni ózon koncentráció</w:t>
      </w:r>
      <w:r w:rsidR="00446B3D">
        <w:rPr>
          <w:color w:val="000000"/>
        </w:rPr>
        <w:t xml:space="preserve"> drámaian változik világszerte.</w:t>
      </w:r>
    </w:p>
    <w:p w14:paraId="29183C02" w14:textId="56CA1A80" w:rsidR="00B8751D" w:rsidRPr="00D155A8" w:rsidRDefault="00964CC6" w:rsidP="00D155A8">
      <w:pPr>
        <w:pStyle w:val="NormlWeb"/>
        <w:spacing w:before="0" w:beforeAutospacing="0" w:after="0" w:afterAutospacing="0"/>
        <w:jc w:val="center"/>
        <w:rPr>
          <w:color w:val="000000"/>
        </w:rPr>
      </w:pPr>
      <w:r>
        <w:rPr>
          <w:color w:val="000000"/>
        </w:rPr>
        <w:t>A</w:t>
      </w:r>
      <w:r w:rsidR="00C051E9">
        <w:rPr>
          <w:color w:val="000000"/>
        </w:rPr>
        <w:t xml:space="preserve"> pontok 2010-14 között 4794 helys</w:t>
      </w:r>
      <w:r w:rsidR="00D006A6">
        <w:rPr>
          <w:color w:val="000000"/>
        </w:rPr>
        <w:t>zínről vett adatokat jelenítenek meg</w:t>
      </w:r>
      <w:r w:rsidR="00B8751D" w:rsidRPr="00D155A8">
        <w:rPr>
          <w:color w:val="000000"/>
        </w:rPr>
        <w:t>. (</w:t>
      </w:r>
      <w:hyperlink r:id="rId52" w:history="1">
        <w:r w:rsidR="00B8751D" w:rsidRPr="00D155A8">
          <w:rPr>
            <w:rStyle w:val="Hiperhivatkozs"/>
          </w:rPr>
          <w:t>ensia.com</w:t>
        </w:r>
      </w:hyperlink>
      <w:r w:rsidR="00B8751D" w:rsidRPr="00D155A8">
        <w:rPr>
          <w:color w:val="000000"/>
        </w:rPr>
        <w:t>)</w:t>
      </w:r>
    </w:p>
    <w:p w14:paraId="21C2D62C" w14:textId="6D880743" w:rsidR="00B8751D" w:rsidRDefault="00B8751D" w:rsidP="00D006A6">
      <w:pPr>
        <w:spacing w:after="0"/>
        <w:rPr>
          <w:rStyle w:val="Kiemels"/>
          <w:rFonts w:ascii="Times New Roman" w:hAnsi="Times New Roman" w:cs="Times New Roman"/>
          <w:b/>
          <w:bCs/>
          <w:i w:val="0"/>
          <w:iCs w:val="0"/>
          <w:sz w:val="24"/>
          <w:szCs w:val="24"/>
        </w:rPr>
      </w:pPr>
      <w:r w:rsidRPr="00D155A8">
        <w:br/>
      </w:r>
      <w:r w:rsidR="00D006A6">
        <w:rPr>
          <w:rStyle w:val="Kiemels"/>
          <w:rFonts w:ascii="Times New Roman" w:hAnsi="Times New Roman" w:cs="Times New Roman"/>
          <w:b/>
          <w:bCs/>
          <w:i w:val="0"/>
          <w:iCs w:val="0"/>
          <w:sz w:val="24"/>
          <w:szCs w:val="24"/>
        </w:rPr>
        <w:t>Kutatási eredmények</w:t>
      </w:r>
    </w:p>
    <w:p w14:paraId="168B9971" w14:textId="500D6893" w:rsidR="00502746" w:rsidRDefault="00692B2D" w:rsidP="00502746">
      <w:pPr>
        <w:spacing w:after="0"/>
        <w:ind w:firstLine="567"/>
        <w:jc w:val="both"/>
        <w:rPr>
          <w:rFonts w:ascii="Times New Roman" w:hAnsi="Times New Roman" w:cs="Times New Roman"/>
          <w:color w:val="000000"/>
          <w:sz w:val="24"/>
          <w:szCs w:val="24"/>
        </w:rPr>
      </w:pPr>
      <w:r w:rsidRPr="00D87771">
        <w:rPr>
          <w:rFonts w:ascii="Times New Roman" w:hAnsi="Times New Roman" w:cs="Times New Roman"/>
          <w:sz w:val="24"/>
          <w:szCs w:val="24"/>
        </w:rPr>
        <w:t xml:space="preserve">Sok tanulmány mutatta ki, hogy mind </w:t>
      </w:r>
      <w:r w:rsidR="00D87771" w:rsidRPr="00D87771">
        <w:rPr>
          <w:rFonts w:ascii="Times New Roman" w:hAnsi="Times New Roman" w:cs="Times New Roman"/>
          <w:sz w:val="24"/>
          <w:szCs w:val="24"/>
        </w:rPr>
        <w:t>az akut, mind a krónikus ózonkitettség, különösen városi területeken</w:t>
      </w:r>
      <w:r w:rsidR="00D87771">
        <w:rPr>
          <w:rFonts w:ascii="Times New Roman" w:hAnsi="Times New Roman" w:cs="Times New Roman"/>
          <w:sz w:val="24"/>
          <w:szCs w:val="24"/>
        </w:rPr>
        <w:t xml:space="preserve"> </w:t>
      </w:r>
      <w:r w:rsidR="00213BA6">
        <w:rPr>
          <w:rFonts w:ascii="Times New Roman" w:hAnsi="Times New Roman" w:cs="Times New Roman"/>
          <w:sz w:val="24"/>
          <w:szCs w:val="24"/>
        </w:rPr>
        <w:t xml:space="preserve">rossz irányba </w:t>
      </w:r>
      <w:r w:rsidR="00F47C95">
        <w:rPr>
          <w:rFonts w:ascii="Times New Roman" w:hAnsi="Times New Roman" w:cs="Times New Roman"/>
          <w:sz w:val="24"/>
          <w:szCs w:val="24"/>
        </w:rPr>
        <w:t xml:space="preserve">hathat a légzési, vérkeringési és a központi idegrendszerekre, </w:t>
      </w:r>
      <w:r w:rsidR="002C7CA5">
        <w:rPr>
          <w:rFonts w:ascii="Times New Roman" w:hAnsi="Times New Roman" w:cs="Times New Roman"/>
          <w:sz w:val="24"/>
          <w:szCs w:val="24"/>
        </w:rPr>
        <w:t xml:space="preserve">és hozzájárul a korai elhalálozáshoz. E tanulmányok többsége </w:t>
      </w:r>
      <w:r w:rsidR="00155CAF">
        <w:rPr>
          <w:rFonts w:ascii="Times New Roman" w:hAnsi="Times New Roman" w:cs="Times New Roman"/>
          <w:sz w:val="24"/>
          <w:szCs w:val="24"/>
        </w:rPr>
        <w:t xml:space="preserve">a kitettségi szinteket jóval a </w:t>
      </w:r>
      <w:r w:rsidR="001425B4">
        <w:rPr>
          <w:rFonts w:ascii="Times New Roman" w:hAnsi="Times New Roman" w:cs="Times New Roman"/>
          <w:sz w:val="24"/>
          <w:szCs w:val="24"/>
        </w:rPr>
        <w:t xml:space="preserve">70 ppb-s EPA-szabvány alá húzza meg. </w:t>
      </w:r>
      <w:r w:rsidR="001425B4" w:rsidRPr="001425B4">
        <w:rPr>
          <w:rFonts w:ascii="Times New Roman" w:hAnsi="Times New Roman" w:cs="Times New Roman"/>
          <w:color w:val="000000"/>
          <w:sz w:val="24"/>
          <w:szCs w:val="24"/>
        </w:rPr>
        <w:t>(EDF, 2018).</w:t>
      </w:r>
      <w:r w:rsidR="001425B4">
        <w:rPr>
          <w:rFonts w:ascii="Times New Roman" w:hAnsi="Times New Roman" w:cs="Times New Roman"/>
          <w:color w:val="000000"/>
          <w:sz w:val="24"/>
          <w:szCs w:val="24"/>
        </w:rPr>
        <w:t xml:space="preserve"> </w:t>
      </w:r>
    </w:p>
    <w:p w14:paraId="51EA4929" w14:textId="5F9886B1" w:rsidR="00B8751D" w:rsidRDefault="00B8751D" w:rsidP="00B941B5">
      <w:pPr>
        <w:pStyle w:val="NormlWeb"/>
        <w:spacing w:before="0" w:beforeAutospacing="0" w:after="0" w:afterAutospacing="0"/>
        <w:ind w:firstLine="567"/>
        <w:rPr>
          <w:color w:val="000000"/>
        </w:rPr>
      </w:pPr>
      <w:r w:rsidRPr="00D155A8">
        <w:rPr>
          <w:color w:val="000000"/>
        </w:rPr>
        <w:t xml:space="preserve">Washam (2009) </w:t>
      </w:r>
      <w:r w:rsidR="00B941B5">
        <w:rPr>
          <w:color w:val="000000"/>
        </w:rPr>
        <w:t>ezt írja</w:t>
      </w:r>
      <w:r w:rsidRPr="00D155A8">
        <w:rPr>
          <w:color w:val="000000"/>
        </w:rPr>
        <w:t>:</w:t>
      </w:r>
    </w:p>
    <w:p w14:paraId="24058396" w14:textId="4F1FC033" w:rsidR="00B8751D" w:rsidRPr="00D155A8" w:rsidRDefault="00330D2E" w:rsidP="00EC5BC6">
      <w:pPr>
        <w:pStyle w:val="NormlWeb"/>
        <w:spacing w:before="0" w:beforeAutospacing="0" w:after="0" w:afterAutospacing="0"/>
        <w:ind w:firstLine="567"/>
        <w:jc w:val="both"/>
        <w:rPr>
          <w:color w:val="000000"/>
        </w:rPr>
      </w:pPr>
      <w:r>
        <w:rPr>
          <w:color w:val="000000"/>
        </w:rPr>
        <w:t>A környezet-egészségügyi tudósok régóta az</w:t>
      </w:r>
      <w:r w:rsidR="00965655">
        <w:rPr>
          <w:color w:val="000000"/>
        </w:rPr>
        <w:t xml:space="preserve">on töprengenek, hogy az influenzavírus </w:t>
      </w:r>
      <w:r w:rsidR="00B346FD">
        <w:rPr>
          <w:color w:val="000000"/>
        </w:rPr>
        <w:t xml:space="preserve">felerősítheti a légszennyezés </w:t>
      </w:r>
      <w:r w:rsidR="002A6789">
        <w:rPr>
          <w:color w:val="000000"/>
        </w:rPr>
        <w:t>tüdővel kapcsolatos hatásait, vagy</w:t>
      </w:r>
      <w:r w:rsidR="008E6B3F">
        <w:rPr>
          <w:color w:val="000000"/>
        </w:rPr>
        <w:t xml:space="preserve"> ennek az ellenkezője. A légszennyezéshez hasonlóan</w:t>
      </w:r>
      <w:r w:rsidR="00E30E87">
        <w:rPr>
          <w:color w:val="000000"/>
        </w:rPr>
        <w:t xml:space="preserve"> az influenza elsődlegesen a lég</w:t>
      </w:r>
      <w:r w:rsidR="00BE0120">
        <w:rPr>
          <w:color w:val="000000"/>
        </w:rPr>
        <w:t xml:space="preserve">úti rendszerre hat, </w:t>
      </w:r>
      <w:r w:rsidR="00096AF0">
        <w:rPr>
          <w:color w:val="000000"/>
        </w:rPr>
        <w:t>a környezeti légszennyezők pedig vagy csökkentik az ellenállást a vírusos fertőzéssel szemben, vag</w:t>
      </w:r>
      <w:r w:rsidR="00FE4987">
        <w:rPr>
          <w:color w:val="000000"/>
        </w:rPr>
        <w:t xml:space="preserve">y hordozót biztosítanak, ami </w:t>
      </w:r>
      <w:r w:rsidR="00456581">
        <w:rPr>
          <w:color w:val="000000"/>
        </w:rPr>
        <w:t xml:space="preserve">elősegíti a vírus szétterjedését, vagy mindkettő. </w:t>
      </w:r>
    </w:p>
    <w:p w14:paraId="4B4500F6" w14:textId="683DFBC2" w:rsidR="00EC5BC6" w:rsidRDefault="00B8751D" w:rsidP="00EC5BC6">
      <w:pPr>
        <w:pStyle w:val="NormlWeb"/>
        <w:spacing w:before="0" w:beforeAutospacing="0" w:after="0" w:afterAutospacing="0"/>
        <w:ind w:firstLine="567"/>
        <w:jc w:val="both"/>
        <w:rPr>
          <w:color w:val="000000"/>
        </w:rPr>
      </w:pPr>
      <w:r w:rsidRPr="00D155A8">
        <w:rPr>
          <w:color w:val="000000"/>
        </w:rPr>
        <w:t xml:space="preserve">Wong et al. (2009) </w:t>
      </w:r>
      <w:r w:rsidR="00EC5BC6">
        <w:rPr>
          <w:color w:val="000000"/>
        </w:rPr>
        <w:t xml:space="preserve">igazolta ezt egy </w:t>
      </w:r>
      <w:r w:rsidR="008D2483">
        <w:rPr>
          <w:color w:val="000000"/>
        </w:rPr>
        <w:t>járványtani tanulmányban a l</w:t>
      </w:r>
      <w:r w:rsidR="0079119F">
        <w:rPr>
          <w:color w:val="000000"/>
        </w:rPr>
        <w:t xml:space="preserve">égszennyezés és az influenza aktivitás </w:t>
      </w:r>
      <w:r w:rsidR="00942A76">
        <w:rPr>
          <w:color w:val="000000"/>
        </w:rPr>
        <w:t>kölcsönhatásairól Hong Kongban. Azt találták, hogy amikor az</w:t>
      </w:r>
      <w:r w:rsidR="00BD40C3">
        <w:rPr>
          <w:color w:val="000000"/>
        </w:rPr>
        <w:t xml:space="preserve"> ózonszintek megemelkednek influenza </w:t>
      </w:r>
      <w:r w:rsidR="00E40F5B">
        <w:rPr>
          <w:color w:val="000000"/>
        </w:rPr>
        <w:t>időszakában, többen szorultak kórház</w:t>
      </w:r>
      <w:r w:rsidR="00A34BA9">
        <w:rPr>
          <w:color w:val="000000"/>
        </w:rPr>
        <w:t>i</w:t>
      </w:r>
      <w:r w:rsidR="00E40F5B">
        <w:rPr>
          <w:color w:val="000000"/>
        </w:rPr>
        <w:t xml:space="preserve"> kezelésre</w:t>
      </w:r>
      <w:r w:rsidR="00A34BA9">
        <w:rPr>
          <w:color w:val="000000"/>
        </w:rPr>
        <w:t xml:space="preserve"> légúti betegséggel, és magasabb halálozási arány volt. </w:t>
      </w:r>
      <w:r w:rsidR="00A34BA9" w:rsidRPr="00D155A8">
        <w:rPr>
          <w:color w:val="000000"/>
        </w:rPr>
        <w:t>Anenberg et al. (2010)</w:t>
      </w:r>
      <w:r w:rsidR="00A34BA9">
        <w:rPr>
          <w:color w:val="000000"/>
        </w:rPr>
        <w:t xml:space="preserve"> szerint</w:t>
      </w:r>
      <w:r w:rsidR="00091D51">
        <w:rPr>
          <w:color w:val="000000"/>
        </w:rPr>
        <w:t xml:space="preserve"> az emberi eredetű ózon kb. 700 ezer (</w:t>
      </w:r>
      <w:r w:rsidR="00091D51" w:rsidRPr="00D155A8">
        <w:rPr>
          <w:color w:val="000000"/>
        </w:rPr>
        <w:t>±</w:t>
      </w:r>
      <w:r w:rsidR="00091D51">
        <w:rPr>
          <w:color w:val="000000"/>
        </w:rPr>
        <w:t xml:space="preserve"> 300 ezer)</w:t>
      </w:r>
      <w:r w:rsidR="00814FEF">
        <w:rPr>
          <w:color w:val="000000"/>
        </w:rPr>
        <w:t xml:space="preserve"> légúti eredetű elhalálozásért felelős évente világszerte.</w:t>
      </w:r>
    </w:p>
    <w:p w14:paraId="4921F3B4" w14:textId="5889EE37" w:rsidR="00B8751D" w:rsidRPr="00D155A8" w:rsidRDefault="00B8751D" w:rsidP="00D85B7E">
      <w:pPr>
        <w:pStyle w:val="NormlWeb"/>
        <w:spacing w:before="0" w:beforeAutospacing="0" w:after="0" w:afterAutospacing="0"/>
        <w:jc w:val="center"/>
        <w:rPr>
          <w:color w:val="000000"/>
        </w:rPr>
      </w:pPr>
      <w:r w:rsidRPr="00D155A8">
        <w:rPr>
          <w:noProof/>
          <w:color w:val="000000"/>
        </w:rPr>
        <w:drawing>
          <wp:inline distT="0" distB="0" distL="0" distR="0" wp14:anchorId="0236DDD6" wp14:editId="4D91417B">
            <wp:extent cx="3187276" cy="2594050"/>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6995" cy="2601960"/>
                    </a:xfrm>
                    <a:prstGeom prst="rect">
                      <a:avLst/>
                    </a:prstGeom>
                    <a:noFill/>
                    <a:ln>
                      <a:noFill/>
                    </a:ln>
                  </pic:spPr>
                </pic:pic>
              </a:graphicData>
            </a:graphic>
          </wp:inline>
        </w:drawing>
      </w:r>
    </w:p>
    <w:p w14:paraId="368F0DDF" w14:textId="6B684739" w:rsidR="00B8751D" w:rsidRPr="00D155A8" w:rsidRDefault="00372058" w:rsidP="00D155A8">
      <w:pPr>
        <w:pStyle w:val="NormlWeb"/>
        <w:spacing w:before="0" w:beforeAutospacing="0" w:after="0" w:afterAutospacing="0"/>
        <w:jc w:val="center"/>
        <w:rPr>
          <w:color w:val="000000"/>
        </w:rPr>
      </w:pPr>
      <w:r>
        <w:rPr>
          <w:color w:val="000000"/>
        </w:rPr>
        <w:t>Az i</w:t>
      </w:r>
      <w:r w:rsidR="00B8751D" w:rsidRPr="00D155A8">
        <w:rPr>
          <w:color w:val="000000"/>
        </w:rPr>
        <w:t xml:space="preserve">nfluenza </w:t>
      </w:r>
      <w:r w:rsidR="005F5186">
        <w:rPr>
          <w:color w:val="000000"/>
        </w:rPr>
        <w:t xml:space="preserve">az ózonszennyezés </w:t>
      </w:r>
      <w:r w:rsidR="00FD4A01">
        <w:rPr>
          <w:color w:val="000000"/>
        </w:rPr>
        <w:t xml:space="preserve">egészségi hatásait rosszabbítani látszik </w:t>
      </w:r>
      <w:r w:rsidR="00B8751D" w:rsidRPr="00D155A8">
        <w:rPr>
          <w:color w:val="000000"/>
        </w:rPr>
        <w:t>Hong Kong</w:t>
      </w:r>
      <w:r w:rsidR="00FD4A01">
        <w:rPr>
          <w:color w:val="000000"/>
        </w:rPr>
        <w:t xml:space="preserve">-ban. </w:t>
      </w:r>
      <w:r w:rsidR="00B8751D" w:rsidRPr="00D155A8">
        <w:rPr>
          <w:color w:val="000000"/>
        </w:rPr>
        <w:t>(</w:t>
      </w:r>
      <w:hyperlink r:id="rId54" w:history="1">
        <w:r w:rsidR="00B8751D" w:rsidRPr="00D155A8">
          <w:rPr>
            <w:rStyle w:val="Hiperhivatkozs"/>
          </w:rPr>
          <w:t>ncbi.nlm.nih.gov</w:t>
        </w:r>
      </w:hyperlink>
      <w:r w:rsidR="00B8751D" w:rsidRPr="00D155A8">
        <w:rPr>
          <w:color w:val="000000"/>
        </w:rPr>
        <w:t>)</w:t>
      </w:r>
    </w:p>
    <w:p w14:paraId="0ACD59FE" w14:textId="07EE8834" w:rsidR="009D63F6" w:rsidRDefault="00BD031C" w:rsidP="009D63F6">
      <w:pPr>
        <w:pStyle w:val="NormlWeb"/>
        <w:spacing w:before="0" w:beforeAutospacing="0" w:after="0" w:afterAutospacing="0"/>
        <w:ind w:firstLine="567"/>
        <w:jc w:val="both"/>
        <w:rPr>
          <w:color w:val="000000"/>
        </w:rPr>
      </w:pPr>
      <w:r>
        <w:rPr>
          <w:color w:val="000000"/>
        </w:rPr>
        <w:lastRenderedPageBreak/>
        <w:t>Miközben az ózon</w:t>
      </w:r>
      <w:r w:rsidR="00404C7F">
        <w:rPr>
          <w:color w:val="000000"/>
        </w:rPr>
        <w:t xml:space="preserve">t az oxidáló </w:t>
      </w:r>
      <w:r w:rsidR="00545934">
        <w:rPr>
          <w:color w:val="000000"/>
        </w:rPr>
        <w:t>nyomás lehetséges kiváltójaként ismerjük, ami légúti gyulladást</w:t>
      </w:r>
      <w:r w:rsidR="00FA29D6">
        <w:rPr>
          <w:color w:val="000000"/>
        </w:rPr>
        <w:t>, megnövekedett elhalálozást és</w:t>
      </w:r>
      <w:r w:rsidR="00D732BD">
        <w:rPr>
          <w:color w:val="000000"/>
        </w:rPr>
        <w:t xml:space="preserve"> fertőzésekre való érzékenységet okoz, a pontos mechanizmusa nem világos.</w:t>
      </w:r>
      <w:r w:rsidR="00D732BD" w:rsidRPr="00D732BD">
        <w:rPr>
          <w:color w:val="000000"/>
        </w:rPr>
        <w:t xml:space="preserve"> </w:t>
      </w:r>
      <w:r w:rsidR="00D732BD" w:rsidRPr="00D155A8">
        <w:rPr>
          <w:color w:val="000000"/>
        </w:rPr>
        <w:t>Kesic et al. (2012)</w:t>
      </w:r>
      <w:r w:rsidR="00D732BD">
        <w:rPr>
          <w:color w:val="000000"/>
        </w:rPr>
        <w:t xml:space="preserve"> azt találták, hogy </w:t>
      </w:r>
      <w:r w:rsidR="00AB11E9">
        <w:rPr>
          <w:color w:val="000000"/>
        </w:rPr>
        <w:t>az ózon</w:t>
      </w:r>
      <w:r w:rsidR="00D015F0">
        <w:rPr>
          <w:color w:val="000000"/>
        </w:rPr>
        <w:t xml:space="preserve">kitettség </w:t>
      </w:r>
      <w:r w:rsidR="00A27E61">
        <w:rPr>
          <w:color w:val="000000"/>
        </w:rPr>
        <w:t>megbontja a</w:t>
      </w:r>
      <w:r w:rsidR="009D63F6">
        <w:rPr>
          <w:color w:val="000000"/>
        </w:rPr>
        <w:t>z emberi légutakban levő</w:t>
      </w:r>
      <w:r w:rsidR="00A27E61">
        <w:rPr>
          <w:color w:val="000000"/>
        </w:rPr>
        <w:t xml:space="preserve"> proteáz/antiproteáz egy</w:t>
      </w:r>
      <w:r w:rsidR="009D63F6">
        <w:rPr>
          <w:color w:val="000000"/>
        </w:rPr>
        <w:t>e</w:t>
      </w:r>
      <w:r w:rsidR="00A27E61">
        <w:rPr>
          <w:color w:val="000000"/>
        </w:rPr>
        <w:t>nsúlyt</w:t>
      </w:r>
      <w:r w:rsidR="009D63F6">
        <w:rPr>
          <w:color w:val="000000"/>
        </w:rPr>
        <w:t xml:space="preserve">, </w:t>
      </w:r>
      <w:r w:rsidR="0092030E">
        <w:rPr>
          <w:color w:val="000000"/>
        </w:rPr>
        <w:t xml:space="preserve">ami megnövekedett influenzaérzékenységhez vezet. (A proteáz egy enzim, ami a katalizálja a </w:t>
      </w:r>
      <w:r w:rsidR="000C73A1">
        <w:rPr>
          <w:color w:val="000000"/>
        </w:rPr>
        <w:t xml:space="preserve">proteinek lebontását, míg az </w:t>
      </w:r>
      <w:r w:rsidR="00483D79">
        <w:rPr>
          <w:color w:val="000000"/>
        </w:rPr>
        <w:t>a</w:t>
      </w:r>
      <w:r w:rsidR="000C73A1">
        <w:rPr>
          <w:color w:val="000000"/>
        </w:rPr>
        <w:t xml:space="preserve">ntiproteázok </w:t>
      </w:r>
      <w:r w:rsidR="00340222">
        <w:rPr>
          <w:color w:val="000000"/>
        </w:rPr>
        <w:t>gátolják a proteázok műkö</w:t>
      </w:r>
      <w:r w:rsidR="00483D79">
        <w:rPr>
          <w:color w:val="000000"/>
        </w:rPr>
        <w:t xml:space="preserve">dését.) A </w:t>
      </w:r>
      <w:r w:rsidR="005F4F0C">
        <w:rPr>
          <w:color w:val="000000"/>
        </w:rPr>
        <w:t>proteáz/antiproteáz egyensúly</w:t>
      </w:r>
      <w:r w:rsidR="0016394A">
        <w:rPr>
          <w:color w:val="000000"/>
        </w:rPr>
        <w:t xml:space="preserve"> megbomlása</w:t>
      </w:r>
      <w:r w:rsidR="007C14F8">
        <w:rPr>
          <w:color w:val="000000"/>
        </w:rPr>
        <w:t xml:space="preserve"> számos légzőszervi betegség</w:t>
      </w:r>
      <w:r w:rsidR="00C706A5">
        <w:rPr>
          <w:color w:val="000000"/>
        </w:rPr>
        <w:t xml:space="preserve">hez kapcsolódik, </w:t>
      </w:r>
      <w:r w:rsidR="000C3B89">
        <w:rPr>
          <w:color w:val="000000"/>
        </w:rPr>
        <w:t xml:space="preserve">beleértve a krónikus </w:t>
      </w:r>
      <w:r w:rsidR="00A07985">
        <w:rPr>
          <w:color w:val="000000"/>
        </w:rPr>
        <w:t>tüdő</w:t>
      </w:r>
      <w:r w:rsidR="006475F4">
        <w:rPr>
          <w:color w:val="000000"/>
        </w:rPr>
        <w:t>betegséget, a tüdőtágulást és az asztmát.</w:t>
      </w:r>
      <w:r w:rsidR="0044616A">
        <w:rPr>
          <w:color w:val="000000"/>
        </w:rPr>
        <w:t xml:space="preserve"> </w:t>
      </w:r>
    </w:p>
    <w:p w14:paraId="64EBE05F" w14:textId="6507D51F" w:rsidR="0044616A" w:rsidRDefault="003450D5" w:rsidP="009D63F6">
      <w:pPr>
        <w:pStyle w:val="NormlWeb"/>
        <w:spacing w:before="0" w:beforeAutospacing="0" w:after="0" w:afterAutospacing="0"/>
        <w:ind w:firstLine="567"/>
        <w:jc w:val="both"/>
        <w:rPr>
          <w:color w:val="000000"/>
        </w:rPr>
      </w:pPr>
      <w:r>
        <w:rPr>
          <w:color w:val="000000"/>
        </w:rPr>
        <w:t xml:space="preserve">Kisebbségi hangokat is lehet hallani: </w:t>
      </w:r>
      <w:r w:rsidRPr="00D155A8">
        <w:rPr>
          <w:color w:val="000000"/>
        </w:rPr>
        <w:t>Young et al. (2017)</w:t>
      </w:r>
      <w:r>
        <w:rPr>
          <w:color w:val="000000"/>
        </w:rPr>
        <w:t xml:space="preserve"> </w:t>
      </w:r>
      <w:r w:rsidR="00EF279C">
        <w:rPr>
          <w:color w:val="000000"/>
        </w:rPr>
        <w:t>elemezték a levegő minőség (ózon és apró részecskék</w:t>
      </w:r>
      <w:r w:rsidR="00A7667A">
        <w:rPr>
          <w:color w:val="000000"/>
        </w:rPr>
        <w:t xml:space="preserve"> [PM2.5]) és</w:t>
      </w:r>
      <w:r w:rsidR="006F7078">
        <w:rPr>
          <w:color w:val="000000"/>
        </w:rPr>
        <w:t xml:space="preserve"> a</w:t>
      </w:r>
      <w:r w:rsidR="00A038D0">
        <w:rPr>
          <w:color w:val="000000"/>
        </w:rPr>
        <w:t xml:space="preserve"> 2000-2012 időszak</w:t>
      </w:r>
      <w:r w:rsidR="006F7078">
        <w:rPr>
          <w:color w:val="000000"/>
        </w:rPr>
        <w:t xml:space="preserve"> kaliforniai napi elhalálozás</w:t>
      </w:r>
      <w:r w:rsidR="00A038D0">
        <w:rPr>
          <w:color w:val="000000"/>
        </w:rPr>
        <w:t>ai</w:t>
      </w:r>
      <w:r w:rsidR="00695068">
        <w:rPr>
          <w:color w:val="000000"/>
        </w:rPr>
        <w:t xml:space="preserve"> közötti kapcsolatot. Azt találták, hogy a napi elhalálozások változásai főleg a</w:t>
      </w:r>
      <w:r w:rsidR="00D02702">
        <w:rPr>
          <w:color w:val="000000"/>
        </w:rPr>
        <w:t>z éven belüli időponttal vagy időjárási változókkal álltak össze</w:t>
      </w:r>
      <w:r w:rsidR="00767711">
        <w:rPr>
          <w:color w:val="000000"/>
        </w:rPr>
        <w:t>függésben, és nem volt szignifikáns kapcsolat az ózonnak vag</w:t>
      </w:r>
      <w:r w:rsidR="00000D4A">
        <w:rPr>
          <w:color w:val="000000"/>
        </w:rPr>
        <w:t xml:space="preserve">y a PM2.5-tel. Arra következtettek, hogy „Ezek az eredmények </w:t>
      </w:r>
      <w:r w:rsidR="00F97F3E">
        <w:rPr>
          <w:color w:val="000000"/>
        </w:rPr>
        <w:t xml:space="preserve">megkérdőjelezik azt a széles körben elterjedt hitet, hogy </w:t>
      </w:r>
      <w:r w:rsidR="00D26119">
        <w:rPr>
          <w:color w:val="000000"/>
        </w:rPr>
        <w:t xml:space="preserve">a </w:t>
      </w:r>
      <w:r w:rsidR="009B78BF">
        <w:rPr>
          <w:color w:val="000000"/>
        </w:rPr>
        <w:t>kapcsolat a levegő minősége és az</w:t>
      </w:r>
      <w:r w:rsidR="00D26119">
        <w:rPr>
          <w:color w:val="000000"/>
        </w:rPr>
        <w:t xml:space="preserve"> </w:t>
      </w:r>
      <w:r w:rsidR="00CA40AC">
        <w:rPr>
          <w:color w:val="000000"/>
        </w:rPr>
        <w:t>akut halálozások kö</w:t>
      </w:r>
      <w:r w:rsidR="00CA5943">
        <w:rPr>
          <w:color w:val="000000"/>
        </w:rPr>
        <w:t>zött oki/egyetemes közeli.”</w:t>
      </w:r>
    </w:p>
    <w:p w14:paraId="7DEE2EF8" w14:textId="77777777" w:rsidR="003A7B96" w:rsidRDefault="003A7B96" w:rsidP="007E6290">
      <w:pPr>
        <w:spacing w:after="0"/>
      </w:pPr>
    </w:p>
    <w:p w14:paraId="6E9865F0" w14:textId="77777777" w:rsidR="00F5202E" w:rsidRDefault="007E6290" w:rsidP="0086662E">
      <w:pPr>
        <w:spacing w:after="0"/>
        <w:rPr>
          <w:rFonts w:ascii="Times New Roman" w:hAnsi="Times New Roman" w:cs="Times New Roman"/>
          <w:b/>
          <w:bCs/>
          <w:sz w:val="24"/>
          <w:szCs w:val="24"/>
        </w:rPr>
      </w:pPr>
      <w:r>
        <w:rPr>
          <w:rFonts w:ascii="Times New Roman" w:hAnsi="Times New Roman" w:cs="Times New Roman"/>
          <w:b/>
          <w:bCs/>
          <w:sz w:val="24"/>
          <w:szCs w:val="24"/>
        </w:rPr>
        <w:t>Gyógyászati és egyéb felhasználás</w:t>
      </w:r>
    </w:p>
    <w:p w14:paraId="2D8560FE" w14:textId="7639400D" w:rsidR="004B43F8" w:rsidRDefault="00EA5B3E" w:rsidP="008B3C19">
      <w:pPr>
        <w:spacing w:after="0"/>
        <w:ind w:firstLine="567"/>
        <w:jc w:val="both"/>
        <w:rPr>
          <w:rFonts w:ascii="Times New Roman" w:hAnsi="Times New Roman" w:cs="Times New Roman"/>
          <w:color w:val="000000"/>
          <w:sz w:val="24"/>
          <w:szCs w:val="24"/>
        </w:rPr>
      </w:pPr>
      <w:r w:rsidRPr="00EA5B3E">
        <w:rPr>
          <w:rFonts w:ascii="Times New Roman" w:hAnsi="Times New Roman" w:cs="Times New Roman"/>
          <w:sz w:val="24"/>
          <w:szCs w:val="24"/>
        </w:rPr>
        <w:t>Baktéri</w:t>
      </w:r>
      <w:r>
        <w:rPr>
          <w:rFonts w:ascii="Times New Roman" w:hAnsi="Times New Roman" w:cs="Times New Roman"/>
          <w:color w:val="000000"/>
          <w:sz w:val="24"/>
          <w:szCs w:val="24"/>
        </w:rPr>
        <w:t>umölő hatásai miatt az ózont</w:t>
      </w:r>
      <w:r w:rsidR="00526E67">
        <w:rPr>
          <w:rFonts w:ascii="Times New Roman" w:hAnsi="Times New Roman" w:cs="Times New Roman"/>
          <w:color w:val="000000"/>
          <w:sz w:val="24"/>
          <w:szCs w:val="24"/>
        </w:rPr>
        <w:t xml:space="preserve"> lehet használni víz fertőtlenítésére. Erős oxidáló hatása</w:t>
      </w:r>
      <w:r w:rsidR="00BD6D11">
        <w:rPr>
          <w:rFonts w:ascii="Times New Roman" w:hAnsi="Times New Roman" w:cs="Times New Roman"/>
          <w:color w:val="000000"/>
          <w:sz w:val="24"/>
          <w:szCs w:val="24"/>
        </w:rPr>
        <w:t xml:space="preserve">i megfelelővé teszik ivóvíz, szennyvíz és </w:t>
      </w:r>
      <w:r w:rsidR="00E51E1F">
        <w:rPr>
          <w:rFonts w:ascii="Times New Roman" w:hAnsi="Times New Roman" w:cs="Times New Roman"/>
          <w:color w:val="000000"/>
          <w:sz w:val="24"/>
          <w:szCs w:val="24"/>
        </w:rPr>
        <w:t xml:space="preserve">ipari víz kezelésére. </w:t>
      </w:r>
      <w:r w:rsidR="008B3C19">
        <w:rPr>
          <w:rFonts w:ascii="Times New Roman" w:hAnsi="Times New Roman" w:cs="Times New Roman"/>
          <w:color w:val="000000"/>
          <w:sz w:val="24"/>
          <w:szCs w:val="24"/>
        </w:rPr>
        <w:t>Az oxidáció közvetlenül</w:t>
      </w:r>
      <w:r w:rsidR="004B43F8">
        <w:rPr>
          <w:rFonts w:ascii="Times New Roman" w:hAnsi="Times New Roman" w:cs="Times New Roman"/>
          <w:color w:val="000000"/>
          <w:sz w:val="24"/>
          <w:szCs w:val="24"/>
        </w:rPr>
        <w:t xml:space="preserve"> elpusztítja a szennyezőket, </w:t>
      </w:r>
      <w:r w:rsidR="00B8179E">
        <w:rPr>
          <w:rFonts w:ascii="Times New Roman" w:hAnsi="Times New Roman" w:cs="Times New Roman"/>
          <w:color w:val="000000"/>
          <w:sz w:val="24"/>
          <w:szCs w:val="24"/>
        </w:rPr>
        <w:t>a színező anyagokat, a szagokat és a mik</w:t>
      </w:r>
      <w:r w:rsidR="00827586">
        <w:rPr>
          <w:rFonts w:ascii="Times New Roman" w:hAnsi="Times New Roman" w:cs="Times New Roman"/>
          <w:color w:val="000000"/>
          <w:sz w:val="24"/>
          <w:szCs w:val="24"/>
        </w:rPr>
        <w:t>r</w:t>
      </w:r>
      <w:r w:rsidR="00B8179E">
        <w:rPr>
          <w:rFonts w:ascii="Times New Roman" w:hAnsi="Times New Roman" w:cs="Times New Roman"/>
          <w:color w:val="000000"/>
          <w:sz w:val="24"/>
          <w:szCs w:val="24"/>
        </w:rPr>
        <w:t>oorganizmusokat</w:t>
      </w:r>
      <w:r w:rsidR="00827586">
        <w:rPr>
          <w:rFonts w:ascii="Times New Roman" w:hAnsi="Times New Roman" w:cs="Times New Roman"/>
          <w:color w:val="000000"/>
          <w:sz w:val="24"/>
          <w:szCs w:val="24"/>
        </w:rPr>
        <w:t xml:space="preserve"> anélkül, hogy ártalmas </w:t>
      </w:r>
      <w:r w:rsidR="00F560C9">
        <w:rPr>
          <w:rFonts w:ascii="Times New Roman" w:hAnsi="Times New Roman" w:cs="Times New Roman"/>
          <w:color w:val="000000"/>
          <w:sz w:val="24"/>
          <w:szCs w:val="24"/>
        </w:rPr>
        <w:t>klorid-tartalmú melléktermékek keletkezné</w:t>
      </w:r>
      <w:r w:rsidR="00ED3158">
        <w:rPr>
          <w:rFonts w:ascii="Times New Roman" w:hAnsi="Times New Roman" w:cs="Times New Roman"/>
          <w:color w:val="000000"/>
          <w:sz w:val="24"/>
          <w:szCs w:val="24"/>
        </w:rPr>
        <w:t>nek. Erős antimikrobi</w:t>
      </w:r>
      <w:r w:rsidR="009B6D5A">
        <w:rPr>
          <w:rFonts w:ascii="Times New Roman" w:hAnsi="Times New Roman" w:cs="Times New Roman"/>
          <w:color w:val="000000"/>
          <w:sz w:val="24"/>
          <w:szCs w:val="24"/>
        </w:rPr>
        <w:t>oti</w:t>
      </w:r>
      <w:r w:rsidR="00ED3158">
        <w:rPr>
          <w:rFonts w:ascii="Times New Roman" w:hAnsi="Times New Roman" w:cs="Times New Roman"/>
          <w:color w:val="000000"/>
          <w:sz w:val="24"/>
          <w:szCs w:val="24"/>
        </w:rPr>
        <w:t>kus hatásai miatt egyes kórháza</w:t>
      </w:r>
      <w:r w:rsidR="00ED5029">
        <w:rPr>
          <w:rFonts w:ascii="Times New Roman" w:hAnsi="Times New Roman" w:cs="Times New Roman"/>
          <w:color w:val="000000"/>
          <w:sz w:val="24"/>
          <w:szCs w:val="24"/>
        </w:rPr>
        <w:t>k ózont használnak kórtermek fertőtlenítésére és orvosi eszközök sterilizálására.</w:t>
      </w:r>
    </w:p>
    <w:p w14:paraId="08D24459" w14:textId="64455E2D" w:rsidR="0070632F" w:rsidRPr="00DF141A" w:rsidRDefault="0070632F" w:rsidP="008B3C19">
      <w:pPr>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4"/>
          <w:szCs w:val="24"/>
        </w:rPr>
        <w:t xml:space="preserve">Az ózon-terápiát sok éve használják Európában, Egyiptomban és Kubában, de </w:t>
      </w:r>
      <w:r w:rsidR="0099385E">
        <w:rPr>
          <w:rFonts w:ascii="Times New Roman" w:hAnsi="Times New Roman" w:cs="Times New Roman"/>
          <w:color w:val="000000"/>
          <w:sz w:val="24"/>
          <w:szCs w:val="24"/>
        </w:rPr>
        <w:t xml:space="preserve">széles körben nem használják az USA-ban az érvényes szabályozások </w:t>
      </w:r>
      <w:r w:rsidR="00025925">
        <w:rPr>
          <w:rFonts w:ascii="Times New Roman" w:hAnsi="Times New Roman" w:cs="Times New Roman"/>
          <w:color w:val="000000"/>
          <w:sz w:val="24"/>
          <w:szCs w:val="24"/>
        </w:rPr>
        <w:t xml:space="preserve">és a helytelen felhasználástól való félelem </w:t>
      </w:r>
      <w:r w:rsidR="00747378">
        <w:rPr>
          <w:rFonts w:ascii="Times New Roman" w:hAnsi="Times New Roman" w:cs="Times New Roman"/>
          <w:color w:val="000000"/>
          <w:sz w:val="24"/>
          <w:szCs w:val="24"/>
        </w:rPr>
        <w:t>miatt. Az ózont széles körben használják a fogászatban a</w:t>
      </w:r>
      <w:r w:rsidR="00C524D9">
        <w:rPr>
          <w:rFonts w:ascii="Times New Roman" w:hAnsi="Times New Roman" w:cs="Times New Roman"/>
          <w:color w:val="000000"/>
          <w:sz w:val="24"/>
          <w:szCs w:val="24"/>
        </w:rPr>
        <w:t>z állkapocs betegségeinek kezelésére. A l</w:t>
      </w:r>
      <w:r w:rsidR="00BA40B9">
        <w:rPr>
          <w:rFonts w:ascii="Times New Roman" w:hAnsi="Times New Roman" w:cs="Times New Roman"/>
          <w:color w:val="000000"/>
          <w:sz w:val="24"/>
          <w:szCs w:val="24"/>
        </w:rPr>
        <w:t>egáltalánosabb orvosi alkalmazás a</w:t>
      </w:r>
      <w:r w:rsidR="004D35A2">
        <w:rPr>
          <w:rFonts w:ascii="Times New Roman" w:hAnsi="Times New Roman" w:cs="Times New Roman"/>
          <w:color w:val="000000"/>
          <w:sz w:val="24"/>
          <w:szCs w:val="24"/>
        </w:rPr>
        <w:t>z ózonos auto</w:t>
      </w:r>
      <w:r w:rsidR="00C64FD4">
        <w:rPr>
          <w:rFonts w:ascii="Times New Roman" w:hAnsi="Times New Roman" w:cs="Times New Roman"/>
          <w:color w:val="000000"/>
          <w:sz w:val="24"/>
          <w:szCs w:val="24"/>
        </w:rPr>
        <w:t xml:space="preserve">hemoterápia, ami során a pácienstől vért vesznek, </w:t>
      </w:r>
      <w:r w:rsidR="008645E1">
        <w:rPr>
          <w:rFonts w:ascii="Times New Roman" w:hAnsi="Times New Roman" w:cs="Times New Roman"/>
          <w:color w:val="000000"/>
          <w:sz w:val="24"/>
          <w:szCs w:val="24"/>
        </w:rPr>
        <w:t xml:space="preserve">kiteszik </w:t>
      </w:r>
      <w:r w:rsidR="00D721C0">
        <w:rPr>
          <w:rFonts w:ascii="Times New Roman" w:hAnsi="Times New Roman" w:cs="Times New Roman"/>
          <w:color w:val="000000"/>
          <w:sz w:val="24"/>
          <w:szCs w:val="24"/>
        </w:rPr>
        <w:t>ózon</w:t>
      </w:r>
      <w:r w:rsidR="008645E1">
        <w:rPr>
          <w:rFonts w:ascii="Times New Roman" w:hAnsi="Times New Roman" w:cs="Times New Roman"/>
          <w:color w:val="000000"/>
          <w:sz w:val="24"/>
          <w:szCs w:val="24"/>
        </w:rPr>
        <w:t xml:space="preserve"> hatásának, majd </w:t>
      </w:r>
      <w:r w:rsidR="00DB79F8">
        <w:rPr>
          <w:rFonts w:ascii="Times New Roman" w:hAnsi="Times New Roman" w:cs="Times New Roman"/>
          <w:color w:val="000000"/>
          <w:sz w:val="24"/>
          <w:szCs w:val="24"/>
        </w:rPr>
        <w:t xml:space="preserve">intravénásan </w:t>
      </w:r>
      <w:r w:rsidR="008645E1">
        <w:rPr>
          <w:rFonts w:ascii="Times New Roman" w:hAnsi="Times New Roman" w:cs="Times New Roman"/>
          <w:color w:val="000000"/>
          <w:sz w:val="24"/>
          <w:szCs w:val="24"/>
        </w:rPr>
        <w:t>vissza</w:t>
      </w:r>
      <w:r w:rsidR="00DB79F8">
        <w:rPr>
          <w:rFonts w:ascii="Times New Roman" w:hAnsi="Times New Roman" w:cs="Times New Roman"/>
          <w:color w:val="000000"/>
          <w:sz w:val="24"/>
          <w:szCs w:val="24"/>
        </w:rPr>
        <w:t xml:space="preserve">injekciózzák. </w:t>
      </w:r>
      <w:r w:rsidR="00AD2E44">
        <w:rPr>
          <w:rFonts w:ascii="Times New Roman" w:hAnsi="Times New Roman" w:cs="Times New Roman"/>
          <w:color w:val="000000"/>
          <w:sz w:val="24"/>
          <w:szCs w:val="24"/>
        </w:rPr>
        <w:t xml:space="preserve">Az orvosi </w:t>
      </w:r>
      <w:r w:rsidR="00065AF3">
        <w:rPr>
          <w:rFonts w:ascii="Times New Roman" w:hAnsi="Times New Roman" w:cs="Times New Roman"/>
          <w:color w:val="000000"/>
          <w:sz w:val="24"/>
          <w:szCs w:val="24"/>
        </w:rPr>
        <w:t>ózon be lehet juttatni a végbélen, a vaginán vagy a fülön keresztül, de soha nem a lég</w:t>
      </w:r>
      <w:r w:rsidR="001B5F05">
        <w:rPr>
          <w:rFonts w:ascii="Times New Roman" w:hAnsi="Times New Roman" w:cs="Times New Roman"/>
          <w:color w:val="000000"/>
          <w:sz w:val="24"/>
          <w:szCs w:val="24"/>
        </w:rPr>
        <w:t>utakon keresztül. Az ózonozott v</w:t>
      </w:r>
      <w:r w:rsidR="00A37946">
        <w:rPr>
          <w:rFonts w:ascii="Times New Roman" w:hAnsi="Times New Roman" w:cs="Times New Roman"/>
          <w:color w:val="000000"/>
          <w:sz w:val="24"/>
          <w:szCs w:val="24"/>
        </w:rPr>
        <w:t>i</w:t>
      </w:r>
      <w:r w:rsidR="001B5F05">
        <w:rPr>
          <w:rFonts w:ascii="Times New Roman" w:hAnsi="Times New Roman" w:cs="Times New Roman"/>
          <w:color w:val="000000"/>
          <w:sz w:val="24"/>
          <w:szCs w:val="24"/>
        </w:rPr>
        <w:t>z</w:t>
      </w:r>
      <w:r w:rsidR="00A37946">
        <w:rPr>
          <w:rFonts w:ascii="Times New Roman" w:hAnsi="Times New Roman" w:cs="Times New Roman"/>
          <w:color w:val="000000"/>
          <w:sz w:val="24"/>
          <w:szCs w:val="24"/>
        </w:rPr>
        <w:t>et</w:t>
      </w:r>
      <w:r w:rsidR="001B5F05">
        <w:rPr>
          <w:rFonts w:ascii="Times New Roman" w:hAnsi="Times New Roman" w:cs="Times New Roman"/>
          <w:color w:val="000000"/>
          <w:sz w:val="24"/>
          <w:szCs w:val="24"/>
        </w:rPr>
        <w:t xml:space="preserve">, amit különösen a fogorvoslásban használnak, </w:t>
      </w:r>
      <w:r w:rsidR="007F0AF9">
        <w:rPr>
          <w:rFonts w:ascii="Times New Roman" w:hAnsi="Times New Roman" w:cs="Times New Roman"/>
          <w:color w:val="000000"/>
          <w:sz w:val="24"/>
          <w:szCs w:val="24"/>
        </w:rPr>
        <w:t xml:space="preserve">sprayként vagy </w:t>
      </w:r>
      <w:r w:rsidR="00A37946">
        <w:rPr>
          <w:rFonts w:ascii="Times New Roman" w:hAnsi="Times New Roman" w:cs="Times New Roman"/>
          <w:color w:val="000000"/>
          <w:sz w:val="24"/>
          <w:szCs w:val="24"/>
        </w:rPr>
        <w:t xml:space="preserve">borogatásként alkalmazzák. Az ózon </w:t>
      </w:r>
      <w:r w:rsidR="00EF7137">
        <w:rPr>
          <w:rFonts w:ascii="Times New Roman" w:hAnsi="Times New Roman" w:cs="Times New Roman"/>
          <w:color w:val="000000"/>
          <w:sz w:val="24"/>
          <w:szCs w:val="24"/>
        </w:rPr>
        <w:t xml:space="preserve">hatástalanítja a baktériumokat, vírusokat, gombákat, </w:t>
      </w:r>
      <w:r w:rsidR="003372A4">
        <w:rPr>
          <w:rFonts w:ascii="Times New Roman" w:hAnsi="Times New Roman" w:cs="Times New Roman"/>
          <w:color w:val="000000"/>
          <w:sz w:val="24"/>
          <w:szCs w:val="24"/>
        </w:rPr>
        <w:t xml:space="preserve">élesztőket és </w:t>
      </w:r>
      <w:r w:rsidR="00901D27">
        <w:rPr>
          <w:rFonts w:ascii="Times New Roman" w:hAnsi="Times New Roman" w:cs="Times New Roman"/>
          <w:color w:val="000000"/>
          <w:sz w:val="24"/>
          <w:szCs w:val="24"/>
        </w:rPr>
        <w:t xml:space="preserve">protozoákat, </w:t>
      </w:r>
      <w:r w:rsidR="001205FB">
        <w:rPr>
          <w:rFonts w:ascii="Times New Roman" w:hAnsi="Times New Roman" w:cs="Times New Roman"/>
          <w:color w:val="000000"/>
          <w:sz w:val="24"/>
          <w:szCs w:val="24"/>
        </w:rPr>
        <w:t xml:space="preserve">és serkenti az oxigén-anyagcserét és az immunrendszert. </w:t>
      </w:r>
      <w:r w:rsidR="00985A6D">
        <w:rPr>
          <w:rFonts w:ascii="Times New Roman" w:hAnsi="Times New Roman" w:cs="Times New Roman"/>
          <w:color w:val="000000"/>
          <w:sz w:val="24"/>
          <w:szCs w:val="24"/>
        </w:rPr>
        <w:t xml:space="preserve">A kisdózisú orvosi ózon felhasználás bizonyított kiegészítő módszer </w:t>
      </w:r>
      <w:r w:rsidR="005C7E07">
        <w:rPr>
          <w:rFonts w:ascii="Times New Roman" w:hAnsi="Times New Roman" w:cs="Times New Roman"/>
          <w:color w:val="000000"/>
          <w:sz w:val="24"/>
          <w:szCs w:val="24"/>
        </w:rPr>
        <w:t>krónikus gyulladások kezelésére. Az ózon</w:t>
      </w:r>
      <w:r w:rsidR="00F006EE">
        <w:rPr>
          <w:rFonts w:ascii="Times New Roman" w:hAnsi="Times New Roman" w:cs="Times New Roman"/>
          <w:color w:val="000000"/>
          <w:sz w:val="24"/>
          <w:szCs w:val="24"/>
        </w:rPr>
        <w:t xml:space="preserve">terápiára azt mondják, hogy jól működik fertőző betegségekre, </w:t>
      </w:r>
      <w:r w:rsidR="00CF5C35">
        <w:rPr>
          <w:rFonts w:ascii="Times New Roman" w:hAnsi="Times New Roman" w:cs="Times New Roman"/>
          <w:color w:val="000000"/>
          <w:sz w:val="24"/>
          <w:szCs w:val="24"/>
        </w:rPr>
        <w:t xml:space="preserve">immunrendszer leromlására, </w:t>
      </w:r>
      <w:r w:rsidR="001A19B4">
        <w:rPr>
          <w:rFonts w:ascii="Times New Roman" w:hAnsi="Times New Roman" w:cs="Times New Roman"/>
          <w:color w:val="000000"/>
          <w:sz w:val="24"/>
          <w:szCs w:val="24"/>
        </w:rPr>
        <w:t xml:space="preserve">érrendszeri rendellenességekre, </w:t>
      </w:r>
      <w:r w:rsidR="00D14326">
        <w:rPr>
          <w:rFonts w:ascii="Times New Roman" w:hAnsi="Times New Roman" w:cs="Times New Roman"/>
          <w:color w:val="000000"/>
          <w:sz w:val="24"/>
          <w:szCs w:val="24"/>
        </w:rPr>
        <w:t xml:space="preserve">elfajulással járó betegségekre, ortopéd esetekre, </w:t>
      </w:r>
      <w:r w:rsidR="006F2842">
        <w:rPr>
          <w:rFonts w:ascii="Times New Roman" w:hAnsi="Times New Roman" w:cs="Times New Roman"/>
          <w:color w:val="000000"/>
          <w:sz w:val="24"/>
          <w:szCs w:val="24"/>
        </w:rPr>
        <w:t>hiperurikémiára (</w:t>
      </w:r>
      <w:r w:rsidR="00B350F1">
        <w:rPr>
          <w:rFonts w:ascii="Times New Roman" w:hAnsi="Times New Roman" w:cs="Times New Roman"/>
          <w:color w:val="000000"/>
          <w:sz w:val="24"/>
          <w:szCs w:val="24"/>
        </w:rPr>
        <w:t>túl sok</w:t>
      </w:r>
      <w:r w:rsidR="00B1134F">
        <w:rPr>
          <w:rFonts w:ascii="Times New Roman" w:hAnsi="Times New Roman" w:cs="Times New Roman"/>
          <w:color w:val="000000"/>
          <w:sz w:val="24"/>
          <w:szCs w:val="24"/>
        </w:rPr>
        <w:t xml:space="preserve"> húgysav </w:t>
      </w:r>
      <w:r w:rsidR="00B350F1">
        <w:rPr>
          <w:rFonts w:ascii="Times New Roman" w:hAnsi="Times New Roman" w:cs="Times New Roman"/>
          <w:color w:val="000000"/>
          <w:sz w:val="24"/>
          <w:szCs w:val="24"/>
        </w:rPr>
        <w:t>a vérben) és a reumatológiában/</w:t>
      </w:r>
      <w:r w:rsidR="00DF141A">
        <w:rPr>
          <w:rFonts w:ascii="Times New Roman" w:hAnsi="Times New Roman" w:cs="Times New Roman"/>
          <w:color w:val="000000"/>
          <w:sz w:val="24"/>
          <w:szCs w:val="24"/>
        </w:rPr>
        <w:t xml:space="preserve">ízületi gyulladásokra </w:t>
      </w:r>
      <w:r w:rsidR="00DF141A" w:rsidRPr="00DF141A">
        <w:rPr>
          <w:rFonts w:ascii="Times New Roman" w:hAnsi="Times New Roman" w:cs="Times New Roman"/>
          <w:color w:val="000000"/>
          <w:sz w:val="24"/>
          <w:szCs w:val="24"/>
        </w:rPr>
        <w:t>(Derco et al., 2018; Smith et al., 2017; Elvis &amp; Ekta, 2011).</w:t>
      </w:r>
    </w:p>
    <w:p w14:paraId="29014B98" w14:textId="77777777" w:rsidR="008B0F07" w:rsidRDefault="008B0F07" w:rsidP="008B0F07">
      <w:pPr>
        <w:spacing w:after="0"/>
        <w:ind w:firstLine="567"/>
        <w:jc w:val="both"/>
        <w:rPr>
          <w:rFonts w:ascii="Times New Roman" w:hAnsi="Times New Roman" w:cs="Times New Roman"/>
          <w:color w:val="000000"/>
          <w:sz w:val="24"/>
          <w:szCs w:val="24"/>
        </w:rPr>
      </w:pPr>
    </w:p>
    <w:p w14:paraId="4492BE95" w14:textId="49645F70" w:rsidR="00B8751D" w:rsidRPr="00D155A8" w:rsidRDefault="001B4BAA" w:rsidP="008B0F07">
      <w:pPr>
        <w:spacing w:after="0"/>
        <w:jc w:val="both"/>
        <w:rPr>
          <w:color w:val="000000"/>
        </w:rPr>
      </w:pPr>
      <w:r>
        <w:rPr>
          <w:rFonts w:ascii="Times New Roman" w:hAnsi="Times New Roman" w:cs="Times New Roman"/>
          <w:b/>
          <w:bCs/>
          <w:color w:val="000000"/>
          <w:sz w:val="24"/>
          <w:szCs w:val="24"/>
        </w:rPr>
        <w:t>Hivatkozások</w:t>
      </w:r>
    </w:p>
    <w:p w14:paraId="4CA624C2"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S.C. Anenberg, L.W. Horowitz, D.Q. Tong and J.J. West, ‘An estimate of the global burden of anthropogenic ozone and fine particulate matter on premature human mortality using atmospheric modeling’, </w:t>
      </w:r>
      <w:r w:rsidRPr="001B4BAA">
        <w:rPr>
          <w:rStyle w:val="Kiemels"/>
          <w:color w:val="000000"/>
          <w:sz w:val="20"/>
          <w:szCs w:val="20"/>
        </w:rPr>
        <w:t>Environmental Health Perspectives</w:t>
      </w:r>
      <w:r w:rsidRPr="001B4BAA">
        <w:rPr>
          <w:color w:val="000000"/>
          <w:sz w:val="20"/>
          <w:szCs w:val="20"/>
        </w:rPr>
        <w:t>, v. 118, no. 9, 2010, pp. 1189-95, </w:t>
      </w:r>
      <w:hyperlink r:id="rId55" w:history="1">
        <w:r w:rsidRPr="001B4BAA">
          <w:rPr>
            <w:rStyle w:val="Hiperhivatkozs"/>
            <w:sz w:val="20"/>
            <w:szCs w:val="20"/>
          </w:rPr>
          <w:t>ncbi.nlm.nih.gov</w:t>
        </w:r>
      </w:hyperlink>
      <w:r w:rsidRPr="001B4BAA">
        <w:rPr>
          <w:color w:val="000000"/>
          <w:sz w:val="20"/>
          <w:szCs w:val="20"/>
        </w:rPr>
        <w:t>.</w:t>
      </w:r>
    </w:p>
    <w:p w14:paraId="1CDCFD05"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J. Derco, B. Urminská and M. Vrabeľ , </w:t>
      </w:r>
      <w:r w:rsidRPr="001B4BAA">
        <w:rPr>
          <w:rStyle w:val="Kiemels"/>
          <w:color w:val="000000"/>
          <w:sz w:val="20"/>
          <w:szCs w:val="20"/>
        </w:rPr>
        <w:t>Introductory Chapter: Ozone in Nature and Practice</w:t>
      </w:r>
      <w:r w:rsidRPr="001B4BAA">
        <w:rPr>
          <w:color w:val="000000"/>
          <w:sz w:val="20"/>
          <w:szCs w:val="20"/>
        </w:rPr>
        <w:t>, July 2018, </w:t>
      </w:r>
      <w:hyperlink r:id="rId56" w:history="1">
        <w:r w:rsidRPr="001B4BAA">
          <w:rPr>
            <w:rStyle w:val="Hiperhivatkozs"/>
            <w:sz w:val="20"/>
            <w:szCs w:val="20"/>
          </w:rPr>
          <w:t>intechopen.com</w:t>
        </w:r>
      </w:hyperlink>
      <w:r w:rsidRPr="001B4BAA">
        <w:rPr>
          <w:color w:val="000000"/>
          <w:sz w:val="20"/>
          <w:szCs w:val="20"/>
        </w:rPr>
        <w:t>.</w:t>
      </w:r>
    </w:p>
    <w:p w14:paraId="64E37AC9"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A.M. Elvis and J.S. Ekta, ‘Ozone therapy: a clinical review’, </w:t>
      </w:r>
      <w:r w:rsidRPr="001B4BAA">
        <w:rPr>
          <w:rStyle w:val="Kiemels"/>
          <w:color w:val="000000"/>
          <w:sz w:val="20"/>
          <w:szCs w:val="20"/>
        </w:rPr>
        <w:t>Journal of Natural Science, Biology and Medicine</w:t>
      </w:r>
      <w:r w:rsidRPr="001B4BAA">
        <w:rPr>
          <w:color w:val="000000"/>
          <w:sz w:val="20"/>
          <w:szCs w:val="20"/>
        </w:rPr>
        <w:t>, v. 2, no. 1, 2011, pp. 66-70, </w:t>
      </w:r>
      <w:hyperlink r:id="rId57" w:history="1">
        <w:r w:rsidRPr="001B4BAA">
          <w:rPr>
            <w:rStyle w:val="Hiperhivatkozs"/>
            <w:sz w:val="20"/>
            <w:szCs w:val="20"/>
          </w:rPr>
          <w:t>ncbi.nlm.nih.gov</w:t>
        </w:r>
      </w:hyperlink>
      <w:r w:rsidRPr="001B4BAA">
        <w:rPr>
          <w:color w:val="000000"/>
          <w:sz w:val="20"/>
          <w:szCs w:val="20"/>
        </w:rPr>
        <w:t>.</w:t>
      </w:r>
    </w:p>
    <w:p w14:paraId="05EA6649"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Environmental Defense Fund (EDF), </w:t>
      </w:r>
      <w:r w:rsidRPr="001B4BAA">
        <w:rPr>
          <w:rStyle w:val="Kiemels"/>
          <w:color w:val="000000"/>
          <w:sz w:val="20"/>
          <w:szCs w:val="20"/>
        </w:rPr>
        <w:t>Human Health Effects of Ozone: The state of evidence since EPA’s last integrated science assessment</w:t>
      </w:r>
      <w:r w:rsidRPr="001B4BAA">
        <w:rPr>
          <w:color w:val="000000"/>
          <w:sz w:val="20"/>
          <w:szCs w:val="20"/>
        </w:rPr>
        <w:t>, 2018, </w:t>
      </w:r>
      <w:hyperlink r:id="rId58" w:history="1">
        <w:r w:rsidRPr="001B4BAA">
          <w:rPr>
            <w:rStyle w:val="Hiperhivatkozs"/>
            <w:sz w:val="20"/>
            <w:szCs w:val="20"/>
          </w:rPr>
          <w:t>edf.org</w:t>
        </w:r>
      </w:hyperlink>
      <w:r w:rsidRPr="001B4BAA">
        <w:rPr>
          <w:color w:val="000000"/>
          <w:sz w:val="20"/>
          <w:szCs w:val="20"/>
        </w:rPr>
        <w:t>.</w:t>
      </w:r>
    </w:p>
    <w:p w14:paraId="0C62BC44"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lastRenderedPageBreak/>
        <w:t>M.J. Kesic, M. Meyer, R. Bauer and I. Jaspers, ‘Exposure to ozone modulates human airway protease/antiprotease balance contributing to increased influenza A infection’, </w:t>
      </w:r>
      <w:r w:rsidRPr="001B4BAA">
        <w:rPr>
          <w:rStyle w:val="Kiemels"/>
          <w:color w:val="000000"/>
          <w:sz w:val="20"/>
          <w:szCs w:val="20"/>
        </w:rPr>
        <w:t>PLoS ONE</w:t>
      </w:r>
      <w:r w:rsidRPr="001B4BAA">
        <w:rPr>
          <w:color w:val="000000"/>
          <w:sz w:val="20"/>
          <w:szCs w:val="20"/>
        </w:rPr>
        <w:t>, v. 7, no. 4, 2012, e35108, </w:t>
      </w:r>
      <w:hyperlink r:id="rId59" w:history="1">
        <w:r w:rsidRPr="001B4BAA">
          <w:rPr>
            <w:rStyle w:val="Hiperhivatkozs"/>
            <w:sz w:val="20"/>
            <w:szCs w:val="20"/>
          </w:rPr>
          <w:t>journals.plos.org</w:t>
        </w:r>
      </w:hyperlink>
      <w:r w:rsidRPr="001B4BAA">
        <w:rPr>
          <w:color w:val="000000"/>
          <w:sz w:val="20"/>
          <w:szCs w:val="20"/>
        </w:rPr>
        <w:t>.</w:t>
      </w:r>
    </w:p>
    <w:p w14:paraId="42DD2397"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N.L. Smith et al., ‘Ozone therapy: an overview of pharmacodynamics, current research, and clinical utility’, </w:t>
      </w:r>
      <w:r w:rsidRPr="001B4BAA">
        <w:rPr>
          <w:rStyle w:val="Kiemels"/>
          <w:color w:val="000000"/>
          <w:sz w:val="20"/>
          <w:szCs w:val="20"/>
        </w:rPr>
        <w:t>Medical Gas Research</w:t>
      </w:r>
      <w:r w:rsidRPr="001B4BAA">
        <w:rPr>
          <w:color w:val="000000"/>
          <w:sz w:val="20"/>
          <w:szCs w:val="20"/>
        </w:rPr>
        <w:t>, v. 7, no. 3, 2017, pp. 212-19, </w:t>
      </w:r>
      <w:hyperlink r:id="rId60" w:history="1">
        <w:r w:rsidRPr="001B4BAA">
          <w:rPr>
            <w:rStyle w:val="Hiperhivatkozs"/>
            <w:sz w:val="20"/>
            <w:szCs w:val="20"/>
          </w:rPr>
          <w:t>ncbi.nlm.nih.gov</w:t>
        </w:r>
      </w:hyperlink>
      <w:r w:rsidRPr="001B4BAA">
        <w:rPr>
          <w:color w:val="000000"/>
          <w:sz w:val="20"/>
          <w:szCs w:val="20"/>
        </w:rPr>
        <w:t>.</w:t>
      </w:r>
    </w:p>
    <w:p w14:paraId="38AB3C1C"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Roxanne Vingarzan, ‘A review of surface ozone background levels and trends’, </w:t>
      </w:r>
      <w:r w:rsidRPr="001B4BAA">
        <w:rPr>
          <w:rStyle w:val="Kiemels"/>
          <w:color w:val="000000"/>
          <w:sz w:val="20"/>
          <w:szCs w:val="20"/>
        </w:rPr>
        <w:t>Atmospheric Environment</w:t>
      </w:r>
      <w:r w:rsidRPr="001B4BAA">
        <w:rPr>
          <w:color w:val="000000"/>
          <w:sz w:val="20"/>
          <w:szCs w:val="20"/>
        </w:rPr>
        <w:t>, v. 38, no. 21, 2004, pp. 3431-42, </w:t>
      </w:r>
      <w:hyperlink r:id="rId61" w:history="1">
        <w:r w:rsidRPr="001B4BAA">
          <w:rPr>
            <w:rStyle w:val="Hiperhivatkozs"/>
            <w:sz w:val="20"/>
            <w:szCs w:val="20"/>
          </w:rPr>
          <w:t>researchgate.net</w:t>
        </w:r>
      </w:hyperlink>
      <w:r w:rsidRPr="001B4BAA">
        <w:rPr>
          <w:color w:val="000000"/>
          <w:sz w:val="20"/>
          <w:szCs w:val="20"/>
        </w:rPr>
        <w:t>.</w:t>
      </w:r>
    </w:p>
    <w:p w14:paraId="1C2DD95D"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Cynthia Washam, ‘Double trouble: flu intensifies effects of ozone’, </w:t>
      </w:r>
      <w:r w:rsidRPr="001B4BAA">
        <w:rPr>
          <w:rStyle w:val="Kiemels"/>
          <w:color w:val="000000"/>
          <w:sz w:val="20"/>
          <w:szCs w:val="20"/>
        </w:rPr>
        <w:t>Environmental Health Perspectives</w:t>
      </w:r>
      <w:r w:rsidRPr="001B4BAA">
        <w:rPr>
          <w:color w:val="000000"/>
          <w:sz w:val="20"/>
          <w:szCs w:val="20"/>
        </w:rPr>
        <w:t>, v. 117, no. 2, 2009, A74, </w:t>
      </w:r>
      <w:hyperlink r:id="rId62" w:history="1">
        <w:r w:rsidRPr="001B4BAA">
          <w:rPr>
            <w:rStyle w:val="Hiperhivatkozs"/>
            <w:sz w:val="20"/>
            <w:szCs w:val="20"/>
          </w:rPr>
          <w:t>ncbi.nlm.nih.gov</w:t>
        </w:r>
      </w:hyperlink>
      <w:r w:rsidRPr="001B4BAA">
        <w:rPr>
          <w:color w:val="000000"/>
          <w:sz w:val="20"/>
          <w:szCs w:val="20"/>
        </w:rPr>
        <w:t>.</w:t>
      </w:r>
    </w:p>
    <w:p w14:paraId="25F87A70"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C.M. Wong et al., ‘Modification by influenza on health effects of air pollution in Hong Kong’, </w:t>
      </w:r>
      <w:r w:rsidRPr="001B4BAA">
        <w:rPr>
          <w:rStyle w:val="Kiemels"/>
          <w:color w:val="000000"/>
          <w:sz w:val="20"/>
          <w:szCs w:val="20"/>
        </w:rPr>
        <w:t>Environmental Health Perspectives</w:t>
      </w:r>
      <w:r w:rsidRPr="001B4BAA">
        <w:rPr>
          <w:color w:val="000000"/>
          <w:sz w:val="20"/>
          <w:szCs w:val="20"/>
        </w:rPr>
        <w:t>, v. 117, no. 2, 2009, A74, pp. 248-53, </w:t>
      </w:r>
      <w:hyperlink r:id="rId63" w:history="1">
        <w:r w:rsidRPr="001B4BAA">
          <w:rPr>
            <w:rStyle w:val="Hiperhivatkozs"/>
            <w:sz w:val="20"/>
            <w:szCs w:val="20"/>
          </w:rPr>
          <w:t>ehp.niehs.nih.gov</w:t>
        </w:r>
      </w:hyperlink>
      <w:r w:rsidRPr="001B4BAA">
        <w:rPr>
          <w:color w:val="000000"/>
          <w:sz w:val="20"/>
          <w:szCs w:val="20"/>
        </w:rPr>
        <w:t>.</w:t>
      </w:r>
    </w:p>
    <w:p w14:paraId="487DD043" w14:textId="77777777" w:rsidR="00B8751D" w:rsidRPr="001B4BAA" w:rsidRDefault="00B8751D" w:rsidP="001B4BAA">
      <w:pPr>
        <w:pStyle w:val="NormlWeb"/>
        <w:spacing w:before="0" w:beforeAutospacing="0" w:after="0" w:afterAutospacing="0"/>
        <w:ind w:firstLine="284"/>
        <w:jc w:val="both"/>
        <w:rPr>
          <w:color w:val="000000"/>
          <w:sz w:val="20"/>
          <w:szCs w:val="20"/>
        </w:rPr>
      </w:pPr>
      <w:r w:rsidRPr="001B4BAA">
        <w:rPr>
          <w:color w:val="000000"/>
          <w:sz w:val="20"/>
          <w:szCs w:val="20"/>
        </w:rPr>
        <w:t>S.S. Young et al., ‘Air quality and acute deaths in California, 2000–2012’, </w:t>
      </w:r>
      <w:r w:rsidRPr="001B4BAA">
        <w:rPr>
          <w:rStyle w:val="Kiemels"/>
          <w:color w:val="000000"/>
          <w:sz w:val="20"/>
          <w:szCs w:val="20"/>
        </w:rPr>
        <w:t>Regulatory Toxicology and Pharmacology</w:t>
      </w:r>
      <w:r w:rsidRPr="001B4BAA">
        <w:rPr>
          <w:color w:val="000000"/>
          <w:sz w:val="20"/>
          <w:szCs w:val="20"/>
        </w:rPr>
        <w:t>, v. 88, 2017, pp. 173-84, </w:t>
      </w:r>
      <w:hyperlink r:id="rId64" w:history="1">
        <w:r w:rsidRPr="001B4BAA">
          <w:rPr>
            <w:rStyle w:val="Hiperhivatkozs"/>
            <w:sz w:val="20"/>
            <w:szCs w:val="20"/>
          </w:rPr>
          <w:t>sciencedirect.com</w:t>
        </w:r>
      </w:hyperlink>
      <w:r w:rsidRPr="001B4BAA">
        <w:rPr>
          <w:color w:val="000000"/>
          <w:sz w:val="20"/>
          <w:szCs w:val="20"/>
        </w:rPr>
        <w:t>.</w:t>
      </w:r>
    </w:p>
    <w:p w14:paraId="1DAB6F50" w14:textId="788F18C2" w:rsidR="00B8751D" w:rsidRDefault="00B8751D" w:rsidP="00D155A8">
      <w:pPr>
        <w:pStyle w:val="NormlWeb"/>
        <w:spacing w:before="0" w:beforeAutospacing="0" w:after="0" w:afterAutospacing="0"/>
        <w:rPr>
          <w:color w:val="000000"/>
        </w:rPr>
      </w:pPr>
    </w:p>
    <w:p w14:paraId="4D19D547" w14:textId="2D5A2614" w:rsidR="00CB67DC" w:rsidRDefault="00CB67DC" w:rsidP="00CB67DC">
      <w:pPr>
        <w:pStyle w:val="Cmsor1"/>
        <w:numPr>
          <w:ilvl w:val="0"/>
          <w:numId w:val="1"/>
        </w:numPr>
        <w:spacing w:before="0" w:beforeAutospacing="0" w:after="0" w:afterAutospacing="0"/>
        <w:ind w:left="0" w:firstLine="0"/>
        <w:jc w:val="center"/>
        <w:rPr>
          <w:sz w:val="32"/>
          <w:szCs w:val="32"/>
          <w:u w:val="single"/>
        </w:rPr>
      </w:pPr>
      <w:bookmarkStart w:id="11" w:name="o5"/>
      <w:bookmarkStart w:id="12" w:name="_Toc51844741"/>
      <w:bookmarkEnd w:id="11"/>
      <w:r w:rsidRPr="00CB67DC">
        <w:rPr>
          <w:sz w:val="32"/>
          <w:szCs w:val="32"/>
          <w:u w:val="single"/>
        </w:rPr>
        <w:t>Influenzajárványok és a védőoltás</w:t>
      </w:r>
      <w:bookmarkEnd w:id="12"/>
    </w:p>
    <w:p w14:paraId="3506B1FD" w14:textId="77777777" w:rsidR="00CB67DC" w:rsidRPr="00CB67DC" w:rsidRDefault="00CB67DC" w:rsidP="00CB67DC">
      <w:pPr>
        <w:spacing w:after="0"/>
        <w:ind w:firstLine="567"/>
      </w:pPr>
    </w:p>
    <w:p w14:paraId="5D20FA0A" w14:textId="63176D9B" w:rsidR="00CB67DC" w:rsidRDefault="00995796" w:rsidP="00B859B4">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Az 1889-90-es „orosz influenza” volt az első világjárvány, ami </w:t>
      </w:r>
      <w:r w:rsidR="00656755">
        <w:rPr>
          <w:rFonts w:ascii="Times New Roman" w:hAnsi="Times New Roman" w:cs="Times New Roman"/>
          <w:color w:val="000000"/>
          <w:sz w:val="24"/>
          <w:szCs w:val="24"/>
        </w:rPr>
        <w:t>megjelent az összekapcsolódott világ</w:t>
      </w:r>
      <w:r w:rsidR="00A410D4">
        <w:rPr>
          <w:rFonts w:ascii="Times New Roman" w:hAnsi="Times New Roman" w:cs="Times New Roman"/>
          <w:color w:val="000000"/>
          <w:sz w:val="24"/>
          <w:szCs w:val="24"/>
        </w:rPr>
        <w:t xml:space="preserve">ban: a 19 legnagyobb európai országban – beleértve Oroszországot is </w:t>
      </w:r>
      <w:r w:rsidR="00DC17B0">
        <w:rPr>
          <w:rFonts w:ascii="Times New Roman" w:hAnsi="Times New Roman" w:cs="Times New Roman"/>
          <w:color w:val="000000"/>
          <w:sz w:val="24"/>
          <w:szCs w:val="24"/>
        </w:rPr>
        <w:t>–</w:t>
      </w:r>
      <w:r w:rsidR="00A410D4">
        <w:rPr>
          <w:rFonts w:ascii="Times New Roman" w:hAnsi="Times New Roman" w:cs="Times New Roman"/>
          <w:color w:val="000000"/>
          <w:sz w:val="24"/>
          <w:szCs w:val="24"/>
        </w:rPr>
        <w:t xml:space="preserve"> </w:t>
      </w:r>
      <w:r w:rsidR="00DC17B0">
        <w:rPr>
          <w:rFonts w:ascii="Times New Roman" w:hAnsi="Times New Roman" w:cs="Times New Roman"/>
          <w:color w:val="000000"/>
          <w:sz w:val="24"/>
          <w:szCs w:val="24"/>
        </w:rPr>
        <w:t>akkor több kilométer vasútvonal volt, mint</w:t>
      </w:r>
      <w:r w:rsidR="004815AA">
        <w:rPr>
          <w:rFonts w:ascii="Times New Roman" w:hAnsi="Times New Roman" w:cs="Times New Roman"/>
          <w:color w:val="000000"/>
          <w:sz w:val="24"/>
          <w:szCs w:val="24"/>
        </w:rPr>
        <w:t xml:space="preserve"> ma, és a transzatlanti utazás hajóval hat napnál kevesebb volt. Ahogyan Blavatsky rámutat</w:t>
      </w:r>
      <w:r w:rsidR="00E70D22">
        <w:rPr>
          <w:rFonts w:ascii="Times New Roman" w:hAnsi="Times New Roman" w:cs="Times New Roman"/>
          <w:color w:val="000000"/>
          <w:sz w:val="24"/>
          <w:szCs w:val="24"/>
        </w:rPr>
        <w:t xml:space="preserve"> (lásd 2. fejezet), a járvány egyaránt érintette a gazdagokat és a szegényeket. Sok híres ember halt meg.</w:t>
      </w:r>
      <w:r w:rsidR="00CB4637">
        <w:rPr>
          <w:rFonts w:ascii="Times New Roman" w:hAnsi="Times New Roman" w:cs="Times New Roman"/>
          <w:color w:val="000000"/>
          <w:sz w:val="24"/>
          <w:szCs w:val="24"/>
        </w:rPr>
        <w:t xml:space="preserve"> Valójában a </w:t>
      </w:r>
      <w:hyperlink r:id="rId65" w:history="1">
        <w:r w:rsidR="00CB4637" w:rsidRPr="00D155A8">
          <w:rPr>
            <w:rStyle w:val="Hiperhivatkozs"/>
            <w:rFonts w:ascii="Times New Roman" w:hAnsi="Times New Roman" w:cs="Times New Roman"/>
            <w:sz w:val="24"/>
            <w:szCs w:val="24"/>
          </w:rPr>
          <w:t>Wikipedia</w:t>
        </w:r>
      </w:hyperlink>
      <w:r w:rsidR="00CB4637">
        <w:rPr>
          <w:rFonts w:ascii="Times New Roman" w:hAnsi="Times New Roman" w:cs="Times New Roman"/>
          <w:color w:val="000000"/>
          <w:sz w:val="24"/>
          <w:szCs w:val="24"/>
        </w:rPr>
        <w:t xml:space="preserve"> magát Blavatskyt is</w:t>
      </w:r>
      <w:r w:rsidR="000435E3">
        <w:rPr>
          <w:rFonts w:ascii="Times New Roman" w:hAnsi="Times New Roman" w:cs="Times New Roman"/>
          <w:color w:val="000000"/>
          <w:sz w:val="24"/>
          <w:szCs w:val="24"/>
        </w:rPr>
        <w:t xml:space="preserve"> a betegség egyik „jelentős” áldozataként sorolja</w:t>
      </w:r>
      <w:r w:rsidR="00FD68C1">
        <w:rPr>
          <w:rFonts w:ascii="Times New Roman" w:hAnsi="Times New Roman" w:cs="Times New Roman"/>
          <w:color w:val="000000"/>
          <w:sz w:val="24"/>
          <w:szCs w:val="24"/>
        </w:rPr>
        <w:t xml:space="preserve"> fel. Azt mondja, hogy a járvány terjedése „olyan, mint a légáramlat”, és hogy </w:t>
      </w:r>
      <w:r w:rsidR="000347D2">
        <w:rPr>
          <w:rFonts w:ascii="Times New Roman" w:hAnsi="Times New Roman" w:cs="Times New Roman"/>
          <w:color w:val="000000"/>
          <w:sz w:val="24"/>
          <w:szCs w:val="24"/>
        </w:rPr>
        <w:t>nem voltak „fer</w:t>
      </w:r>
      <w:r w:rsidR="006A7759">
        <w:rPr>
          <w:rFonts w:ascii="Times New Roman" w:hAnsi="Times New Roman" w:cs="Times New Roman"/>
          <w:color w:val="000000"/>
          <w:sz w:val="24"/>
          <w:szCs w:val="24"/>
        </w:rPr>
        <w:t>tőzési központok, ahonnan kiindulhatott.”</w:t>
      </w:r>
    </w:p>
    <w:p w14:paraId="14D4CA73" w14:textId="4FA81F25" w:rsidR="006A7759" w:rsidRDefault="004B487F" w:rsidP="00B859B4">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Van némi bizonytalanság abban, honnan eredt a betegség. </w:t>
      </w:r>
      <w:r w:rsidR="00A80B4B">
        <w:rPr>
          <w:rFonts w:ascii="Times New Roman" w:hAnsi="Times New Roman" w:cs="Times New Roman"/>
          <w:color w:val="000000"/>
          <w:sz w:val="24"/>
          <w:szCs w:val="24"/>
        </w:rPr>
        <w:t xml:space="preserve">Az első esetek állítólag 1889. májusban jelentek meg, </w:t>
      </w:r>
      <w:r w:rsidR="00837072">
        <w:rPr>
          <w:rFonts w:ascii="Times New Roman" w:hAnsi="Times New Roman" w:cs="Times New Roman"/>
          <w:color w:val="000000"/>
          <w:sz w:val="24"/>
          <w:szCs w:val="24"/>
        </w:rPr>
        <w:t xml:space="preserve">három, egymástól jól elkülönülő helyen: </w:t>
      </w:r>
      <w:r w:rsidR="00900D71">
        <w:rPr>
          <w:rFonts w:ascii="Times New Roman" w:hAnsi="Times New Roman" w:cs="Times New Roman"/>
          <w:color w:val="000000"/>
          <w:sz w:val="24"/>
          <w:szCs w:val="24"/>
        </w:rPr>
        <w:t xml:space="preserve">az üzbegisztáni Buharában, </w:t>
      </w:r>
      <w:r w:rsidR="00715BBC">
        <w:rPr>
          <w:rFonts w:ascii="Times New Roman" w:hAnsi="Times New Roman" w:cs="Times New Roman"/>
          <w:color w:val="000000"/>
          <w:sz w:val="24"/>
          <w:szCs w:val="24"/>
        </w:rPr>
        <w:t xml:space="preserve">az ÉNY-kanadai </w:t>
      </w:r>
      <w:r w:rsidR="00715BBC" w:rsidRPr="00715BBC">
        <w:rPr>
          <w:rFonts w:ascii="Times New Roman" w:hAnsi="Times New Roman" w:cs="Times New Roman"/>
          <w:color w:val="000000"/>
          <w:sz w:val="24"/>
          <w:szCs w:val="24"/>
        </w:rPr>
        <w:t>Athabasca</w:t>
      </w:r>
      <w:r w:rsidR="00715BBC">
        <w:rPr>
          <w:rFonts w:ascii="Times New Roman" w:hAnsi="Times New Roman" w:cs="Times New Roman"/>
          <w:color w:val="000000"/>
          <w:sz w:val="24"/>
          <w:szCs w:val="24"/>
        </w:rPr>
        <w:t>-ban</w:t>
      </w:r>
      <w:r w:rsidR="00412ADF">
        <w:rPr>
          <w:rFonts w:ascii="Times New Roman" w:hAnsi="Times New Roman" w:cs="Times New Roman"/>
          <w:color w:val="000000"/>
          <w:sz w:val="24"/>
          <w:szCs w:val="24"/>
        </w:rPr>
        <w:t xml:space="preserve"> és Grönlandon. Júliusban </w:t>
      </w:r>
      <w:r w:rsidR="00741C5E">
        <w:rPr>
          <w:rFonts w:ascii="Times New Roman" w:hAnsi="Times New Roman" w:cs="Times New Roman"/>
          <w:color w:val="000000"/>
          <w:sz w:val="24"/>
          <w:szCs w:val="24"/>
        </w:rPr>
        <w:t>influenzát jelentettek Philadelphiában és</w:t>
      </w:r>
      <w:r w:rsidR="00CF0513">
        <w:rPr>
          <w:rFonts w:ascii="Times New Roman" w:hAnsi="Times New Roman" w:cs="Times New Roman"/>
          <w:color w:val="000000"/>
          <w:sz w:val="24"/>
          <w:szCs w:val="24"/>
        </w:rPr>
        <w:t xml:space="preserve"> Hillston-ban, egy távoli ausztrál városban, augusztusban pedig a Balkánon.</w:t>
      </w:r>
      <w:r w:rsidR="00A71CB5">
        <w:rPr>
          <w:rFonts w:ascii="Times New Roman" w:hAnsi="Times New Roman" w:cs="Times New Roman"/>
          <w:color w:val="000000"/>
          <w:sz w:val="24"/>
          <w:szCs w:val="24"/>
        </w:rPr>
        <w:t xml:space="preserve"> Október közepe körül a betegség felbukkant a </w:t>
      </w:r>
      <w:r w:rsidR="00A71AEA">
        <w:rPr>
          <w:rFonts w:ascii="Times New Roman" w:hAnsi="Times New Roman" w:cs="Times New Roman"/>
          <w:color w:val="000000"/>
          <w:sz w:val="24"/>
          <w:szCs w:val="24"/>
        </w:rPr>
        <w:t>szibériai Tomszkban, október végén pedig megjelent</w:t>
      </w:r>
      <w:r w:rsidR="00E457D3">
        <w:rPr>
          <w:rFonts w:ascii="Times New Roman" w:hAnsi="Times New Roman" w:cs="Times New Roman"/>
          <w:color w:val="000000"/>
          <w:sz w:val="24"/>
          <w:szCs w:val="24"/>
        </w:rPr>
        <w:t xml:space="preserve"> Szentpéterváron, Oroszország európai részén </w:t>
      </w:r>
      <w:r w:rsidR="00E457D3" w:rsidRPr="00E457D3">
        <w:rPr>
          <w:rFonts w:ascii="Times New Roman" w:hAnsi="Times New Roman" w:cs="Times New Roman"/>
          <w:color w:val="000000"/>
          <w:sz w:val="24"/>
          <w:szCs w:val="24"/>
        </w:rPr>
        <w:t>(Kempińska-Mirosławska &amp; Woźniak-Kosek, 2013; Firstenberg, 2017, ch. 7).</w:t>
      </w:r>
      <w:r w:rsidR="000E3FE4">
        <w:rPr>
          <w:rFonts w:ascii="Times New Roman" w:hAnsi="Times New Roman" w:cs="Times New Roman"/>
          <w:color w:val="000000"/>
          <w:sz w:val="24"/>
          <w:szCs w:val="24"/>
        </w:rPr>
        <w:t xml:space="preserve"> Sok akadémikus figyelmen kívül hagyja</w:t>
      </w:r>
      <w:r w:rsidR="005C47DA">
        <w:rPr>
          <w:rFonts w:ascii="Times New Roman" w:hAnsi="Times New Roman" w:cs="Times New Roman"/>
          <w:color w:val="000000"/>
          <w:sz w:val="24"/>
          <w:szCs w:val="24"/>
        </w:rPr>
        <w:t xml:space="preserve"> a járvány </w:t>
      </w:r>
      <w:r w:rsidR="001D4CB0">
        <w:rPr>
          <w:rFonts w:ascii="Times New Roman" w:hAnsi="Times New Roman" w:cs="Times New Roman"/>
          <w:color w:val="000000"/>
          <w:sz w:val="24"/>
          <w:szCs w:val="24"/>
        </w:rPr>
        <w:t xml:space="preserve">bonyolult elkezdődését, és </w:t>
      </w:r>
      <w:r w:rsidR="00404364">
        <w:rPr>
          <w:rFonts w:ascii="Times New Roman" w:hAnsi="Times New Roman" w:cs="Times New Roman"/>
          <w:color w:val="000000"/>
          <w:sz w:val="24"/>
          <w:szCs w:val="24"/>
        </w:rPr>
        <w:t xml:space="preserve">egyszerűen kijelentik, hogy Szentpéterváron kezdődött, és </w:t>
      </w:r>
      <w:r w:rsidR="00F77EB8">
        <w:rPr>
          <w:rFonts w:ascii="Times New Roman" w:hAnsi="Times New Roman" w:cs="Times New Roman"/>
          <w:color w:val="000000"/>
          <w:sz w:val="24"/>
          <w:szCs w:val="24"/>
        </w:rPr>
        <w:t xml:space="preserve">onnan terjed el világszerte </w:t>
      </w:r>
      <w:r w:rsidR="00E03E25">
        <w:rPr>
          <w:rFonts w:ascii="Times New Roman" w:hAnsi="Times New Roman" w:cs="Times New Roman"/>
          <w:color w:val="000000"/>
          <w:sz w:val="24"/>
          <w:szCs w:val="24"/>
        </w:rPr>
        <w:t xml:space="preserve">emberről-emberre való fertőződéssel. </w:t>
      </w:r>
      <w:r w:rsidR="00501D5B">
        <w:rPr>
          <w:rFonts w:ascii="Times New Roman" w:hAnsi="Times New Roman" w:cs="Times New Roman"/>
          <w:color w:val="000000"/>
          <w:sz w:val="24"/>
          <w:szCs w:val="24"/>
        </w:rPr>
        <w:t xml:space="preserve">Például </w:t>
      </w:r>
      <w:r w:rsidR="00501D5B" w:rsidRPr="00501D5B">
        <w:rPr>
          <w:rFonts w:ascii="Times New Roman" w:hAnsi="Times New Roman" w:cs="Times New Roman"/>
          <w:color w:val="000000"/>
          <w:sz w:val="24"/>
          <w:szCs w:val="24"/>
        </w:rPr>
        <w:t>Valleron et al. (2010)</w:t>
      </w:r>
      <w:r w:rsidR="00501D5B">
        <w:rPr>
          <w:rFonts w:ascii="Times New Roman" w:hAnsi="Times New Roman" w:cs="Times New Roman"/>
          <w:color w:val="000000"/>
          <w:sz w:val="24"/>
          <w:szCs w:val="24"/>
        </w:rPr>
        <w:t xml:space="preserve"> ezt írják: „A járvány gyor</w:t>
      </w:r>
      <w:r w:rsidR="00995F96">
        <w:rPr>
          <w:rFonts w:ascii="Times New Roman" w:hAnsi="Times New Roman" w:cs="Times New Roman"/>
          <w:color w:val="000000"/>
          <w:sz w:val="24"/>
          <w:szCs w:val="24"/>
        </w:rPr>
        <w:t>san terjedt, csupán 4 hónap</w:t>
      </w:r>
      <w:r w:rsidR="00A22537">
        <w:rPr>
          <w:rFonts w:ascii="Times New Roman" w:hAnsi="Times New Roman" w:cs="Times New Roman"/>
          <w:color w:val="000000"/>
          <w:sz w:val="24"/>
          <w:szCs w:val="24"/>
        </w:rPr>
        <w:t xml:space="preserve"> alatt körbeért a bolygón, a csúcsát az USA-ban érte el</w:t>
      </w:r>
      <w:r w:rsidR="005B32E1">
        <w:rPr>
          <w:rFonts w:ascii="Times New Roman" w:hAnsi="Times New Roman" w:cs="Times New Roman"/>
          <w:color w:val="000000"/>
          <w:sz w:val="24"/>
          <w:szCs w:val="24"/>
        </w:rPr>
        <w:t xml:space="preserve">, 70 nappal az eredeti szentpétervári csúcs után. … </w:t>
      </w:r>
      <w:r w:rsidR="005B295D">
        <w:rPr>
          <w:rFonts w:ascii="Times New Roman" w:hAnsi="Times New Roman" w:cs="Times New Roman"/>
          <w:color w:val="000000"/>
          <w:sz w:val="24"/>
          <w:szCs w:val="24"/>
        </w:rPr>
        <w:t>A halálozási csúcsot a december 1</w:t>
      </w:r>
      <w:r w:rsidR="00BD093D">
        <w:rPr>
          <w:rFonts w:ascii="Times New Roman" w:hAnsi="Times New Roman" w:cs="Times New Roman"/>
          <w:color w:val="000000"/>
          <w:sz w:val="24"/>
          <w:szCs w:val="24"/>
        </w:rPr>
        <w:t xml:space="preserve">.-vel végződő héten érte el Szentpéterváron, december 22.-vel </w:t>
      </w:r>
      <w:r w:rsidR="00473903">
        <w:rPr>
          <w:rFonts w:ascii="Times New Roman" w:hAnsi="Times New Roman" w:cs="Times New Roman"/>
          <w:color w:val="000000"/>
          <w:sz w:val="24"/>
          <w:szCs w:val="24"/>
        </w:rPr>
        <w:t>Németországban, január 5.-vel Párizsban és januá</w:t>
      </w:r>
      <w:r w:rsidR="00AB37F6">
        <w:rPr>
          <w:rFonts w:ascii="Times New Roman" w:hAnsi="Times New Roman" w:cs="Times New Roman"/>
          <w:color w:val="000000"/>
          <w:sz w:val="24"/>
          <w:szCs w:val="24"/>
        </w:rPr>
        <w:t>r 12.-vel az USA-ban.” (</w:t>
      </w:r>
      <w:r w:rsidR="002B3D3D">
        <w:rPr>
          <w:rFonts w:ascii="Times New Roman" w:hAnsi="Times New Roman" w:cs="Times New Roman"/>
          <w:color w:val="000000"/>
          <w:sz w:val="24"/>
          <w:szCs w:val="24"/>
        </w:rPr>
        <w:t>Itt ellentmondás látszik: a december 1.</w:t>
      </w:r>
      <w:r w:rsidR="007E4334">
        <w:rPr>
          <w:rFonts w:ascii="Times New Roman" w:hAnsi="Times New Roman" w:cs="Times New Roman"/>
          <w:color w:val="000000"/>
          <w:sz w:val="24"/>
          <w:szCs w:val="24"/>
        </w:rPr>
        <w:t xml:space="preserve"> és a január 12. közötti időszak 42 nap, nem pedig 70, és a 70 nap nem egyenlő 4 hónappal.)</w:t>
      </w:r>
    </w:p>
    <w:p w14:paraId="7FBFAFFF" w14:textId="058DED27" w:rsidR="00F76E94" w:rsidRDefault="00B25583" w:rsidP="00B859B4">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Az alábbi ábrán az 1889-es járvány terjedését mutatjuk be</w:t>
      </w:r>
      <w:r w:rsidR="004B5F60">
        <w:rPr>
          <w:rFonts w:ascii="Times New Roman" w:hAnsi="Times New Roman" w:cs="Times New Roman"/>
          <w:color w:val="000000"/>
          <w:sz w:val="24"/>
          <w:szCs w:val="24"/>
        </w:rPr>
        <w:t xml:space="preserve"> a kontinentális Európában hat, egymást követő időszakban. </w:t>
      </w:r>
      <w:r w:rsidR="00BE58C2">
        <w:rPr>
          <w:rFonts w:ascii="Times New Roman" w:hAnsi="Times New Roman" w:cs="Times New Roman"/>
          <w:color w:val="000000"/>
          <w:sz w:val="24"/>
          <w:szCs w:val="24"/>
        </w:rPr>
        <w:t xml:space="preserve">Minden mező </w:t>
      </w:r>
      <w:r w:rsidR="00BF623F">
        <w:rPr>
          <w:rFonts w:ascii="Times New Roman" w:hAnsi="Times New Roman" w:cs="Times New Roman"/>
          <w:color w:val="000000"/>
          <w:sz w:val="24"/>
          <w:szCs w:val="24"/>
        </w:rPr>
        <w:t xml:space="preserve">egy vagy több hetes időtartamra utal, amit </w:t>
      </w:r>
      <w:r w:rsidR="003C7AAC">
        <w:rPr>
          <w:rFonts w:ascii="Times New Roman" w:hAnsi="Times New Roman" w:cs="Times New Roman"/>
          <w:color w:val="000000"/>
          <w:sz w:val="24"/>
          <w:szCs w:val="24"/>
        </w:rPr>
        <w:t xml:space="preserve">a naptár mutat. A piros pontok jelzik a halálozási csúcsok </w:t>
      </w:r>
      <w:r w:rsidR="00F72B69">
        <w:rPr>
          <w:rFonts w:ascii="Times New Roman" w:hAnsi="Times New Roman" w:cs="Times New Roman"/>
          <w:color w:val="000000"/>
          <w:sz w:val="24"/>
          <w:szCs w:val="24"/>
        </w:rPr>
        <w:t>helyszíneit az adott időszakban. A zöld pontok olyan városokat jeleznek, ami</w:t>
      </w:r>
      <w:r w:rsidR="00AA4BDC">
        <w:rPr>
          <w:rFonts w:ascii="Times New Roman" w:hAnsi="Times New Roman" w:cs="Times New Roman"/>
          <w:color w:val="000000"/>
          <w:sz w:val="24"/>
          <w:szCs w:val="24"/>
        </w:rPr>
        <w:t>k már túl vannak a halálozási csúcson.</w:t>
      </w:r>
      <w:r w:rsidR="00AA4BDC" w:rsidRPr="00AA4BDC">
        <w:rPr>
          <w:color w:val="000000"/>
        </w:rPr>
        <w:t xml:space="preserve"> </w:t>
      </w:r>
      <w:r w:rsidR="00AA4BDC" w:rsidRPr="00AA4BDC">
        <w:rPr>
          <w:rFonts w:ascii="Times New Roman" w:hAnsi="Times New Roman" w:cs="Times New Roman"/>
          <w:color w:val="000000"/>
          <w:sz w:val="24"/>
          <w:szCs w:val="24"/>
        </w:rPr>
        <w:t>(Valleron et al., 2010, fig. 1)</w:t>
      </w:r>
    </w:p>
    <w:p w14:paraId="34F9E9A8" w14:textId="601C94B1" w:rsidR="000E2B55" w:rsidRDefault="000E2B55" w:rsidP="002B01E2">
      <w:pPr>
        <w:spacing w:after="0"/>
        <w:jc w:val="center"/>
        <w:rPr>
          <w:rFonts w:ascii="Times New Roman" w:hAnsi="Times New Roman" w:cs="Times New Roman"/>
          <w:color w:val="000000"/>
          <w:sz w:val="24"/>
          <w:szCs w:val="24"/>
        </w:rPr>
      </w:pPr>
    </w:p>
    <w:p w14:paraId="4F2A0ACD" w14:textId="77777777" w:rsidR="00D80DBA" w:rsidRDefault="00D80DBA" w:rsidP="00A82178">
      <w:pPr>
        <w:spacing w:after="0"/>
        <w:jc w:val="both"/>
        <w:rPr>
          <w:rFonts w:ascii="Times New Roman" w:hAnsi="Times New Roman" w:cs="Times New Roman"/>
          <w:color w:val="000000"/>
          <w:sz w:val="24"/>
          <w:szCs w:val="24"/>
        </w:rPr>
      </w:pPr>
    </w:p>
    <w:p w14:paraId="577177EC" w14:textId="5BC1EC0E" w:rsidR="002B01E2" w:rsidRDefault="00B8751D" w:rsidP="002B01E2">
      <w:pPr>
        <w:spacing w:after="0"/>
        <w:jc w:val="both"/>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lastRenderedPageBreak/>
        <w:drawing>
          <wp:inline distT="0" distB="0" distL="0" distR="0" wp14:anchorId="0DE91E7B" wp14:editId="27FB371C">
            <wp:extent cx="5760720" cy="3686810"/>
            <wp:effectExtent l="0" t="0" r="0" b="889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686810"/>
                    </a:xfrm>
                    <a:prstGeom prst="rect">
                      <a:avLst/>
                    </a:prstGeom>
                    <a:noFill/>
                    <a:ln>
                      <a:noFill/>
                    </a:ln>
                  </pic:spPr>
                </pic:pic>
              </a:graphicData>
            </a:graphic>
          </wp:inline>
        </w:drawing>
      </w:r>
      <w:r w:rsidR="002B01E2" w:rsidRPr="002B01E2">
        <w:rPr>
          <w:rFonts w:ascii="Times New Roman" w:hAnsi="Times New Roman" w:cs="Times New Roman"/>
          <w:color w:val="000000"/>
          <w:sz w:val="24"/>
          <w:szCs w:val="24"/>
        </w:rPr>
        <w:t xml:space="preserve"> </w:t>
      </w:r>
      <w:r w:rsidR="002B01E2">
        <w:rPr>
          <w:rFonts w:ascii="Times New Roman" w:hAnsi="Times New Roman" w:cs="Times New Roman"/>
          <w:color w:val="000000"/>
          <w:sz w:val="24"/>
          <w:szCs w:val="24"/>
        </w:rPr>
        <w:t xml:space="preserve">Még ebben az egyszerűsített szcenárióban is a betegségnek gyorsabban kellett haladnia, mint a kor vonatjai és hajói. Továbbá, amikorra a betegség elérte Moszkvát és Szentpétervárt október 3. vagy 4. hetében, akkorra már influenzát jelentettek Durban-ban (Dél-Afrika) és Edinburgh-ban (Skócia). Novemberben jelentették New Brunswick-ben (Kanada), Kairóban, Párizsban, Berlinben és Jamaicán. Londont (Ontario) december 4.-én érte el, Stockholmot december 9.-én, New Yorkot december 11.-én, Rómát december 12.-én, Madridot december 13.-án, Belgrádot pedig december 15.-én </w:t>
      </w:r>
      <w:r w:rsidR="002B01E2" w:rsidRPr="002D1CF0">
        <w:rPr>
          <w:rFonts w:ascii="Times New Roman" w:hAnsi="Times New Roman" w:cs="Times New Roman"/>
          <w:color w:val="000000"/>
          <w:sz w:val="24"/>
          <w:szCs w:val="24"/>
        </w:rPr>
        <w:t>(Firstenberg, 2017, ch. 7).</w:t>
      </w:r>
      <w:r w:rsidR="002B01E2">
        <w:rPr>
          <w:rFonts w:ascii="Times New Roman" w:hAnsi="Times New Roman" w:cs="Times New Roman"/>
          <w:color w:val="000000"/>
          <w:sz w:val="24"/>
          <w:szCs w:val="24"/>
        </w:rPr>
        <w:t xml:space="preserve"> Az influenza hullámai megjósolhatatlanul törtek ki egészen 1894 elejéig. A következő gyorsított video mutatja az orosz influenza terjedését világszerte 1889. május és 1890. október között: </w:t>
      </w:r>
    </w:p>
    <w:p w14:paraId="12F5FB45" w14:textId="37127FE9" w:rsidR="00B8751D" w:rsidRDefault="00B8751D" w:rsidP="00D155A8">
      <w:pPr>
        <w:spacing w:after="0"/>
        <w:jc w:val="center"/>
        <w:rPr>
          <w:rFonts w:ascii="Times New Roman" w:hAnsi="Times New Roman" w:cs="Times New Roman"/>
          <w:color w:val="000000"/>
          <w:sz w:val="24"/>
          <w:szCs w:val="24"/>
        </w:rPr>
      </w:pPr>
    </w:p>
    <w:p w14:paraId="4C31CC4D" w14:textId="6A6CA989" w:rsidR="002B01E2" w:rsidRDefault="002B01E2" w:rsidP="00D155A8">
      <w:pPr>
        <w:spacing w:after="0"/>
        <w:jc w:val="center"/>
        <w:rPr>
          <w:rFonts w:ascii="Times New Roman" w:hAnsi="Times New Roman" w:cs="Times New Roman"/>
          <w:color w:val="000000"/>
          <w:sz w:val="24"/>
          <w:szCs w:val="24"/>
        </w:rPr>
      </w:pPr>
      <w:r>
        <w:rPr>
          <w:noProof/>
        </w:rPr>
        <w:drawing>
          <wp:inline distT="0" distB="0" distL="0" distR="0" wp14:anchorId="0221B776" wp14:editId="6287CDE8">
            <wp:extent cx="3387143" cy="1904916"/>
            <wp:effectExtent l="0" t="0" r="3810" b="63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04424" cy="1914635"/>
                    </a:xfrm>
                    <a:prstGeom prst="rect">
                      <a:avLst/>
                    </a:prstGeom>
                  </pic:spPr>
                </pic:pic>
              </a:graphicData>
            </a:graphic>
          </wp:inline>
        </w:drawing>
      </w:r>
    </w:p>
    <w:p w14:paraId="25D69288" w14:textId="77777777" w:rsidR="002B01E2" w:rsidRDefault="00F329B1" w:rsidP="002B01E2">
      <w:pPr>
        <w:spacing w:after="0"/>
        <w:jc w:val="center"/>
        <w:rPr>
          <w:rFonts w:ascii="Times New Roman" w:hAnsi="Times New Roman" w:cs="Times New Roman"/>
          <w:sz w:val="24"/>
          <w:szCs w:val="24"/>
        </w:rPr>
      </w:pPr>
      <w:hyperlink r:id="rId68" w:history="1">
        <w:r w:rsidR="002B01E2" w:rsidRPr="003063A0">
          <w:rPr>
            <w:rStyle w:val="Hiperhivatkozs"/>
            <w:rFonts w:ascii="Times New Roman" w:hAnsi="Times New Roman" w:cs="Times New Roman"/>
            <w:sz w:val="24"/>
            <w:szCs w:val="24"/>
          </w:rPr>
          <w:t>https://youtu.be/uuEB4XxKv88?t=53</w:t>
        </w:r>
      </w:hyperlink>
    </w:p>
    <w:p w14:paraId="746CD2F5" w14:textId="233C9085" w:rsidR="00B8751D" w:rsidRDefault="00263E75" w:rsidP="00482CF6">
      <w:pPr>
        <w:pStyle w:val="NormlWeb"/>
        <w:spacing w:before="0" w:beforeAutospacing="0" w:after="0" w:afterAutospacing="0"/>
        <w:ind w:firstLine="567"/>
        <w:jc w:val="both"/>
        <w:rPr>
          <w:color w:val="000000"/>
        </w:rPr>
      </w:pPr>
      <w:r>
        <w:rPr>
          <w:color w:val="000000"/>
        </w:rPr>
        <w:t>A hivatalos nézet az, hogy</w:t>
      </w:r>
      <w:r w:rsidR="00E15A34">
        <w:rPr>
          <w:color w:val="000000"/>
        </w:rPr>
        <w:t xml:space="preserve"> az emberi hordozók</w:t>
      </w:r>
      <w:r w:rsidR="001D3EDA">
        <w:rPr>
          <w:color w:val="000000"/>
        </w:rPr>
        <w:t xml:space="preserve"> jelentik az </w:t>
      </w:r>
      <w:r w:rsidR="001D3EDA" w:rsidRPr="001D3EDA">
        <w:rPr>
          <w:i/>
          <w:iCs/>
          <w:color w:val="000000"/>
        </w:rPr>
        <w:t>egyedüli lehetséges</w:t>
      </w:r>
      <w:r w:rsidR="001D3EDA">
        <w:rPr>
          <w:color w:val="000000"/>
        </w:rPr>
        <w:t xml:space="preserve"> magyarázatot a világjárványokra, </w:t>
      </w:r>
      <w:r w:rsidR="006D67D5">
        <w:rPr>
          <w:color w:val="000000"/>
        </w:rPr>
        <w:t xml:space="preserve">a mikróbák levegőn keresztük való terjedése csak nagyon korlátozott távolságig történik meg. Ez azt jelenti, hogy </w:t>
      </w:r>
      <w:r w:rsidR="00A5102E">
        <w:rPr>
          <w:color w:val="000000"/>
        </w:rPr>
        <w:t>egy betegség t</w:t>
      </w:r>
      <w:r w:rsidR="002514D2">
        <w:rPr>
          <w:color w:val="000000"/>
        </w:rPr>
        <w:t xml:space="preserve">erjedésének a </w:t>
      </w:r>
      <w:r w:rsidR="00E01123">
        <w:rPr>
          <w:color w:val="000000"/>
        </w:rPr>
        <w:t>nem szokásos jellemzőit</w:t>
      </w:r>
      <w:r w:rsidR="00327F47">
        <w:rPr>
          <w:color w:val="000000"/>
        </w:rPr>
        <w:t xml:space="preserve"> napjainkban egyszerűen figyelmen kívül hagyják, </w:t>
      </w:r>
      <w:r w:rsidR="0037030F">
        <w:rPr>
          <w:color w:val="000000"/>
        </w:rPr>
        <w:t>elutasítják, vagy kimagyarázzák.</w:t>
      </w:r>
      <w:r w:rsidR="007D1A0A">
        <w:rPr>
          <w:color w:val="000000"/>
        </w:rPr>
        <w:t xml:space="preserve"> A korábbi évszázadokban semmiképpen sem volt nyilvánvaló, hogy az influenzát</w:t>
      </w:r>
      <w:r w:rsidR="00D77963">
        <w:rPr>
          <w:color w:val="000000"/>
        </w:rPr>
        <w:t xml:space="preserve"> fertőzés terjeszti. 1813-ban Robert Thomas</w:t>
      </w:r>
      <w:r w:rsidR="00A945A5">
        <w:rPr>
          <w:color w:val="000000"/>
        </w:rPr>
        <w:t xml:space="preserve"> a </w:t>
      </w:r>
      <w:r w:rsidR="00A945A5" w:rsidRPr="00A945A5">
        <w:rPr>
          <w:i/>
          <w:iCs/>
          <w:color w:val="000000"/>
        </w:rPr>
        <w:t>The Modern Practice of Physic</w:t>
      </w:r>
      <w:r w:rsidR="00A945A5">
        <w:rPr>
          <w:i/>
          <w:iCs/>
          <w:color w:val="000000"/>
        </w:rPr>
        <w:t xml:space="preserve"> </w:t>
      </w:r>
      <w:r w:rsidR="00A945A5">
        <w:rPr>
          <w:color w:val="000000"/>
        </w:rPr>
        <w:t>című könyvében ezt írta: „</w:t>
      </w:r>
      <w:r w:rsidR="00C85AAC">
        <w:rPr>
          <w:color w:val="000000"/>
        </w:rPr>
        <w:t xml:space="preserve">Egyes </w:t>
      </w:r>
      <w:r w:rsidR="00C85AAC">
        <w:rPr>
          <w:color w:val="000000"/>
        </w:rPr>
        <w:lastRenderedPageBreak/>
        <w:t>orvosok az influenzát fertőzőnek feltételezik</w:t>
      </w:r>
      <w:r w:rsidR="009A6A67">
        <w:rPr>
          <w:color w:val="000000"/>
        </w:rPr>
        <w:t xml:space="preserve">, mások nem; valójában a széles körű és gyors terjedése </w:t>
      </w:r>
      <w:r w:rsidR="009375BB">
        <w:rPr>
          <w:color w:val="000000"/>
        </w:rPr>
        <w:t>sok gyanút keltett</w:t>
      </w:r>
      <w:r w:rsidR="000D4F2B">
        <w:rPr>
          <w:color w:val="000000"/>
        </w:rPr>
        <w:t>, hogy általában az uralkodó ok a l</w:t>
      </w:r>
      <w:r w:rsidR="008E0B03">
        <w:rPr>
          <w:color w:val="000000"/>
        </w:rPr>
        <w:t xml:space="preserve">evegőben keresendő” </w:t>
      </w:r>
      <w:r w:rsidR="008E0B03" w:rsidRPr="008E0B03">
        <w:rPr>
          <w:color w:val="000000"/>
        </w:rPr>
        <w:t>(Hoyle &amp; Wickramasinghe, 1993, p. 103).</w:t>
      </w:r>
      <w:r w:rsidR="008E0B03">
        <w:rPr>
          <w:color w:val="000000"/>
        </w:rPr>
        <w:t xml:space="preserve"> Még az 1850-es években is</w:t>
      </w:r>
      <w:r w:rsidR="00BD2D03">
        <w:rPr>
          <w:color w:val="000000"/>
        </w:rPr>
        <w:t xml:space="preserve"> az elképzelés, hogy a betegségek fertőzők, alig találtak tám</w:t>
      </w:r>
      <w:r w:rsidR="00CE3CE4">
        <w:rPr>
          <w:color w:val="000000"/>
        </w:rPr>
        <w:t>ogatásra orvosi és tudományos körökben.</w:t>
      </w:r>
    </w:p>
    <w:p w14:paraId="658108B8" w14:textId="5B2ECFC7" w:rsidR="00CE3CE4" w:rsidRDefault="00FB6394" w:rsidP="00482CF6">
      <w:pPr>
        <w:pStyle w:val="NormlWeb"/>
        <w:spacing w:before="0" w:beforeAutospacing="0" w:after="0" w:afterAutospacing="0"/>
        <w:ind w:firstLine="567"/>
        <w:jc w:val="both"/>
        <w:rPr>
          <w:color w:val="000000"/>
        </w:rPr>
      </w:pPr>
      <w:r>
        <w:rPr>
          <w:color w:val="000000"/>
        </w:rPr>
        <w:t xml:space="preserve">Nehéz pontosan megmondani, milyen szerepet játszott az ózon vagy a túl sok oxigén az orosz influenzajárványban, de </w:t>
      </w:r>
      <w:r w:rsidR="004E230F">
        <w:rPr>
          <w:color w:val="000000"/>
        </w:rPr>
        <w:t xml:space="preserve">kétségtelenül vannak különböző környezeti és légköri tényezők, amik </w:t>
      </w:r>
      <w:r w:rsidR="00A45E81">
        <w:rPr>
          <w:color w:val="000000"/>
        </w:rPr>
        <w:t xml:space="preserve">befolyásolják, hogy mikor és hol tör ki egy ilyen világjárvány. </w:t>
      </w:r>
      <w:r w:rsidR="00A45E81" w:rsidRPr="00D155A8">
        <w:rPr>
          <w:color w:val="000000"/>
        </w:rPr>
        <w:t>Valleron et al.</w:t>
      </w:r>
      <w:r w:rsidR="00A45E81">
        <w:rPr>
          <w:color w:val="000000"/>
        </w:rPr>
        <w:t xml:space="preserve"> </w:t>
      </w:r>
      <w:r w:rsidR="00C700CE">
        <w:rPr>
          <w:color w:val="000000"/>
        </w:rPr>
        <w:t>megjegyzik, hogy – amint későbbi világjárványoknál is – a halálozási arány nagyobb volt</w:t>
      </w:r>
      <w:r w:rsidR="00B6201D">
        <w:rPr>
          <w:color w:val="000000"/>
        </w:rPr>
        <w:t xml:space="preserve"> Európa délebbi városaiban, mint Észak-Európában, és felvetik, hogy</w:t>
      </w:r>
      <w:r w:rsidR="00490F18">
        <w:rPr>
          <w:color w:val="000000"/>
        </w:rPr>
        <w:t xml:space="preserve"> ez </w:t>
      </w:r>
      <w:r w:rsidR="007958E9">
        <w:rPr>
          <w:color w:val="000000"/>
        </w:rPr>
        <w:t xml:space="preserve">talán </w:t>
      </w:r>
      <w:r w:rsidR="00912736">
        <w:rPr>
          <w:color w:val="000000"/>
        </w:rPr>
        <w:t>„földrajzi, időjárási és/vagy sz</w:t>
      </w:r>
      <w:r w:rsidR="00685EA2">
        <w:rPr>
          <w:color w:val="000000"/>
        </w:rPr>
        <w:t>ociológiai jellemzőknek”</w:t>
      </w:r>
      <w:r w:rsidR="007958E9">
        <w:rPr>
          <w:color w:val="000000"/>
        </w:rPr>
        <w:t xml:space="preserve"> köszönhetők, mint például a népsűrűség</w:t>
      </w:r>
      <w:r w:rsidR="00222992">
        <w:rPr>
          <w:color w:val="000000"/>
        </w:rPr>
        <w:t xml:space="preserve"> nagysága</w:t>
      </w:r>
      <w:r w:rsidR="004C65BB">
        <w:rPr>
          <w:color w:val="000000"/>
        </w:rPr>
        <w:t>. (Érdekes megnézni az ózonkoncentráció térképet [4. fejezet] ezzel a szemmel.)</w:t>
      </w:r>
    </w:p>
    <w:p w14:paraId="2DE5FE61" w14:textId="085295E5" w:rsidR="00161EE6" w:rsidRDefault="00B041AD" w:rsidP="00482CF6">
      <w:pPr>
        <w:pStyle w:val="NormlWeb"/>
        <w:spacing w:before="0" w:beforeAutospacing="0" w:after="0" w:afterAutospacing="0"/>
        <w:ind w:firstLine="567"/>
        <w:jc w:val="both"/>
        <w:rPr>
          <w:color w:val="000000"/>
        </w:rPr>
      </w:pPr>
      <w:r>
        <w:rPr>
          <w:color w:val="000000"/>
        </w:rPr>
        <w:t>A</w:t>
      </w:r>
      <w:r w:rsidR="00FA51B6">
        <w:rPr>
          <w:color w:val="000000"/>
        </w:rPr>
        <w:t>z orosz influenza</w:t>
      </w:r>
      <w:r w:rsidR="00B312DD">
        <w:rPr>
          <w:color w:val="000000"/>
        </w:rPr>
        <w:t xml:space="preserve"> világ</w:t>
      </w:r>
      <w:r w:rsidR="00FA51B6">
        <w:rPr>
          <w:color w:val="000000"/>
        </w:rPr>
        <w:t xml:space="preserve">járványt mostanság egy H3N8 influenzavírusnak tulajdonítják. </w:t>
      </w:r>
      <w:r w:rsidR="009B4C67">
        <w:rPr>
          <w:color w:val="000000"/>
        </w:rPr>
        <w:t xml:space="preserve">Azóta négy influenza </w:t>
      </w:r>
      <w:r w:rsidR="00B312DD">
        <w:rPr>
          <w:color w:val="000000"/>
        </w:rPr>
        <w:t>világjárvány volt. A legkomolyabb az 1918-as</w:t>
      </w:r>
      <w:r w:rsidR="00131A2D">
        <w:rPr>
          <w:color w:val="000000"/>
        </w:rPr>
        <w:t>, néha „spanyolnáthának” nevezett világjárvány volt, am</w:t>
      </w:r>
      <w:r w:rsidR="00CA7861">
        <w:rPr>
          <w:color w:val="000000"/>
        </w:rPr>
        <w:t>i 20-50 millió, minden korú embert ölt meg világszerte (</w:t>
      </w:r>
      <w:r w:rsidR="00345C2A">
        <w:rPr>
          <w:color w:val="000000"/>
        </w:rPr>
        <w:t>az akkori idők teljes népességének arányában ez ma kb. 217 millió</w:t>
      </w:r>
      <w:r w:rsidR="00AC483F">
        <w:rPr>
          <w:color w:val="000000"/>
        </w:rPr>
        <w:t xml:space="preserve"> ember lenne). Bár a legtöbb áldozat</w:t>
      </w:r>
      <w:r w:rsidR="009924CF">
        <w:rPr>
          <w:color w:val="000000"/>
        </w:rPr>
        <w:t xml:space="preserve"> bakteriális tüdő</w:t>
      </w:r>
      <w:r w:rsidR="001376F6">
        <w:rPr>
          <w:color w:val="000000"/>
        </w:rPr>
        <w:t xml:space="preserve">gyulladásban (pl. TBC-ben) halt meg, a világjárványt ma egy H1N1 influenzavírusnak tulajdonítják, </w:t>
      </w:r>
      <w:r w:rsidR="00C86DAA">
        <w:rPr>
          <w:color w:val="000000"/>
        </w:rPr>
        <w:t>néhány holttestből vet genetikus anyag, számítógépes szimuláció és sok képzelet alapján.</w:t>
      </w:r>
    </w:p>
    <w:p w14:paraId="634D254A" w14:textId="36114139" w:rsidR="009E0E8A" w:rsidRPr="00A945A5" w:rsidRDefault="009E0E8A" w:rsidP="00482CF6">
      <w:pPr>
        <w:pStyle w:val="NormlWeb"/>
        <w:spacing w:before="0" w:beforeAutospacing="0" w:after="0" w:afterAutospacing="0"/>
        <w:ind w:firstLine="567"/>
        <w:jc w:val="both"/>
        <w:rPr>
          <w:color w:val="000000"/>
        </w:rPr>
      </w:pPr>
      <w:r>
        <w:rPr>
          <w:color w:val="000000"/>
        </w:rPr>
        <w:t xml:space="preserve">Számos oka van annak, amiért az 1918-as téli világjárvány halálosabb volt, mint bármi, ami azóta történt </w:t>
      </w:r>
      <w:r w:rsidRPr="00D155A8">
        <w:rPr>
          <w:color w:val="000000"/>
        </w:rPr>
        <w:t>(Gunn, 2014, ch. 15).</w:t>
      </w:r>
      <w:r w:rsidR="00CA1EFF">
        <w:rPr>
          <w:color w:val="000000"/>
        </w:rPr>
        <w:t xml:space="preserve"> Az I. világháború vége felé kezdődött (1914. július – 1918. november)</w:t>
      </w:r>
      <w:r w:rsidR="00484012">
        <w:rPr>
          <w:color w:val="000000"/>
        </w:rPr>
        <w:t xml:space="preserve">, amikor </w:t>
      </w:r>
      <w:r w:rsidR="0021336C">
        <w:rPr>
          <w:color w:val="000000"/>
        </w:rPr>
        <w:t>gyászoló vagy szétszakított családok milliói</w:t>
      </w:r>
      <w:r w:rsidR="00A075D0">
        <w:rPr>
          <w:color w:val="000000"/>
        </w:rPr>
        <w:t>, borzasztó életkörül</w:t>
      </w:r>
      <w:r w:rsidR="00FF6134">
        <w:rPr>
          <w:color w:val="000000"/>
        </w:rPr>
        <w:t>mények, széles körű alultáplá</w:t>
      </w:r>
      <w:r w:rsidR="00C92CD1">
        <w:rPr>
          <w:color w:val="000000"/>
        </w:rPr>
        <w:t>l</w:t>
      </w:r>
      <w:r w:rsidR="00FF6134">
        <w:rPr>
          <w:color w:val="000000"/>
        </w:rPr>
        <w:t>tság</w:t>
      </w:r>
      <w:r w:rsidR="00B43100">
        <w:rPr>
          <w:color w:val="000000"/>
        </w:rPr>
        <w:t>,</w:t>
      </w:r>
      <w:r w:rsidR="00C92CD1">
        <w:rPr>
          <w:color w:val="000000"/>
        </w:rPr>
        <w:t xml:space="preserve"> a stressz és </w:t>
      </w:r>
      <w:r w:rsidR="005965C3">
        <w:rPr>
          <w:color w:val="000000"/>
        </w:rPr>
        <w:t xml:space="preserve">a </w:t>
      </w:r>
      <w:r w:rsidR="00C92CD1">
        <w:rPr>
          <w:color w:val="000000"/>
        </w:rPr>
        <w:t>fél</w:t>
      </w:r>
      <w:r w:rsidR="005965C3">
        <w:rPr>
          <w:color w:val="000000"/>
        </w:rPr>
        <w:t>elem nagyon magas szintje</w:t>
      </w:r>
      <w:r w:rsidR="0021336C">
        <w:rPr>
          <w:color w:val="000000"/>
        </w:rPr>
        <w:t xml:space="preserve"> volt</w:t>
      </w:r>
      <w:r w:rsidR="005965C3">
        <w:rPr>
          <w:color w:val="000000"/>
        </w:rPr>
        <w:t xml:space="preserve"> jellemző.</w:t>
      </w:r>
      <w:r w:rsidR="00750061">
        <w:rPr>
          <w:color w:val="000000"/>
        </w:rPr>
        <w:t xml:space="preserve"> Sok orvosnak vissza kellett térnie a nyugdíjból, és </w:t>
      </w:r>
      <w:r w:rsidR="000E6F07">
        <w:rPr>
          <w:color w:val="000000"/>
        </w:rPr>
        <w:t xml:space="preserve">ők </w:t>
      </w:r>
      <w:r w:rsidR="00750061">
        <w:rPr>
          <w:color w:val="000000"/>
        </w:rPr>
        <w:t xml:space="preserve">nagyon régi, </w:t>
      </w:r>
      <w:r w:rsidR="000E6F07">
        <w:rPr>
          <w:color w:val="000000"/>
        </w:rPr>
        <w:t xml:space="preserve">hatástalan kezelési módszereket alkalmaztak. </w:t>
      </w:r>
      <w:r w:rsidR="00CA3C4F">
        <w:rPr>
          <w:color w:val="000000"/>
        </w:rPr>
        <w:t>Számos páciensnek aszpirin túladagolás</w:t>
      </w:r>
      <w:r w:rsidR="007D7A89">
        <w:rPr>
          <w:color w:val="000000"/>
        </w:rPr>
        <w:t>ból és kísérleti védőoltásokb</w:t>
      </w:r>
      <w:r w:rsidR="00A5470D">
        <w:rPr>
          <w:color w:val="000000"/>
        </w:rPr>
        <w:t>ól és ellenszerekből eredő tünetei voltak.</w:t>
      </w:r>
      <w:r w:rsidR="008847EA">
        <w:rPr>
          <w:color w:val="000000"/>
        </w:rPr>
        <w:t xml:space="preserve"> Ráadásul az emberek</w:t>
      </w:r>
      <w:r w:rsidR="00F37F32">
        <w:rPr>
          <w:color w:val="000000"/>
        </w:rPr>
        <w:t>nél</w:t>
      </w:r>
      <w:r w:rsidR="008847EA">
        <w:rPr>
          <w:color w:val="000000"/>
        </w:rPr>
        <w:t xml:space="preserve"> sok különféle tünet</w:t>
      </w:r>
      <w:r w:rsidR="00F37F32">
        <w:rPr>
          <w:color w:val="000000"/>
        </w:rPr>
        <w:t xml:space="preserve"> jelentkezett, de a különböző betegségeket </w:t>
      </w:r>
      <w:r w:rsidR="00475A6E">
        <w:rPr>
          <w:color w:val="000000"/>
        </w:rPr>
        <w:t>egybevonták „spanyolnáthaként”.</w:t>
      </w:r>
    </w:p>
    <w:p w14:paraId="2EA23788" w14:textId="57E7C558"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43430FF4" wp14:editId="2A55ECB4">
            <wp:extent cx="2885270" cy="4087906"/>
            <wp:effectExtent l="0" t="0" r="0" b="825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2672" cy="4098394"/>
                    </a:xfrm>
                    <a:prstGeom prst="rect">
                      <a:avLst/>
                    </a:prstGeom>
                    <a:noFill/>
                    <a:ln>
                      <a:noFill/>
                    </a:ln>
                  </pic:spPr>
                </pic:pic>
              </a:graphicData>
            </a:graphic>
          </wp:inline>
        </w:drawing>
      </w:r>
    </w:p>
    <w:p w14:paraId="20391EF2" w14:textId="7A218DCE" w:rsidR="00B8751D" w:rsidRPr="00D155A8" w:rsidRDefault="00B8751D" w:rsidP="00D155A8">
      <w:pPr>
        <w:pStyle w:val="NormlWeb"/>
        <w:spacing w:before="0" w:beforeAutospacing="0" w:after="0" w:afterAutospacing="0"/>
        <w:jc w:val="center"/>
        <w:rPr>
          <w:color w:val="000000"/>
        </w:rPr>
      </w:pPr>
      <w:r w:rsidRPr="00D155A8">
        <w:rPr>
          <w:color w:val="000000"/>
        </w:rPr>
        <w:lastRenderedPageBreak/>
        <w:t xml:space="preserve">Seattle, </w:t>
      </w:r>
      <w:r w:rsidR="00475A6E" w:rsidRPr="00D155A8">
        <w:rPr>
          <w:color w:val="000000"/>
        </w:rPr>
        <w:t>1918</w:t>
      </w:r>
      <w:r w:rsidR="00475A6E">
        <w:rPr>
          <w:color w:val="000000"/>
        </w:rPr>
        <w:t xml:space="preserve">. október </w:t>
      </w:r>
      <w:r w:rsidRPr="00D155A8">
        <w:rPr>
          <w:color w:val="000000"/>
        </w:rPr>
        <w:t xml:space="preserve">29: a </w:t>
      </w:r>
      <w:r w:rsidR="00475A6E">
        <w:rPr>
          <w:color w:val="000000"/>
        </w:rPr>
        <w:t>villamoskalauz</w:t>
      </w:r>
      <w:r w:rsidRPr="00D155A8">
        <w:rPr>
          <w:color w:val="000000"/>
        </w:rPr>
        <w:t xml:space="preserve"> </w:t>
      </w:r>
      <w:r w:rsidR="00475A6E">
        <w:rPr>
          <w:color w:val="000000"/>
        </w:rPr>
        <w:t xml:space="preserve">visszafordít egy férfit, </w:t>
      </w:r>
      <w:r w:rsidRPr="00D155A8">
        <w:rPr>
          <w:color w:val="000000"/>
        </w:rPr>
        <w:br/>
      </w:r>
      <w:r w:rsidR="00475A6E">
        <w:rPr>
          <w:color w:val="000000"/>
        </w:rPr>
        <w:t>mert nem visel arc</w:t>
      </w:r>
      <w:r w:rsidRPr="00D155A8">
        <w:rPr>
          <w:color w:val="000000"/>
        </w:rPr>
        <w:t>mas</w:t>
      </w:r>
      <w:r w:rsidR="00475A6E">
        <w:rPr>
          <w:color w:val="000000"/>
        </w:rPr>
        <w:t>z</w:t>
      </w:r>
      <w:r w:rsidRPr="00D155A8">
        <w:rPr>
          <w:color w:val="000000"/>
        </w:rPr>
        <w:t>k</w:t>
      </w:r>
      <w:r w:rsidR="00475A6E">
        <w:rPr>
          <w:color w:val="000000"/>
        </w:rPr>
        <w:t>ot</w:t>
      </w:r>
      <w:r w:rsidRPr="00D155A8">
        <w:rPr>
          <w:color w:val="000000"/>
        </w:rPr>
        <w:t>. (</w:t>
      </w:r>
      <w:hyperlink r:id="rId70" w:history="1">
        <w:r w:rsidRPr="00D155A8">
          <w:rPr>
            <w:rStyle w:val="Hiperhivatkozs"/>
          </w:rPr>
          <w:t>cbsnews.com</w:t>
        </w:r>
      </w:hyperlink>
      <w:r w:rsidRPr="00D155A8">
        <w:rPr>
          <w:color w:val="000000"/>
        </w:rPr>
        <w:t>)</w:t>
      </w:r>
    </w:p>
    <w:p w14:paraId="449D4731" w14:textId="355B20AE" w:rsidR="001A00B2" w:rsidRDefault="00FA5414" w:rsidP="001A00B2">
      <w:pPr>
        <w:pStyle w:val="NormlWeb"/>
        <w:spacing w:before="0" w:beforeAutospacing="0" w:after="0" w:afterAutospacing="0"/>
        <w:ind w:firstLine="567"/>
        <w:jc w:val="both"/>
        <w:rPr>
          <w:color w:val="000000"/>
        </w:rPr>
      </w:pPr>
      <w:r>
        <w:rPr>
          <w:color w:val="000000"/>
        </w:rPr>
        <w:t>Egy járványos betegségnél feltételezik, hogy egyetlen központból terjed szét, de</w:t>
      </w:r>
      <w:r w:rsidR="003944BE">
        <w:rPr>
          <w:color w:val="000000"/>
        </w:rPr>
        <w:t xml:space="preserve"> a spanyol influenzával nem ez történt. Az első</w:t>
      </w:r>
      <w:r w:rsidR="00F2249E">
        <w:rPr>
          <w:color w:val="000000"/>
        </w:rPr>
        <w:t>, enyhe hullám 1918. februárban kezdődött Spanyolországban</w:t>
      </w:r>
      <w:r w:rsidR="00AA63C5">
        <w:rPr>
          <w:color w:val="000000"/>
        </w:rPr>
        <w:t xml:space="preserve"> és ugyanabban az időben New York City-ben, az Atlanti-óceán túlsó partján. A</w:t>
      </w:r>
      <w:r w:rsidR="00252B84">
        <w:rPr>
          <w:color w:val="000000"/>
        </w:rPr>
        <w:t xml:space="preserve"> következő hónap eseteit két katonai táborból jelentették Kansas-b</w:t>
      </w:r>
      <w:r w:rsidR="00FE7BD2">
        <w:rPr>
          <w:color w:val="000000"/>
        </w:rPr>
        <w:t xml:space="preserve">an, sok száz km-re New York-tól. A világjárvány áprilisban jelent meg Párizsban, </w:t>
      </w:r>
      <w:r w:rsidR="00A725DB">
        <w:rPr>
          <w:color w:val="000000"/>
        </w:rPr>
        <w:t xml:space="preserve">Madridban pedig májusban. Júniusban az esetek </w:t>
      </w:r>
      <w:r w:rsidR="00F77202">
        <w:rPr>
          <w:color w:val="000000"/>
        </w:rPr>
        <w:t>szá</w:t>
      </w:r>
      <w:r w:rsidR="006658FA">
        <w:rPr>
          <w:color w:val="000000"/>
        </w:rPr>
        <w:t xml:space="preserve">ma elkezdett felfelé kúszni a háború sújtotta Németországban, de Kínában, </w:t>
      </w:r>
      <w:r w:rsidR="002A220C">
        <w:rPr>
          <w:color w:val="000000"/>
        </w:rPr>
        <w:t>Japánban, Angliában és Norvégiában is. Ősszel megjelent egy második</w:t>
      </w:r>
      <w:r w:rsidR="000F09BC">
        <w:rPr>
          <w:color w:val="000000"/>
        </w:rPr>
        <w:t>, komolyabb hullám, ami szinte egyszerre jelent meg Boston Harbour-ban (USA)</w:t>
      </w:r>
      <w:r w:rsidR="00EE5E80">
        <w:rPr>
          <w:color w:val="000000"/>
        </w:rPr>
        <w:t>, Indiában, Délkelet-Ázsiában, a karibi térségben és Közép-Amerikában.</w:t>
      </w:r>
      <w:r w:rsidR="00657D75">
        <w:rPr>
          <w:color w:val="000000"/>
        </w:rPr>
        <w:t xml:space="preserve"> Brazíliát októberben érte el, Alaszkát pedig novemberben. </w:t>
      </w:r>
      <w:r w:rsidR="00657D75" w:rsidRPr="00D155A8">
        <w:rPr>
          <w:color w:val="000000"/>
        </w:rPr>
        <w:t>Engelbrecht &amp; Köhnlein (20</w:t>
      </w:r>
      <w:r w:rsidR="0045323E">
        <w:rPr>
          <w:color w:val="000000"/>
        </w:rPr>
        <w:t>2</w:t>
      </w:r>
      <w:r w:rsidR="00C83DC4">
        <w:rPr>
          <w:color w:val="000000"/>
        </w:rPr>
        <w:t>1</w:t>
      </w:r>
      <w:r w:rsidR="00657D75" w:rsidRPr="00D155A8">
        <w:rPr>
          <w:color w:val="000000"/>
        </w:rPr>
        <w:t xml:space="preserve">, p. </w:t>
      </w:r>
      <w:r w:rsidR="00C83DC4">
        <w:rPr>
          <w:color w:val="000000"/>
        </w:rPr>
        <w:t>300</w:t>
      </w:r>
      <w:r w:rsidR="00657D75" w:rsidRPr="00D155A8">
        <w:rPr>
          <w:color w:val="000000"/>
        </w:rPr>
        <w:t>)</w:t>
      </w:r>
      <w:r w:rsidR="00657D75">
        <w:rPr>
          <w:color w:val="000000"/>
        </w:rPr>
        <w:t xml:space="preserve"> megjegyzi: „</w:t>
      </w:r>
      <w:r w:rsidR="003221CF">
        <w:rPr>
          <w:color w:val="000000"/>
        </w:rPr>
        <w:t>Még</w:t>
      </w:r>
      <w:r w:rsidR="00B731F0">
        <w:rPr>
          <w:color w:val="000000"/>
        </w:rPr>
        <w:t xml:space="preserve"> </w:t>
      </w:r>
      <w:r w:rsidR="003221CF">
        <w:rPr>
          <w:color w:val="000000"/>
        </w:rPr>
        <w:t>ha</w:t>
      </w:r>
      <w:r w:rsidR="00233F07">
        <w:rPr>
          <w:color w:val="000000"/>
        </w:rPr>
        <w:t xml:space="preserve"> </w:t>
      </w:r>
      <w:r w:rsidR="004578FB">
        <w:rPr>
          <w:color w:val="000000"/>
        </w:rPr>
        <w:t xml:space="preserve">figyelembe vesszük </w:t>
      </w:r>
      <w:r w:rsidR="00233F07">
        <w:rPr>
          <w:color w:val="000000"/>
        </w:rPr>
        <w:t>a kor leggyorsabb</w:t>
      </w:r>
      <w:r w:rsidR="00586F0F">
        <w:rPr>
          <w:color w:val="000000"/>
        </w:rPr>
        <w:t xml:space="preserve"> hajóit, vasútvonalait és költözőmadarait</w:t>
      </w:r>
      <w:r w:rsidR="002D6925">
        <w:rPr>
          <w:color w:val="000000"/>
        </w:rPr>
        <w:t xml:space="preserve"> is, </w:t>
      </w:r>
      <w:r w:rsidR="004578FB">
        <w:rPr>
          <w:color w:val="000000"/>
        </w:rPr>
        <w:t xml:space="preserve">akkor sincs szilárd </w:t>
      </w:r>
      <w:r w:rsidR="00CC7DC2">
        <w:rPr>
          <w:color w:val="000000"/>
        </w:rPr>
        <w:t xml:space="preserve">járványtani alap egy vírus által okozott influenza </w:t>
      </w:r>
      <w:r w:rsidR="00336098">
        <w:rPr>
          <w:color w:val="000000"/>
        </w:rPr>
        <w:t>modell kialakítására.”</w:t>
      </w:r>
    </w:p>
    <w:p w14:paraId="1092B5F3" w14:textId="3A66467D" w:rsidR="0078056D" w:rsidRDefault="0078056D" w:rsidP="001A00B2">
      <w:pPr>
        <w:pStyle w:val="NormlWeb"/>
        <w:spacing w:before="0" w:beforeAutospacing="0" w:after="0" w:afterAutospacing="0"/>
        <w:ind w:firstLine="567"/>
        <w:jc w:val="both"/>
        <w:rPr>
          <w:color w:val="000000"/>
        </w:rPr>
      </w:pPr>
      <w:r>
        <w:rPr>
          <w:color w:val="000000"/>
        </w:rPr>
        <w:t>Egy fontos tényező volt a járványban a gyógyszerezések és</w:t>
      </w:r>
      <w:r w:rsidR="00F62BE5">
        <w:rPr>
          <w:color w:val="000000"/>
        </w:rPr>
        <w:t xml:space="preserve"> védőoltások tömeges alkalmazása (egészen </w:t>
      </w:r>
      <w:r w:rsidR="007D5D1F">
        <w:rPr>
          <w:color w:val="000000"/>
        </w:rPr>
        <w:t xml:space="preserve">24 oltásig személyenként), amik nagymértékben mérgező </w:t>
      </w:r>
      <w:r w:rsidR="00E36541">
        <w:rPr>
          <w:color w:val="000000"/>
        </w:rPr>
        <w:t>összetevőket tartalmazta</w:t>
      </w:r>
      <w:r w:rsidR="00CF45FD">
        <w:rPr>
          <w:color w:val="000000"/>
        </w:rPr>
        <w:t>k</w:t>
      </w:r>
      <w:r w:rsidR="00E36541">
        <w:rPr>
          <w:color w:val="000000"/>
        </w:rPr>
        <w:t xml:space="preserve">, mint a nehézfémek, </w:t>
      </w:r>
      <w:r w:rsidR="00884F30">
        <w:rPr>
          <w:color w:val="000000"/>
        </w:rPr>
        <w:t xml:space="preserve">az arzén, a formaldehid és a kloroform, </w:t>
      </w:r>
      <w:r w:rsidR="005C415B">
        <w:rPr>
          <w:color w:val="000000"/>
        </w:rPr>
        <w:t xml:space="preserve">amelyek mindegyike komoly influenza tüneteket </w:t>
      </w:r>
      <w:r w:rsidR="004433BF">
        <w:rPr>
          <w:color w:val="000000"/>
        </w:rPr>
        <w:t>tudott előidézni. Gyakran észlelt tünet volt</w:t>
      </w:r>
      <w:r w:rsidR="00F37D69">
        <w:rPr>
          <w:color w:val="000000"/>
        </w:rPr>
        <w:t xml:space="preserve"> a belső vérzés a tüdőkben – ez a jelenség </w:t>
      </w:r>
      <w:r w:rsidR="00491BD9">
        <w:rPr>
          <w:color w:val="000000"/>
        </w:rPr>
        <w:t xml:space="preserve">a himlőoltásokhoz kapcsolódik. </w:t>
      </w:r>
      <w:r w:rsidR="00491BD9" w:rsidRPr="00D155A8">
        <w:rPr>
          <w:color w:val="000000"/>
        </w:rPr>
        <w:t>Eleanora McBean</w:t>
      </w:r>
      <w:r w:rsidR="00491BD9">
        <w:rPr>
          <w:color w:val="000000"/>
        </w:rPr>
        <w:t xml:space="preserve"> amerikai szerző </w:t>
      </w:r>
      <w:r w:rsidR="003F03C1">
        <w:rPr>
          <w:color w:val="000000"/>
        </w:rPr>
        <w:t>a súlyos halálozási szám</w:t>
      </w:r>
      <w:r w:rsidR="00647A2D">
        <w:rPr>
          <w:color w:val="000000"/>
        </w:rPr>
        <w:t xml:space="preserve">ért a „durva és halálos kezeléseket és </w:t>
      </w:r>
      <w:r w:rsidR="000D3599">
        <w:rPr>
          <w:color w:val="000000"/>
        </w:rPr>
        <w:t>gyógyszereket” okol</w:t>
      </w:r>
      <w:r w:rsidR="00F42A00">
        <w:rPr>
          <w:color w:val="000000"/>
        </w:rPr>
        <w:t>ja.</w:t>
      </w:r>
    </w:p>
    <w:p w14:paraId="6DAF7CB1" w14:textId="477EBA76" w:rsidR="00F42A00" w:rsidRDefault="00F42A00" w:rsidP="001A00B2">
      <w:pPr>
        <w:pStyle w:val="NormlWeb"/>
        <w:spacing w:before="0" w:beforeAutospacing="0" w:after="0" w:afterAutospacing="0"/>
        <w:ind w:firstLine="567"/>
        <w:jc w:val="both"/>
        <w:rPr>
          <w:color w:val="000000"/>
        </w:rPr>
      </w:pPr>
      <w:r>
        <w:rPr>
          <w:color w:val="000000"/>
        </w:rPr>
        <w:t xml:space="preserve">Az a járvány két évig húzódott el, </w:t>
      </w:r>
      <w:r w:rsidR="00675B8F">
        <w:rPr>
          <w:color w:val="000000"/>
        </w:rPr>
        <w:t xml:space="preserve">életben tartotta </w:t>
      </w:r>
      <w:r w:rsidR="007C0202">
        <w:rPr>
          <w:color w:val="000000"/>
        </w:rPr>
        <w:t>több mérgező gyógyszer</w:t>
      </w:r>
      <w:r w:rsidR="00357C89">
        <w:rPr>
          <w:color w:val="000000"/>
        </w:rPr>
        <w:t xml:space="preserve"> megjelenése, amiket az orvosok írtak fel, </w:t>
      </w:r>
      <w:r w:rsidR="00995F9E">
        <w:rPr>
          <w:color w:val="000000"/>
        </w:rPr>
        <w:t xml:space="preserve">akik megpróbálták a tüneteket elnyomni. Amennyire </w:t>
      </w:r>
      <w:r w:rsidR="00A473E2">
        <w:rPr>
          <w:color w:val="000000"/>
        </w:rPr>
        <w:t>ki tudtam nyomozni, az influenza csak az oltottakat támadta meg… A családom visszautasított</w:t>
      </w:r>
      <w:r w:rsidR="00BE199C">
        <w:rPr>
          <w:color w:val="000000"/>
        </w:rPr>
        <w:t xml:space="preserve"> minden védőoltást, így egész idő alatt egészségesek maradtunk… A szüleim házról házra jártak, </w:t>
      </w:r>
      <w:r w:rsidR="004971BA">
        <w:rPr>
          <w:color w:val="000000"/>
        </w:rPr>
        <w:t>megtéve, amit csak tudtak, hogy törődjenek a betegekkel…</w:t>
      </w:r>
    </w:p>
    <w:p w14:paraId="63C42D36" w14:textId="0FCECD7B" w:rsidR="004971BA" w:rsidRDefault="00C21E55" w:rsidP="001A00B2">
      <w:pPr>
        <w:pStyle w:val="NormlWeb"/>
        <w:spacing w:before="0" w:beforeAutospacing="0" w:after="0" w:afterAutospacing="0"/>
        <w:ind w:firstLine="567"/>
        <w:jc w:val="both"/>
        <w:rPr>
          <w:color w:val="000000"/>
        </w:rPr>
      </w:pPr>
      <w:r>
        <w:rPr>
          <w:color w:val="000000"/>
        </w:rPr>
        <w:t xml:space="preserve">Amíg az orvosok és a kórházak elveszítették az influenzás esetek 33%-át, </w:t>
      </w:r>
      <w:r w:rsidR="00910271">
        <w:rPr>
          <w:color w:val="000000"/>
        </w:rPr>
        <w:t>a nem-kórházi intézménye</w:t>
      </w:r>
      <w:r w:rsidR="0005797D">
        <w:rPr>
          <w:color w:val="000000"/>
        </w:rPr>
        <w:t>k majdnem 100%-os gyógyulást értek el</w:t>
      </w:r>
      <w:r w:rsidR="003579E2">
        <w:rPr>
          <w:color w:val="000000"/>
        </w:rPr>
        <w:t xml:space="preserve"> a vízkezeléseikkel, fürdőikkel, </w:t>
      </w:r>
      <w:r w:rsidR="00CE0C9E">
        <w:rPr>
          <w:color w:val="000000"/>
        </w:rPr>
        <w:t>beöntéseikkel stb,</w:t>
      </w:r>
      <w:r w:rsidR="00E871B4">
        <w:rPr>
          <w:color w:val="000000"/>
        </w:rPr>
        <w:t xml:space="preserve"> böjtökkel és bizonyos más egyszerű gyógyító módszerekkel, </w:t>
      </w:r>
      <w:r w:rsidR="005C57BD">
        <w:rPr>
          <w:color w:val="000000"/>
        </w:rPr>
        <w:t>amiket gondosan kidolgozott, természetes ételekből álló</w:t>
      </w:r>
      <w:r w:rsidR="00C053AD">
        <w:rPr>
          <w:color w:val="000000"/>
        </w:rPr>
        <w:t xml:space="preserve"> diéták követtek.</w:t>
      </w:r>
    </w:p>
    <w:p w14:paraId="0BADAF2B" w14:textId="65F3C165" w:rsidR="00C053AD" w:rsidRDefault="00C053AD" w:rsidP="001A00B2">
      <w:pPr>
        <w:pStyle w:val="NormlWeb"/>
        <w:spacing w:before="0" w:beforeAutospacing="0" w:after="0" w:afterAutospacing="0"/>
        <w:ind w:firstLine="567"/>
        <w:jc w:val="both"/>
        <w:rPr>
          <w:color w:val="000000"/>
        </w:rPr>
      </w:pPr>
      <w:r>
        <w:rPr>
          <w:color w:val="000000"/>
        </w:rPr>
        <w:t xml:space="preserve">Hétszer annyi </w:t>
      </w:r>
      <w:r w:rsidR="00A4656B">
        <w:rPr>
          <w:color w:val="000000"/>
        </w:rPr>
        <w:t>megbetegedés fordult elő a védőoltást kapott katonák között, mint az oltatlan civilek között, és a</w:t>
      </w:r>
      <w:r w:rsidR="00D838F6">
        <w:rPr>
          <w:color w:val="000000"/>
        </w:rPr>
        <w:t xml:space="preserve"> megbetegedettek azok </w:t>
      </w:r>
      <w:r w:rsidR="005B3360">
        <w:rPr>
          <w:color w:val="000000"/>
        </w:rPr>
        <w:t>voltak</w:t>
      </w:r>
      <w:r w:rsidR="00D2150F">
        <w:rPr>
          <w:color w:val="000000"/>
        </w:rPr>
        <w:t>, akik védőoltást kapta</w:t>
      </w:r>
      <w:r w:rsidR="00881225">
        <w:rPr>
          <w:color w:val="000000"/>
        </w:rPr>
        <w:t>k.</w:t>
      </w:r>
      <w:r w:rsidR="00881225" w:rsidRPr="00881225">
        <w:rPr>
          <w:color w:val="000000"/>
        </w:rPr>
        <w:t xml:space="preserve"> </w:t>
      </w:r>
      <w:r w:rsidR="00881225" w:rsidRPr="00D155A8">
        <w:rPr>
          <w:color w:val="000000"/>
        </w:rPr>
        <w:t xml:space="preserve">(Engelbrecht &amp; Köhnlein, pp. </w:t>
      </w:r>
      <w:r w:rsidR="00B60535">
        <w:rPr>
          <w:color w:val="000000"/>
        </w:rPr>
        <w:t>303</w:t>
      </w:r>
      <w:r w:rsidR="00881225" w:rsidRPr="00D155A8">
        <w:rPr>
          <w:color w:val="000000"/>
        </w:rPr>
        <w:t>-</w:t>
      </w:r>
      <w:r w:rsidR="00B60535">
        <w:rPr>
          <w:color w:val="000000"/>
        </w:rPr>
        <w:t>305</w:t>
      </w:r>
      <w:r w:rsidR="00881225" w:rsidRPr="00D155A8">
        <w:rPr>
          <w:color w:val="000000"/>
        </w:rPr>
        <w:t>)</w:t>
      </w:r>
    </w:p>
    <w:p w14:paraId="18953F12" w14:textId="7C67CB74" w:rsidR="00881225" w:rsidRDefault="00881225" w:rsidP="001A00B2">
      <w:pPr>
        <w:pStyle w:val="NormlWeb"/>
        <w:spacing w:before="0" w:beforeAutospacing="0" w:after="0" w:afterAutospacing="0"/>
        <w:ind w:firstLine="567"/>
        <w:jc w:val="both"/>
        <w:rPr>
          <w:color w:val="000000"/>
        </w:rPr>
      </w:pPr>
      <w:r>
        <w:rPr>
          <w:color w:val="000000"/>
        </w:rPr>
        <w:t>Ezt is mondja:</w:t>
      </w:r>
    </w:p>
    <w:p w14:paraId="34F52457" w14:textId="72473053" w:rsidR="006B59DC" w:rsidRDefault="006B59DC" w:rsidP="001A00B2">
      <w:pPr>
        <w:pStyle w:val="NormlWeb"/>
        <w:spacing w:before="0" w:beforeAutospacing="0" w:after="0" w:afterAutospacing="0"/>
        <w:ind w:firstLine="567"/>
        <w:jc w:val="both"/>
        <w:rPr>
          <w:color w:val="000000"/>
        </w:rPr>
      </w:pPr>
      <w:r>
        <w:rPr>
          <w:color w:val="000000"/>
        </w:rPr>
        <w:t>Amikor azt látom, hogy emberek összerezzennek, amikor valaki a közelükben t</w:t>
      </w:r>
      <w:r w:rsidR="005E5145">
        <w:rPr>
          <w:color w:val="000000"/>
        </w:rPr>
        <w:t xml:space="preserve">üsszent vagy köhög, kíváncsi vagyok, mennyi időbe telik, hogy rájöjjenek, nem tudják elkapni – bármi is az. </w:t>
      </w:r>
      <w:r w:rsidR="001C45CE">
        <w:rPr>
          <w:color w:val="000000"/>
        </w:rPr>
        <w:t>Az egyedüli mód egy betegség elkapására az, hogy maguk fejle</w:t>
      </w:r>
      <w:r w:rsidR="00A75DE4">
        <w:rPr>
          <w:color w:val="000000"/>
        </w:rPr>
        <w:t xml:space="preserve">sztik ki rossz étkezéssel, ivással, dohányzással vagy </w:t>
      </w:r>
      <w:r w:rsidR="00F54A8D">
        <w:rPr>
          <w:color w:val="000000"/>
        </w:rPr>
        <w:t>más dolgok csinálásával, ami</w:t>
      </w:r>
      <w:r w:rsidR="00234379">
        <w:rPr>
          <w:color w:val="000000"/>
        </w:rPr>
        <w:t>k</w:t>
      </w:r>
      <w:r w:rsidR="00F54A8D">
        <w:rPr>
          <w:color w:val="000000"/>
        </w:rPr>
        <w:t xml:space="preserve"> belső mérgezést okoznak, és csökkentik az életerőt. (p. </w:t>
      </w:r>
      <w:r w:rsidR="001A65F0">
        <w:rPr>
          <w:color w:val="000000"/>
        </w:rPr>
        <w:t>305</w:t>
      </w:r>
      <w:r w:rsidR="00F54A8D">
        <w:rPr>
          <w:color w:val="000000"/>
        </w:rPr>
        <w:t>)</w:t>
      </w:r>
    </w:p>
    <w:p w14:paraId="3015D438" w14:textId="7BA89698" w:rsidR="001B7A2F" w:rsidRDefault="001B7A2F" w:rsidP="001A00B2">
      <w:pPr>
        <w:pStyle w:val="NormlWeb"/>
        <w:spacing w:before="0" w:beforeAutospacing="0" w:after="0" w:afterAutospacing="0"/>
        <w:ind w:firstLine="567"/>
        <w:jc w:val="both"/>
        <w:rPr>
          <w:color w:val="000000"/>
        </w:rPr>
      </w:pPr>
      <w:r>
        <w:rPr>
          <w:color w:val="000000"/>
        </w:rPr>
        <w:t xml:space="preserve">1918-ban az aszpirin viszonylag új gyógyszer volt, és </w:t>
      </w:r>
      <w:r w:rsidR="00EB436E">
        <w:rPr>
          <w:color w:val="000000"/>
        </w:rPr>
        <w:t xml:space="preserve">az orvosok azt mondták a pacienseknek, hogy szedjék marékszámra. </w:t>
      </w:r>
      <w:r w:rsidR="000568A2">
        <w:rPr>
          <w:color w:val="000000"/>
        </w:rPr>
        <w:t xml:space="preserve">Miközben mérgezte a testet, elnyomta a lázat, </w:t>
      </w:r>
      <w:r w:rsidR="00FA2F68">
        <w:rPr>
          <w:color w:val="000000"/>
        </w:rPr>
        <w:t>ami csupán mélyebbre taszította a problémát. Ráadásul köhögés elleni szirupot használtak a köhögés elnyomására, ami</w:t>
      </w:r>
      <w:r w:rsidR="00723E83">
        <w:rPr>
          <w:color w:val="000000"/>
        </w:rPr>
        <w:t xml:space="preserve">nek eredményeként a tüdők és a hörgők nem tudtak megtisztulni. </w:t>
      </w:r>
      <w:r w:rsidR="002D7289">
        <w:rPr>
          <w:color w:val="000000"/>
        </w:rPr>
        <w:t xml:space="preserve">Az ilyen kezelés </w:t>
      </w:r>
      <w:r w:rsidR="00011164">
        <w:rPr>
          <w:color w:val="000000"/>
        </w:rPr>
        <w:t>tökéletes</w:t>
      </w:r>
      <w:r w:rsidR="00A42E5F">
        <w:rPr>
          <w:color w:val="000000"/>
        </w:rPr>
        <w:t xml:space="preserve"> táptalajjá tette a pacienseket a baktériumok számára, ami</w:t>
      </w:r>
      <w:r w:rsidR="00BA6A7A">
        <w:rPr>
          <w:color w:val="000000"/>
        </w:rPr>
        <w:t xml:space="preserve"> azt eredményezte</w:t>
      </w:r>
      <w:r w:rsidR="006E575B">
        <w:rPr>
          <w:color w:val="000000"/>
        </w:rPr>
        <w:t xml:space="preserve"> </w:t>
      </w:r>
      <w:r w:rsidR="00E713DC">
        <w:rPr>
          <w:color w:val="000000"/>
        </w:rPr>
        <w:t xml:space="preserve">– ahogyan a boncolások </w:t>
      </w:r>
      <w:r w:rsidR="00C378AB">
        <w:rPr>
          <w:color w:val="000000"/>
        </w:rPr>
        <w:t>bebizonyították –</w:t>
      </w:r>
      <w:r w:rsidR="00BA6A7A">
        <w:rPr>
          <w:color w:val="000000"/>
        </w:rPr>
        <w:t>, hogy</w:t>
      </w:r>
      <w:r w:rsidR="00C378AB">
        <w:rPr>
          <w:color w:val="000000"/>
        </w:rPr>
        <w:t xml:space="preserve"> </w:t>
      </w:r>
      <w:r w:rsidR="002957EF">
        <w:rPr>
          <w:color w:val="000000"/>
        </w:rPr>
        <w:t>a legtöbb beteg „</w:t>
      </w:r>
      <w:r w:rsidR="00C32AC8">
        <w:rPr>
          <w:color w:val="000000"/>
        </w:rPr>
        <w:t>tüdővizeny</w:t>
      </w:r>
      <w:r w:rsidR="00AE768A">
        <w:rPr>
          <w:color w:val="000000"/>
        </w:rPr>
        <w:t xml:space="preserve">őben” vagy „tüdővérzésben” és </w:t>
      </w:r>
      <w:r w:rsidR="007D0B67">
        <w:rPr>
          <w:color w:val="000000"/>
        </w:rPr>
        <w:t xml:space="preserve">ödémában halt meg, tehát másodlagos bakteriális </w:t>
      </w:r>
      <w:r w:rsidR="00C620F3">
        <w:rPr>
          <w:color w:val="000000"/>
        </w:rPr>
        <w:t xml:space="preserve">fertőzésben. Az 1918-as influenza halálozási aránya </w:t>
      </w:r>
      <w:r w:rsidR="00887FFA">
        <w:rPr>
          <w:color w:val="000000"/>
        </w:rPr>
        <w:t>az USA katonai kórházaiban 36%</w:t>
      </w:r>
      <w:r w:rsidR="00C43609">
        <w:rPr>
          <w:color w:val="000000"/>
        </w:rPr>
        <w:t xml:space="preserve"> volt, míg az USA </w:t>
      </w:r>
      <w:r w:rsidR="00353F8C">
        <w:rPr>
          <w:color w:val="000000"/>
        </w:rPr>
        <w:t>civil kórházaiban általában 30-40%</w:t>
      </w:r>
      <w:r w:rsidR="00773F1C">
        <w:rPr>
          <w:color w:val="000000"/>
        </w:rPr>
        <w:t xml:space="preserve"> volt, de New York Cityben elérte a 68%-ot.</w:t>
      </w:r>
      <w:r w:rsidR="00511965">
        <w:rPr>
          <w:color w:val="000000"/>
        </w:rPr>
        <w:t xml:space="preserve"> Másrészről a </w:t>
      </w:r>
      <w:r w:rsidR="00821CDF">
        <w:rPr>
          <w:color w:val="000000"/>
        </w:rPr>
        <w:t>homeopaták,</w:t>
      </w:r>
      <w:r w:rsidR="004022D6">
        <w:rPr>
          <w:color w:val="000000"/>
        </w:rPr>
        <w:t xml:space="preserve"> a csontkovácsok és a </w:t>
      </w:r>
      <w:r w:rsidR="00C013FC">
        <w:rPr>
          <w:color w:val="000000"/>
        </w:rPr>
        <w:t xml:space="preserve">gerincmasszőrök, akik </w:t>
      </w:r>
      <w:r w:rsidR="004F6443">
        <w:rPr>
          <w:color w:val="000000"/>
        </w:rPr>
        <w:t xml:space="preserve">inkább </w:t>
      </w:r>
      <w:r w:rsidR="00C013FC">
        <w:rPr>
          <w:color w:val="000000"/>
        </w:rPr>
        <w:t>a test természetes gyógyítási képessé</w:t>
      </w:r>
      <w:r w:rsidR="004F6443">
        <w:rPr>
          <w:color w:val="000000"/>
        </w:rPr>
        <w:t>gé</w:t>
      </w:r>
      <w:r w:rsidR="00C013FC">
        <w:rPr>
          <w:color w:val="000000"/>
        </w:rPr>
        <w:t xml:space="preserve">nek </w:t>
      </w:r>
      <w:r w:rsidR="004F6443">
        <w:rPr>
          <w:color w:val="000000"/>
        </w:rPr>
        <w:t xml:space="preserve">erősítésére törekedtek, mint a tünetek elnyomására, </w:t>
      </w:r>
      <w:r w:rsidR="00BD7E27">
        <w:rPr>
          <w:color w:val="000000"/>
        </w:rPr>
        <w:t>átlagos halálozási arányként 0.25%-ot jelentettek a saját kórházaikban és klinikáikon.</w:t>
      </w:r>
      <w:r w:rsidR="00A576B7" w:rsidRPr="00A576B7">
        <w:rPr>
          <w:color w:val="000000"/>
        </w:rPr>
        <w:t xml:space="preserve"> </w:t>
      </w:r>
      <w:r w:rsidR="00A576B7" w:rsidRPr="004A1F72">
        <w:rPr>
          <w:color w:val="000000"/>
        </w:rPr>
        <w:t>(Koren, 2019).</w:t>
      </w:r>
    </w:p>
    <w:p w14:paraId="0DA63338" w14:textId="447CBE4E" w:rsidR="00CC789B" w:rsidRDefault="00CC789B" w:rsidP="001A00B2">
      <w:pPr>
        <w:pStyle w:val="NormlWeb"/>
        <w:spacing w:before="0" w:beforeAutospacing="0" w:after="0" w:afterAutospacing="0"/>
        <w:ind w:firstLine="567"/>
        <w:jc w:val="both"/>
        <w:rPr>
          <w:color w:val="000000"/>
        </w:rPr>
      </w:pPr>
      <w:r>
        <w:rPr>
          <w:color w:val="000000"/>
        </w:rPr>
        <w:lastRenderedPageBreak/>
        <w:t>Az 1918-as influenzajárványban – szemben a korábbi járványokkal</w:t>
      </w:r>
      <w:r w:rsidR="00F90F43">
        <w:rPr>
          <w:color w:val="000000"/>
        </w:rPr>
        <w:t xml:space="preserve"> – 35 év alatti emberek, beleértve </w:t>
      </w:r>
      <w:r w:rsidR="00693DBB">
        <w:rPr>
          <w:color w:val="000000"/>
        </w:rPr>
        <w:t xml:space="preserve">a katonákat és a </w:t>
      </w:r>
      <w:r w:rsidR="00E168B9">
        <w:rPr>
          <w:color w:val="000000"/>
        </w:rPr>
        <w:t>hadianyag gyárakban dolgozó fiatal nőket</w:t>
      </w:r>
      <w:r w:rsidR="004A59A6">
        <w:rPr>
          <w:color w:val="000000"/>
        </w:rPr>
        <w:t xml:space="preserve">, óriási számban haltak meg. </w:t>
      </w:r>
      <w:r w:rsidR="004A59A6" w:rsidRPr="00CC789B">
        <w:rPr>
          <w:color w:val="000000"/>
        </w:rPr>
        <w:t>Walene James (1995, ch. 8)</w:t>
      </w:r>
      <w:r w:rsidR="00E23346">
        <w:rPr>
          <w:color w:val="000000"/>
        </w:rPr>
        <w:t xml:space="preserve"> szerint ezek a csoportok </w:t>
      </w:r>
      <w:r w:rsidR="005850F2">
        <w:rPr>
          <w:color w:val="000000"/>
        </w:rPr>
        <w:t xml:space="preserve">nagyobb arányban kaptak védőoltást, mint a népesség idősebb része, </w:t>
      </w:r>
      <w:r w:rsidR="00804F09">
        <w:rPr>
          <w:color w:val="000000"/>
        </w:rPr>
        <w:t xml:space="preserve">különösen tífusz elleni oltást, amit 1909-ben </w:t>
      </w:r>
      <w:r w:rsidR="00CF07D6">
        <w:rPr>
          <w:color w:val="000000"/>
        </w:rPr>
        <w:t>vezettek be.</w:t>
      </w:r>
    </w:p>
    <w:p w14:paraId="28028B00" w14:textId="215898B8" w:rsidR="00096F17" w:rsidRDefault="00096F17" w:rsidP="001A00B2">
      <w:pPr>
        <w:pStyle w:val="NormlWeb"/>
        <w:spacing w:before="0" w:beforeAutospacing="0" w:after="0" w:afterAutospacing="0"/>
        <w:ind w:firstLine="567"/>
        <w:jc w:val="both"/>
        <w:rPr>
          <w:color w:val="000000"/>
        </w:rPr>
      </w:pPr>
      <w:r>
        <w:rPr>
          <w:color w:val="000000"/>
        </w:rPr>
        <w:t xml:space="preserve">India volt az az ország, amit a legjobban sújtotta a járvány, </w:t>
      </w:r>
      <w:r w:rsidR="004D134D">
        <w:rPr>
          <w:color w:val="000000"/>
        </w:rPr>
        <w:t xml:space="preserve">10-20 millió halálos áldozattal. </w:t>
      </w:r>
      <w:r w:rsidR="00767A27">
        <w:rPr>
          <w:color w:val="000000"/>
        </w:rPr>
        <w:t>1918-ra Indiának kialakult gyógyszeripara volt, és a legtöbb indiai államban védőoltás programot indítottak.</w:t>
      </w:r>
      <w:r w:rsidR="0001280E">
        <w:rPr>
          <w:color w:val="000000"/>
        </w:rPr>
        <w:t xml:space="preserve"> Továbbá </w:t>
      </w:r>
      <w:r w:rsidR="009940A5">
        <w:rPr>
          <w:color w:val="000000"/>
        </w:rPr>
        <w:t xml:space="preserve">1918-ban </w:t>
      </w:r>
      <w:r w:rsidR="0001280E">
        <w:rPr>
          <w:color w:val="000000"/>
        </w:rPr>
        <w:t xml:space="preserve">a </w:t>
      </w:r>
      <w:r w:rsidR="009940A5">
        <w:rPr>
          <w:color w:val="000000"/>
        </w:rPr>
        <w:t xml:space="preserve">sikertelen monszun </w:t>
      </w:r>
      <w:r w:rsidR="003B4610">
        <w:rPr>
          <w:color w:val="000000"/>
        </w:rPr>
        <w:t xml:space="preserve">súlyos szárazsághoz és </w:t>
      </w:r>
      <w:r w:rsidR="002736C2">
        <w:rPr>
          <w:color w:val="000000"/>
        </w:rPr>
        <w:t>éhínségszerű körülményekhez vezete</w:t>
      </w:r>
      <w:r w:rsidR="00DC5838">
        <w:rPr>
          <w:color w:val="000000"/>
        </w:rPr>
        <w:t xml:space="preserve">tt, amiket súlyosbított az 1918-19-es nagyon erős El </w:t>
      </w:r>
      <w:r w:rsidR="00DC5838" w:rsidRPr="00D155A8">
        <w:rPr>
          <w:color w:val="000000"/>
        </w:rPr>
        <w:t>Niño</w:t>
      </w:r>
      <w:r w:rsidR="00546D13">
        <w:rPr>
          <w:color w:val="000000"/>
        </w:rPr>
        <w:t>, amely rossz irányba hatott a világ sok régiójában.</w:t>
      </w:r>
    </w:p>
    <w:p w14:paraId="46828BBD" w14:textId="5C92F361" w:rsidR="00360EE4" w:rsidRDefault="00FA2749" w:rsidP="00EF5E04">
      <w:pPr>
        <w:pStyle w:val="NormlWeb"/>
        <w:spacing w:before="0" w:beforeAutospacing="0" w:after="0" w:afterAutospacing="0"/>
        <w:ind w:firstLine="567"/>
        <w:jc w:val="both"/>
        <w:rPr>
          <w:color w:val="000000"/>
        </w:rPr>
      </w:pPr>
      <w:r>
        <w:rPr>
          <w:color w:val="000000"/>
        </w:rPr>
        <w:t>T</w:t>
      </w:r>
      <w:r w:rsidR="00C44674">
        <w:rPr>
          <w:color w:val="000000"/>
        </w:rPr>
        <w:t xml:space="preserve">ovábbi influenzajárványok 1957-ben és 1968-ban törtek ki, </w:t>
      </w:r>
      <w:r w:rsidR="00162911">
        <w:rPr>
          <w:color w:val="000000"/>
        </w:rPr>
        <w:t xml:space="preserve">ezek egyenként kb. 1 millió globális elhalálozással jártak, míg a 2009-es járvány kevesebb, mint 300 ezer halálesetet </w:t>
      </w:r>
      <w:r w:rsidR="008817E7">
        <w:rPr>
          <w:color w:val="000000"/>
        </w:rPr>
        <w:t xml:space="preserve">eredményezett az első évében </w:t>
      </w:r>
      <w:r w:rsidR="008817E7" w:rsidRPr="00D155A8">
        <w:rPr>
          <w:color w:val="000000"/>
        </w:rPr>
        <w:t>(</w:t>
      </w:r>
      <w:hyperlink r:id="rId71" w:history="1">
        <w:r w:rsidR="008817E7" w:rsidRPr="00D155A8">
          <w:rPr>
            <w:rStyle w:val="Hiperhivatkozs"/>
          </w:rPr>
          <w:t>cdc.gov</w:t>
        </w:r>
      </w:hyperlink>
      <w:r w:rsidR="008817E7" w:rsidRPr="00D155A8">
        <w:rPr>
          <w:color w:val="000000"/>
        </w:rPr>
        <w:t>).</w:t>
      </w:r>
      <w:r w:rsidR="008817E7">
        <w:rPr>
          <w:color w:val="000000"/>
        </w:rPr>
        <w:t xml:space="preserve"> </w:t>
      </w:r>
      <w:r w:rsidR="00D24F06">
        <w:rPr>
          <w:color w:val="000000"/>
        </w:rPr>
        <w:t xml:space="preserve">A WHO kezdetben minimum </w:t>
      </w:r>
      <w:r w:rsidR="00D82F88">
        <w:rPr>
          <w:color w:val="000000"/>
        </w:rPr>
        <w:t xml:space="preserve">2-7.4 </w:t>
      </w:r>
      <w:r w:rsidR="008718A2">
        <w:rPr>
          <w:color w:val="000000"/>
        </w:rPr>
        <w:t xml:space="preserve">elhalálozást jósolt, </w:t>
      </w:r>
      <w:r w:rsidR="00E60977">
        <w:rPr>
          <w:color w:val="000000"/>
        </w:rPr>
        <w:t>ezáltal méltóvá vált a</w:t>
      </w:r>
      <w:r w:rsidR="00D82F88">
        <w:rPr>
          <w:color w:val="000000"/>
        </w:rPr>
        <w:t xml:space="preserve"> </w:t>
      </w:r>
      <w:r w:rsidR="00E37F3F">
        <w:rPr>
          <w:color w:val="000000"/>
        </w:rPr>
        <w:t>„World Hysteria Organization” gúnynevére</w:t>
      </w:r>
      <w:r w:rsidR="00360EE4">
        <w:rPr>
          <w:color w:val="000000"/>
        </w:rPr>
        <w:t>. A WHO</w:t>
      </w:r>
      <w:r w:rsidR="00F116B1">
        <w:rPr>
          <w:color w:val="000000"/>
        </w:rPr>
        <w:t xml:space="preserve">, amelyet főleg </w:t>
      </w:r>
      <w:r w:rsidR="00E360F0">
        <w:rPr>
          <w:color w:val="000000"/>
        </w:rPr>
        <w:t xml:space="preserve">titkosan finanszíroznak, </w:t>
      </w:r>
      <w:r w:rsidR="00F31DB1">
        <w:rPr>
          <w:color w:val="000000"/>
        </w:rPr>
        <w:t>úgy döntött, hogy egy mérsékelt influenzajárványt („sertésinfluenza”)</w:t>
      </w:r>
      <w:r w:rsidR="00CE0C31">
        <w:rPr>
          <w:color w:val="000000"/>
        </w:rPr>
        <w:t xml:space="preserve"> </w:t>
      </w:r>
      <w:r w:rsidR="00E562DB">
        <w:rPr>
          <w:color w:val="000000"/>
        </w:rPr>
        <w:t xml:space="preserve">globális világjárvánnyá </w:t>
      </w:r>
      <w:r w:rsidR="007F3A14">
        <w:rPr>
          <w:color w:val="000000"/>
        </w:rPr>
        <w:t>„javít fel”, és így a gyógyszergyárak</w:t>
      </w:r>
      <w:r w:rsidR="009151D4">
        <w:rPr>
          <w:color w:val="000000"/>
        </w:rPr>
        <w:t xml:space="preserve"> 18 milliárd $ extra </w:t>
      </w:r>
      <w:r w:rsidR="00806F27">
        <w:rPr>
          <w:color w:val="000000"/>
        </w:rPr>
        <w:t>jövedelemre tettek szert a vakciná</w:t>
      </w:r>
      <w:r w:rsidR="001F4AAF">
        <w:rPr>
          <w:color w:val="000000"/>
        </w:rPr>
        <w:t>k</w:t>
      </w:r>
      <w:r w:rsidR="00806F27">
        <w:rPr>
          <w:color w:val="000000"/>
        </w:rPr>
        <w:t xml:space="preserve"> eladásával a </w:t>
      </w:r>
      <w:r w:rsidR="00FD02EC">
        <w:rPr>
          <w:color w:val="000000"/>
        </w:rPr>
        <w:t>kormányoknak világszerte, sok évvel korábban aláírt szerző</w:t>
      </w:r>
      <w:r w:rsidR="0014028A">
        <w:rPr>
          <w:color w:val="000000"/>
        </w:rPr>
        <w:t xml:space="preserve">dések alapján. Ugyanakkor a WHO </w:t>
      </w:r>
      <w:r w:rsidR="00F25ECD">
        <w:rPr>
          <w:color w:val="000000"/>
        </w:rPr>
        <w:t>kidobta a</w:t>
      </w:r>
      <w:r w:rsidR="001532FE">
        <w:rPr>
          <w:color w:val="000000"/>
        </w:rPr>
        <w:t>z „elhalálozások és megbetegedések</w:t>
      </w:r>
      <w:r w:rsidR="00033454">
        <w:rPr>
          <w:color w:val="000000"/>
        </w:rPr>
        <w:t xml:space="preserve"> óriási száma” szavakat a világjárvány definíciójából</w:t>
      </w:r>
      <w:r w:rsidR="003227EA">
        <w:rPr>
          <w:color w:val="000000"/>
        </w:rPr>
        <w:t xml:space="preserve"> </w:t>
      </w:r>
      <w:r w:rsidR="003227EA" w:rsidRPr="0087439D">
        <w:rPr>
          <w:color w:val="000000"/>
        </w:rPr>
        <w:t>(</w:t>
      </w:r>
      <w:hyperlink r:id="rId72" w:history="1">
        <w:r w:rsidR="003227EA" w:rsidRPr="0087439D">
          <w:rPr>
            <w:rStyle w:val="Hiperhivatkozs"/>
            <w:i/>
            <w:iCs/>
          </w:rPr>
          <w:t>Profiteers of Fear</w:t>
        </w:r>
      </w:hyperlink>
      <w:r w:rsidR="003227EA" w:rsidRPr="0087439D">
        <w:rPr>
          <w:color w:val="000000"/>
        </w:rPr>
        <w:t>; Spiegel, 2010).</w:t>
      </w:r>
    </w:p>
    <w:p w14:paraId="3B66F216" w14:textId="77777777" w:rsidR="00BD538A" w:rsidRDefault="00BD538A" w:rsidP="00BD538A">
      <w:pPr>
        <w:pStyle w:val="NormlWeb"/>
        <w:spacing w:before="0" w:beforeAutospacing="0" w:after="0" w:afterAutospacing="0"/>
        <w:ind w:firstLine="567"/>
        <w:jc w:val="both"/>
        <w:rPr>
          <w:color w:val="000000"/>
        </w:rPr>
      </w:pPr>
      <w:r>
        <w:rPr>
          <w:color w:val="000000"/>
        </w:rPr>
        <w:t>1918 végén és 1919 elején a</w:t>
      </w:r>
      <w:r w:rsidRPr="007F0644">
        <w:rPr>
          <w:color w:val="000000"/>
        </w:rPr>
        <w:t xml:space="preserve"> </w:t>
      </w:r>
      <w:r w:rsidRPr="00D155A8">
        <w:rPr>
          <w:color w:val="000000"/>
        </w:rPr>
        <w:t>Public Health Service</w:t>
      </w:r>
      <w:r>
        <w:rPr>
          <w:color w:val="000000"/>
        </w:rPr>
        <w:t xml:space="preserve"> és az Amerikai haditengerészet kísérleteket végzett a Gallops szigeten, a karantén állomáson Boston Harbor-ban és az Angel szigeten, annak megfelelőjén San Francisco-ban, hogy meghatározzák, vajon az influenza fertőző-e </w:t>
      </w:r>
      <w:r w:rsidRPr="00D155A8">
        <w:rPr>
          <w:color w:val="000000"/>
        </w:rPr>
        <w:t>(Rosenau, 1919; Eyler, 2010).</w:t>
      </w:r>
      <w:r>
        <w:rPr>
          <w:color w:val="000000"/>
        </w:rPr>
        <w:t xml:space="preserve"> Mind a 100 önkéntes egészséges, fiatalember volt, influenzamúlt nélkül. Néhányan nagy mennyiségű, 13 különböző típusú Pfeiffer bacilust kaptak (ezt a baktériumot gondolták az influenza okozójának), befújva és bedörzsölve az orrukba, torkukba és szemükbe. Majd influenzás páciensek torkából, orrából és tüdőjéből vett nyálkát adtak az önkénteseknek. Ezután egyes önkéntesekbe influenzás betegek vérét fecskendezték be, míg másoknak bőr alá injekcióztak nyálkaváladékot, amit megszűrtek, hogy eltávolítsák belőle a normális méretű baktériumokat. Végül 13 önkéntest bevittek egy influenza-kórterembe, és mindegyikük kezet fogott egy súlyosan beteg pácienssel, közelről beszélgetett vele, és megengedte neki, hogy ötször az arcába köhögjön, és minden önkéntes ezt végig csinálta 10 különböző beteggel. Mindezen kísérletek során egyetlen önkéntesben sem fejlődött ki influenza.</w:t>
      </w:r>
    </w:p>
    <w:p w14:paraId="6AA059C3" w14:textId="70A73DD3" w:rsidR="00EE722F" w:rsidRDefault="0047600B" w:rsidP="00EF5E04">
      <w:pPr>
        <w:pStyle w:val="NormlWeb"/>
        <w:spacing w:before="0" w:beforeAutospacing="0" w:after="0" w:afterAutospacing="0"/>
        <w:ind w:firstLine="567"/>
        <w:jc w:val="both"/>
        <w:rPr>
          <w:color w:val="000000"/>
        </w:rPr>
      </w:pPr>
      <w:r>
        <w:rPr>
          <w:color w:val="000000"/>
        </w:rPr>
        <w:t>Későbbi tanulmányok, amelyek</w:t>
      </w:r>
      <w:r w:rsidR="00DA0C9D">
        <w:rPr>
          <w:color w:val="000000"/>
        </w:rPr>
        <w:t>ben önkénteseket „beoltottak</w:t>
      </w:r>
      <w:r w:rsidR="002E5E87">
        <w:rPr>
          <w:color w:val="000000"/>
        </w:rPr>
        <w:t xml:space="preserve"> influenza vírussal”, azt találták, hogy </w:t>
      </w:r>
      <w:r w:rsidR="007B6CEF">
        <w:rPr>
          <w:color w:val="000000"/>
        </w:rPr>
        <w:t>50%-nál kevesebben (egészen 16%-ig) betegedtek meg</w:t>
      </w:r>
      <w:r w:rsidRPr="0047600B">
        <w:rPr>
          <w:color w:val="000000"/>
        </w:rPr>
        <w:t xml:space="preserve"> (Cannell et al., 2008). </w:t>
      </w:r>
      <w:r w:rsidR="00C11984">
        <w:rPr>
          <w:color w:val="000000"/>
        </w:rPr>
        <w:t xml:space="preserve">Az epidemiológus </w:t>
      </w:r>
      <w:r w:rsidR="002116FF" w:rsidRPr="00D155A8">
        <w:rPr>
          <w:color w:val="000000"/>
        </w:rPr>
        <w:t>Edgar Hope-Simpson</w:t>
      </w:r>
      <w:r w:rsidR="002116FF">
        <w:rPr>
          <w:color w:val="000000"/>
        </w:rPr>
        <w:t xml:space="preserve"> (1992) kijelentette, hogy az ismert tények</w:t>
      </w:r>
      <w:r w:rsidR="006C10D2">
        <w:rPr>
          <w:color w:val="000000"/>
        </w:rPr>
        <w:t xml:space="preserve"> nem tám</w:t>
      </w:r>
      <w:r w:rsidR="00E762BE">
        <w:rPr>
          <w:color w:val="000000"/>
        </w:rPr>
        <w:t>asztották alá azt az elméletet, hogy az influenza közvetlenül emberről emberre adódik át</w:t>
      </w:r>
      <w:r w:rsidR="00961AF0">
        <w:rPr>
          <w:color w:val="000000"/>
        </w:rPr>
        <w:t xml:space="preserve">. Úgy hitte, hogy az influenzavírusokat egy környezeti </w:t>
      </w:r>
      <w:r w:rsidR="00F634A4">
        <w:rPr>
          <w:color w:val="000000"/>
        </w:rPr>
        <w:t>kiváltó o</w:t>
      </w:r>
      <w:r w:rsidR="00534175">
        <w:rPr>
          <w:color w:val="000000"/>
        </w:rPr>
        <w:t>k kelti új életre – nevezetesen a</w:t>
      </w:r>
      <w:r w:rsidR="00223BB7">
        <w:rPr>
          <w:color w:val="000000"/>
        </w:rPr>
        <w:t>z idényszerű változások a napsugárzásban</w:t>
      </w:r>
      <w:r w:rsidR="001701F2">
        <w:rPr>
          <w:color w:val="000000"/>
        </w:rPr>
        <w:t xml:space="preserve">. </w:t>
      </w:r>
    </w:p>
    <w:p w14:paraId="63864275" w14:textId="1CE128AF" w:rsidR="00FC722D" w:rsidRDefault="00905243" w:rsidP="00EF5E04">
      <w:pPr>
        <w:pStyle w:val="NormlWeb"/>
        <w:spacing w:before="0" w:beforeAutospacing="0" w:after="0" w:afterAutospacing="0"/>
        <w:ind w:firstLine="567"/>
        <w:jc w:val="both"/>
        <w:rPr>
          <w:color w:val="000000"/>
        </w:rPr>
      </w:pPr>
      <w:r>
        <w:rPr>
          <w:color w:val="000000"/>
        </w:rPr>
        <w:t>A</w:t>
      </w:r>
      <w:r w:rsidR="00303E76">
        <w:rPr>
          <w:color w:val="000000"/>
        </w:rPr>
        <w:t xml:space="preserve"> kitörések globálisan mindenhol előfordulnak, és a járványhelyszínek </w:t>
      </w:r>
      <w:r w:rsidR="00FD3E4B">
        <w:rPr>
          <w:color w:val="000000"/>
        </w:rPr>
        <w:t>akadály nélkül haladnak ide-oda a föld felsz</w:t>
      </w:r>
      <w:r w:rsidR="009E776B">
        <w:rPr>
          <w:color w:val="000000"/>
        </w:rPr>
        <w:t xml:space="preserve">ínén szinte minden évben egy szinusz görbe szerint, </w:t>
      </w:r>
      <w:r w:rsidR="00BF1B78">
        <w:rPr>
          <w:color w:val="000000"/>
        </w:rPr>
        <w:t xml:space="preserve">amely párhuzamosan fut a </w:t>
      </w:r>
      <w:r w:rsidR="006072C8">
        <w:rPr>
          <w:color w:val="000000"/>
        </w:rPr>
        <w:t xml:space="preserve">függőleges napsugárzás </w:t>
      </w:r>
      <w:r w:rsidR="00BF1B78">
        <w:rPr>
          <w:color w:val="000000"/>
        </w:rPr>
        <w:t>„nyárközép” görbé</w:t>
      </w:r>
      <w:r w:rsidR="006072C8">
        <w:rPr>
          <w:color w:val="000000"/>
        </w:rPr>
        <w:t>jé</w:t>
      </w:r>
      <w:r w:rsidR="00BF1B78">
        <w:rPr>
          <w:color w:val="000000"/>
        </w:rPr>
        <w:t>vel</w:t>
      </w:r>
      <w:r w:rsidR="006072C8">
        <w:rPr>
          <w:color w:val="000000"/>
        </w:rPr>
        <w:t xml:space="preserve">, de </w:t>
      </w:r>
      <w:r w:rsidR="00A34421">
        <w:rPr>
          <w:color w:val="000000"/>
        </w:rPr>
        <w:t xml:space="preserve">attól kb. hat hónappal lemaradva. </w:t>
      </w:r>
      <w:r w:rsidR="00B33510">
        <w:rPr>
          <w:color w:val="000000"/>
        </w:rPr>
        <w:t>Az ilyen felismerések kizár</w:t>
      </w:r>
      <w:r w:rsidR="00A171C4">
        <w:rPr>
          <w:color w:val="000000"/>
        </w:rPr>
        <w:t>nak</w:t>
      </w:r>
      <w:r w:rsidR="00B33510">
        <w:rPr>
          <w:color w:val="000000"/>
        </w:rPr>
        <w:t xml:space="preserve"> </w:t>
      </w:r>
      <w:r w:rsidR="00A171C4">
        <w:rPr>
          <w:color w:val="000000"/>
        </w:rPr>
        <w:t>mind</w:t>
      </w:r>
      <w:r w:rsidR="008A12F9">
        <w:rPr>
          <w:color w:val="000000"/>
        </w:rPr>
        <w:t>en helyi eloszlású közeg</w:t>
      </w:r>
      <w:r w:rsidR="00AB3A0A">
        <w:rPr>
          <w:color w:val="000000"/>
        </w:rPr>
        <w:t xml:space="preserve"> </w:t>
      </w:r>
      <w:r w:rsidR="00B80817">
        <w:rPr>
          <w:color w:val="000000"/>
        </w:rPr>
        <w:t xml:space="preserve">általi </w:t>
      </w:r>
      <w:r w:rsidR="00AB3A0A">
        <w:rPr>
          <w:color w:val="000000"/>
        </w:rPr>
        <w:t>szezonális</w:t>
      </w:r>
      <w:r w:rsidR="006566EF">
        <w:rPr>
          <w:color w:val="000000"/>
        </w:rPr>
        <w:t xml:space="preserve"> </w:t>
      </w:r>
      <w:r w:rsidR="00FE62D6">
        <w:rPr>
          <w:color w:val="000000"/>
        </w:rPr>
        <w:t>irányítás</w:t>
      </w:r>
      <w:r w:rsidR="005F3489">
        <w:rPr>
          <w:color w:val="000000"/>
        </w:rPr>
        <w:t xml:space="preserve"> közbelépését, </w:t>
      </w:r>
      <w:r w:rsidR="00B16F48">
        <w:rPr>
          <w:color w:val="000000"/>
        </w:rPr>
        <w:t xml:space="preserve">és </w:t>
      </w:r>
      <w:r w:rsidR="00C72DE5">
        <w:rPr>
          <w:color w:val="000000"/>
        </w:rPr>
        <w:t xml:space="preserve">a napsugárzás </w:t>
      </w:r>
      <w:r w:rsidR="000F3DA7">
        <w:rPr>
          <w:color w:val="000000"/>
        </w:rPr>
        <w:t>valamely összetevőjének közvetlen hatását sugallják a</w:t>
      </w:r>
      <w:r w:rsidR="00661F10">
        <w:rPr>
          <w:color w:val="000000"/>
        </w:rPr>
        <w:t xml:space="preserve"> vírusra vagy az emberi gazdatestre… </w:t>
      </w:r>
      <w:r w:rsidR="00450ADD">
        <w:rPr>
          <w:color w:val="000000"/>
        </w:rPr>
        <w:t>Az influenza szabályos éves vándorlás</w:t>
      </w:r>
      <w:r w:rsidR="00D31A36">
        <w:rPr>
          <w:color w:val="000000"/>
        </w:rPr>
        <w:t>át északra és délre a föld lakott felszínén nem lehet</w:t>
      </w:r>
      <w:r w:rsidR="0045126D">
        <w:rPr>
          <w:color w:val="000000"/>
        </w:rPr>
        <w:t xml:space="preserve"> értelmezni a beteg személyről a környezetéről történő</w:t>
      </w:r>
      <w:r w:rsidR="00A03045">
        <w:rPr>
          <w:color w:val="000000"/>
        </w:rPr>
        <w:t xml:space="preserve"> közvetlen átadás folyamatos láncolatának fogalmai segítségével. (1981)</w:t>
      </w:r>
    </w:p>
    <w:p w14:paraId="04E28503" w14:textId="43E6731F" w:rsidR="001A66D1" w:rsidRDefault="001A66D1" w:rsidP="00EF5E04">
      <w:pPr>
        <w:pStyle w:val="NormlWeb"/>
        <w:spacing w:before="0" w:beforeAutospacing="0" w:after="0" w:afterAutospacing="0"/>
        <w:ind w:firstLine="567"/>
        <w:jc w:val="both"/>
        <w:rPr>
          <w:color w:val="000000"/>
        </w:rPr>
      </w:pPr>
      <w:r>
        <w:rPr>
          <w:color w:val="000000"/>
        </w:rPr>
        <w:t>Az alábbi ábra különböző mintázatokat mu</w:t>
      </w:r>
      <w:r w:rsidR="00052EE6">
        <w:rPr>
          <w:color w:val="000000"/>
        </w:rPr>
        <w:t>tat, amiket a trópusi és mérsékelt övi zónákra találtak. Az évszakok természetesen fordítottak a két féltekén.</w:t>
      </w:r>
      <w:r w:rsidR="00590ED5">
        <w:rPr>
          <w:color w:val="000000"/>
        </w:rPr>
        <w:t xml:space="preserve"> Az újabb kutatások inkább a</w:t>
      </w:r>
      <w:r w:rsidR="007D4C85">
        <w:rPr>
          <w:color w:val="000000"/>
        </w:rPr>
        <w:t xml:space="preserve"> hőmérsékletet és az abszolút páratartalmat azonosítják fő tényezőkként, mint a napsugárzást </w:t>
      </w:r>
      <w:r w:rsidR="007D4C85" w:rsidRPr="001A66D1">
        <w:rPr>
          <w:color w:val="000000"/>
        </w:rPr>
        <w:t>(Deyle et al., 2016),</w:t>
      </w:r>
      <w:r w:rsidR="007D4C85">
        <w:rPr>
          <w:color w:val="000000"/>
        </w:rPr>
        <w:t xml:space="preserve"> </w:t>
      </w:r>
      <w:r w:rsidR="006E6B44">
        <w:rPr>
          <w:color w:val="000000"/>
        </w:rPr>
        <w:t xml:space="preserve">és ezekről a tényezőkről feltételezik, hogy hatással vannak a „vírusra”, </w:t>
      </w:r>
      <w:r w:rsidR="004F6570">
        <w:rPr>
          <w:color w:val="000000"/>
        </w:rPr>
        <w:t xml:space="preserve">még ha nem is történt próbálkozás ennek bebizonyítására </w:t>
      </w:r>
      <w:r w:rsidR="00562DA8">
        <w:rPr>
          <w:color w:val="000000"/>
        </w:rPr>
        <w:t xml:space="preserve">kontrolált kísérletek és vírus-izoláció </w:t>
      </w:r>
      <w:r w:rsidR="00562DA8">
        <w:rPr>
          <w:color w:val="000000"/>
        </w:rPr>
        <w:lastRenderedPageBreak/>
        <w:t>alkalmazásával.</w:t>
      </w:r>
      <w:r w:rsidR="0002750F" w:rsidRPr="0002750F">
        <w:rPr>
          <w:color w:val="000000"/>
        </w:rPr>
        <w:t xml:space="preserve"> Cannell et al. (2008)</w:t>
      </w:r>
      <w:r w:rsidR="0002750F">
        <w:rPr>
          <w:color w:val="000000"/>
        </w:rPr>
        <w:t xml:space="preserve"> </w:t>
      </w:r>
      <w:r w:rsidR="00D325F0">
        <w:rPr>
          <w:color w:val="000000"/>
        </w:rPr>
        <w:t xml:space="preserve">azt állítják, hogy amit Hope-Simpson </w:t>
      </w:r>
      <w:r w:rsidR="00FD516C">
        <w:rPr>
          <w:color w:val="000000"/>
        </w:rPr>
        <w:t>az</w:t>
      </w:r>
      <w:r w:rsidR="007D1BE4">
        <w:rPr>
          <w:color w:val="000000"/>
        </w:rPr>
        <w:t xml:space="preserve"> influenza</w:t>
      </w:r>
      <w:r w:rsidR="009C59A4">
        <w:rPr>
          <w:color w:val="000000"/>
        </w:rPr>
        <w:t xml:space="preserve"> kitörések</w:t>
      </w:r>
      <w:r w:rsidR="007D1BE4">
        <w:rPr>
          <w:color w:val="000000"/>
        </w:rPr>
        <w:t xml:space="preserve"> </w:t>
      </w:r>
      <w:r w:rsidR="00D325F0">
        <w:rPr>
          <w:color w:val="000000"/>
        </w:rPr>
        <w:t>„</w:t>
      </w:r>
      <w:r w:rsidR="00FD516C">
        <w:rPr>
          <w:color w:val="000000"/>
        </w:rPr>
        <w:t>idé</w:t>
      </w:r>
      <w:r w:rsidR="007D1BE4">
        <w:rPr>
          <w:color w:val="000000"/>
        </w:rPr>
        <w:t xml:space="preserve">nyszerű </w:t>
      </w:r>
      <w:r w:rsidR="009C59A4">
        <w:rPr>
          <w:color w:val="000000"/>
        </w:rPr>
        <w:t>serkentőjének” nevezett</w:t>
      </w:r>
      <w:r w:rsidR="0010053A">
        <w:rPr>
          <w:color w:val="000000"/>
        </w:rPr>
        <w:t>, az a D-vitamin hiány.</w:t>
      </w:r>
    </w:p>
    <w:p w14:paraId="3CA7427D" w14:textId="317093C0" w:rsidR="00EE722F" w:rsidRDefault="00927398" w:rsidP="00927398">
      <w:pPr>
        <w:pStyle w:val="NormlWeb"/>
        <w:spacing w:before="0" w:beforeAutospacing="0" w:after="0" w:afterAutospacing="0"/>
        <w:jc w:val="center"/>
        <w:rPr>
          <w:color w:val="000000"/>
        </w:rPr>
      </w:pPr>
      <w:r>
        <w:rPr>
          <w:noProof/>
        </w:rPr>
        <w:drawing>
          <wp:inline distT="0" distB="0" distL="0" distR="0" wp14:anchorId="26B0A592" wp14:editId="7353AC40">
            <wp:extent cx="3603812" cy="4221198"/>
            <wp:effectExtent l="0" t="0" r="0" b="825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15910" cy="4235368"/>
                    </a:xfrm>
                    <a:prstGeom prst="rect">
                      <a:avLst/>
                    </a:prstGeom>
                  </pic:spPr>
                </pic:pic>
              </a:graphicData>
            </a:graphic>
          </wp:inline>
        </w:drawing>
      </w:r>
    </w:p>
    <w:p w14:paraId="7D620BD8" w14:textId="673FEA77" w:rsidR="00EB6A1D" w:rsidRDefault="00EB6A1D" w:rsidP="00EB6A1D">
      <w:pPr>
        <w:pStyle w:val="NormlWeb"/>
        <w:spacing w:before="0" w:beforeAutospacing="0" w:after="0" w:afterAutospacing="0"/>
        <w:jc w:val="center"/>
        <w:rPr>
          <w:color w:val="000000"/>
        </w:rPr>
      </w:pPr>
      <w:r>
        <w:rPr>
          <w:color w:val="000000"/>
        </w:rPr>
        <w:t>Az influenza-kitörések szezonális és éghajlati eloszlása</w:t>
      </w:r>
      <w:r w:rsidR="00B64561">
        <w:rPr>
          <w:color w:val="000000"/>
        </w:rPr>
        <w:t>,</w:t>
      </w:r>
      <w:r w:rsidR="00B64561" w:rsidRPr="00B64561">
        <w:rPr>
          <w:color w:val="000000"/>
        </w:rPr>
        <w:t xml:space="preserve"> </w:t>
      </w:r>
      <w:r w:rsidR="00B64561" w:rsidRPr="00EB6A1D">
        <w:rPr>
          <w:color w:val="000000"/>
        </w:rPr>
        <w:t>1964-75. (Hope-Simpson)</w:t>
      </w:r>
    </w:p>
    <w:p w14:paraId="6022E676" w14:textId="46E0F6DB" w:rsidR="00C36667" w:rsidRDefault="001701F2" w:rsidP="00EF5E04">
      <w:pPr>
        <w:pStyle w:val="NormlWeb"/>
        <w:spacing w:before="0" w:beforeAutospacing="0" w:after="0" w:afterAutospacing="0"/>
        <w:ind w:firstLine="567"/>
        <w:jc w:val="both"/>
        <w:rPr>
          <w:color w:val="000000"/>
        </w:rPr>
      </w:pPr>
      <w:r>
        <w:rPr>
          <w:color w:val="000000"/>
        </w:rPr>
        <w:t>Különböző más kutatók is arra következtettek, hogy</w:t>
      </w:r>
      <w:r w:rsidR="001869AA">
        <w:rPr>
          <w:color w:val="000000"/>
        </w:rPr>
        <w:t xml:space="preserve"> legalább az elmúlt három évszázadban</w:t>
      </w:r>
      <w:r w:rsidR="005F13C0">
        <w:rPr>
          <w:color w:val="000000"/>
        </w:rPr>
        <w:t xml:space="preserve"> az influenza- és más járványok legvalószínűbben</w:t>
      </w:r>
      <w:r w:rsidR="001672CE">
        <w:rPr>
          <w:color w:val="000000"/>
        </w:rPr>
        <w:t xml:space="preserve"> napmágneses tevékenység csúcsán </w:t>
      </w:r>
      <w:r w:rsidR="00DF5BE8">
        <w:rPr>
          <w:color w:val="000000"/>
        </w:rPr>
        <w:t xml:space="preserve">jelentek meg, tehát a 11 éves napfolt ciklus </w:t>
      </w:r>
      <w:r w:rsidR="00DB75C0">
        <w:rPr>
          <w:color w:val="000000"/>
        </w:rPr>
        <w:t xml:space="preserve">csúcsainál </w:t>
      </w:r>
      <w:r w:rsidR="00DB75C0" w:rsidRPr="00D155A8">
        <w:rPr>
          <w:color w:val="000000"/>
        </w:rPr>
        <w:t>(Tapping et al., 2000; Yeung, 2006),</w:t>
      </w:r>
      <w:r w:rsidR="00DB75C0">
        <w:rPr>
          <w:color w:val="000000"/>
        </w:rPr>
        <w:t xml:space="preserve"> bár egyes járványok a </w:t>
      </w:r>
      <w:r w:rsidR="00D15C07">
        <w:rPr>
          <w:color w:val="000000"/>
        </w:rPr>
        <w:t xml:space="preserve">napminimumoknál jelennek meg </w:t>
      </w:r>
      <w:r w:rsidR="00D15C07" w:rsidRPr="00D155A8">
        <w:rPr>
          <w:color w:val="000000"/>
        </w:rPr>
        <w:t>(Ertel, 1994). Towers (2017)</w:t>
      </w:r>
      <w:r w:rsidR="002163FC">
        <w:rPr>
          <w:color w:val="000000"/>
        </w:rPr>
        <w:t xml:space="preserve"> azonban bármi ilyesmi</w:t>
      </w:r>
      <w:r w:rsidR="00A81995">
        <w:rPr>
          <w:color w:val="000000"/>
        </w:rPr>
        <w:t xml:space="preserve"> összefüggést véletlen egybeesésnek és/vagy </w:t>
      </w:r>
      <w:r w:rsidR="008B31CF">
        <w:rPr>
          <w:color w:val="000000"/>
        </w:rPr>
        <w:t xml:space="preserve">szegényes statisztikai módszertannak tulajdonít. </w:t>
      </w:r>
    </w:p>
    <w:p w14:paraId="6B6556AB" w14:textId="4E745663" w:rsidR="00C11984" w:rsidRDefault="004C0F93" w:rsidP="00EF5E04">
      <w:pPr>
        <w:pStyle w:val="NormlWeb"/>
        <w:spacing w:before="0" w:beforeAutospacing="0" w:after="0" w:afterAutospacing="0"/>
        <w:ind w:firstLine="567"/>
        <w:jc w:val="both"/>
        <w:rPr>
          <w:color w:val="000000"/>
        </w:rPr>
      </w:pPr>
      <w:r w:rsidRPr="00D155A8">
        <w:rPr>
          <w:color w:val="000000"/>
        </w:rPr>
        <w:t>Tapping et al. (2000)</w:t>
      </w:r>
      <w:r>
        <w:rPr>
          <w:color w:val="000000"/>
        </w:rPr>
        <w:t xml:space="preserve"> felvetették, hogy a naptevékenység valahogyan beindít</w:t>
      </w:r>
      <w:r w:rsidR="00BC7E94">
        <w:rPr>
          <w:color w:val="000000"/>
        </w:rPr>
        <w:t>h</w:t>
      </w:r>
      <w:r>
        <w:rPr>
          <w:color w:val="000000"/>
        </w:rPr>
        <w:t xml:space="preserve">atja </w:t>
      </w:r>
      <w:r w:rsidR="00BC7E94">
        <w:rPr>
          <w:color w:val="000000"/>
        </w:rPr>
        <w:t xml:space="preserve">új vírustörzsek megjelenését. </w:t>
      </w:r>
      <w:r w:rsidR="00BC7E94" w:rsidRPr="00D155A8">
        <w:rPr>
          <w:color w:val="000000"/>
        </w:rPr>
        <w:t>John Yeung (2006)</w:t>
      </w:r>
      <w:r w:rsidR="008244DF">
        <w:rPr>
          <w:color w:val="000000"/>
        </w:rPr>
        <w:t xml:space="preserve"> felvetette, hogy </w:t>
      </w:r>
      <w:r w:rsidR="00E34119">
        <w:rPr>
          <w:color w:val="000000"/>
        </w:rPr>
        <w:t>egy naptevékenység maximum gerjeszti az éghajlatváltozás</w:t>
      </w:r>
      <w:r w:rsidR="008C4B55">
        <w:rPr>
          <w:color w:val="000000"/>
        </w:rPr>
        <w:t>t, ami késlelteti egyes költözőmadarak érkezését</w:t>
      </w:r>
      <w:r w:rsidR="00D40AAB">
        <w:rPr>
          <w:color w:val="000000"/>
        </w:rPr>
        <w:t xml:space="preserve">, és hogy ez teszi lehetővé </w:t>
      </w:r>
      <w:r w:rsidR="004E6DC8">
        <w:rPr>
          <w:color w:val="000000"/>
        </w:rPr>
        <w:t xml:space="preserve">a cirkuláló influenzavírusok genetikai átrendeződését. Viszont ahogyan </w:t>
      </w:r>
      <w:r w:rsidR="004E6DC8" w:rsidRPr="00D155A8">
        <w:rPr>
          <w:color w:val="000000"/>
        </w:rPr>
        <w:t>Arthur Firstenberg (2017, ch, 7)</w:t>
      </w:r>
      <w:r w:rsidR="004E6DC8">
        <w:rPr>
          <w:color w:val="000000"/>
        </w:rPr>
        <w:t xml:space="preserve"> helyesen rámutat, „bár az </w:t>
      </w:r>
      <w:r w:rsidR="00116497">
        <w:rPr>
          <w:color w:val="000000"/>
        </w:rPr>
        <w:t>influenzavírusok valahogyan kapcsolatban állnak a</w:t>
      </w:r>
      <w:r w:rsidR="0092500D">
        <w:rPr>
          <w:color w:val="000000"/>
        </w:rPr>
        <w:t xml:space="preserve"> betegség járványokkal, soha nem bizonyították, hogy </w:t>
      </w:r>
      <w:r w:rsidR="0064568F">
        <w:rPr>
          <w:color w:val="000000"/>
        </w:rPr>
        <w:t xml:space="preserve">azok jelentik az okukat.” </w:t>
      </w:r>
      <w:r w:rsidR="00455132">
        <w:rPr>
          <w:color w:val="000000"/>
        </w:rPr>
        <w:t xml:space="preserve">Ő is hangsúlyozza a fertőzés-elmélet </w:t>
      </w:r>
      <w:r w:rsidR="00697AB3">
        <w:rPr>
          <w:color w:val="000000"/>
        </w:rPr>
        <w:t>gyengeségét. Például, az 1968-as világjárvány so</w:t>
      </w:r>
      <w:r w:rsidR="00333416">
        <w:rPr>
          <w:color w:val="000000"/>
        </w:rPr>
        <w:t xml:space="preserve">rán </w:t>
      </w:r>
      <w:r w:rsidR="00DF6B4C">
        <w:rPr>
          <w:color w:val="000000"/>
        </w:rPr>
        <w:t>csak egyetlen személy kapta el az influenzát</w:t>
      </w:r>
      <w:r w:rsidR="008E5AA8">
        <w:rPr>
          <w:color w:val="000000"/>
        </w:rPr>
        <w:t xml:space="preserve"> a háztartások 70%-ában. </w:t>
      </w:r>
      <w:r w:rsidR="008E5AA8" w:rsidRPr="00D155A8">
        <w:rPr>
          <w:color w:val="000000"/>
        </w:rPr>
        <w:t>Daniel Hayes (2010)</w:t>
      </w:r>
      <w:r w:rsidR="008E5AA8">
        <w:rPr>
          <w:color w:val="000000"/>
        </w:rPr>
        <w:t xml:space="preserve"> </w:t>
      </w:r>
      <w:r w:rsidR="00382E69">
        <w:rPr>
          <w:color w:val="000000"/>
        </w:rPr>
        <w:t>a nap</w:t>
      </w:r>
      <w:r w:rsidR="006F1CA3">
        <w:rPr>
          <w:color w:val="000000"/>
        </w:rPr>
        <w:t xml:space="preserve"> által irányított D vitamin termelést hívja segítségül</w:t>
      </w:r>
      <w:r w:rsidR="00554CD9">
        <w:rPr>
          <w:color w:val="000000"/>
        </w:rPr>
        <w:t>: napmaximumnál több ultraibolya C sugárzás (hullámhossz: 100-280 nm)</w:t>
      </w:r>
      <w:r w:rsidR="008D16EF">
        <w:rPr>
          <w:color w:val="000000"/>
        </w:rPr>
        <w:t xml:space="preserve"> éri a földet, ami több nagy magasságú ózont</w:t>
      </w:r>
      <w:r w:rsidR="008662C1">
        <w:rPr>
          <w:color w:val="000000"/>
        </w:rPr>
        <w:t xml:space="preserve"> termel, amely csökkenti a</w:t>
      </w:r>
      <w:r w:rsidR="002246EC">
        <w:rPr>
          <w:color w:val="000000"/>
        </w:rPr>
        <w:t xml:space="preserve"> felszínt elérő</w:t>
      </w:r>
      <w:r w:rsidR="008662C1">
        <w:rPr>
          <w:color w:val="000000"/>
        </w:rPr>
        <w:t xml:space="preserve"> ultraibolya B sugárzás (280-315 nm) </w:t>
      </w:r>
      <w:r w:rsidR="002246EC">
        <w:rPr>
          <w:color w:val="000000"/>
        </w:rPr>
        <w:t xml:space="preserve">mennyiségét, </w:t>
      </w:r>
      <w:r w:rsidR="004A05A6">
        <w:rPr>
          <w:color w:val="000000"/>
        </w:rPr>
        <w:t>ezáltal lecsökken a D vitamin term</w:t>
      </w:r>
      <w:r w:rsidR="00196E46">
        <w:rPr>
          <w:color w:val="000000"/>
        </w:rPr>
        <w:t>elése, az immunrendszer pedig legyengül. Yeung elméletéhez hasonlóan</w:t>
      </w:r>
      <w:r w:rsidR="00A930BE">
        <w:rPr>
          <w:color w:val="000000"/>
        </w:rPr>
        <w:t>, ez nem tudja világos</w:t>
      </w:r>
      <w:r w:rsidR="00271A70">
        <w:rPr>
          <w:color w:val="000000"/>
        </w:rPr>
        <w:t>an megmagyarázni a napminimumok során jelentkező járványokat. (</w:t>
      </w:r>
      <w:r w:rsidR="00C546E5">
        <w:rPr>
          <w:color w:val="000000"/>
        </w:rPr>
        <w:t>További elméleteket a 6. fejezetben mutatunk be.</w:t>
      </w:r>
      <w:r w:rsidR="00DF7234">
        <w:rPr>
          <w:color w:val="000000"/>
        </w:rPr>
        <w:t>)</w:t>
      </w:r>
    </w:p>
    <w:p w14:paraId="2D71DE66" w14:textId="77777777" w:rsidR="00414B16" w:rsidRDefault="00414B16" w:rsidP="001A00B2">
      <w:pPr>
        <w:pStyle w:val="NormlWeb"/>
        <w:spacing w:before="0" w:beforeAutospacing="0" w:after="0" w:afterAutospacing="0"/>
        <w:ind w:firstLine="567"/>
        <w:jc w:val="both"/>
        <w:rPr>
          <w:color w:val="000000"/>
        </w:rPr>
      </w:pPr>
    </w:p>
    <w:p w14:paraId="4D5AC922" w14:textId="64331358"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lastRenderedPageBreak/>
        <w:drawing>
          <wp:inline distT="0" distB="0" distL="0" distR="0" wp14:anchorId="7EC7E81E" wp14:editId="1FCD2ABD">
            <wp:extent cx="3866777" cy="2148209"/>
            <wp:effectExtent l="0" t="0" r="635" b="444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74224" cy="2152346"/>
                    </a:xfrm>
                    <a:prstGeom prst="rect">
                      <a:avLst/>
                    </a:prstGeom>
                    <a:noFill/>
                    <a:ln>
                      <a:noFill/>
                    </a:ln>
                  </pic:spPr>
                </pic:pic>
              </a:graphicData>
            </a:graphic>
          </wp:inline>
        </w:drawing>
      </w:r>
    </w:p>
    <w:p w14:paraId="7CE95D7E" w14:textId="36BD80A3" w:rsidR="000050D3" w:rsidRPr="00D155A8" w:rsidRDefault="008347C3" w:rsidP="00320E35">
      <w:pPr>
        <w:pStyle w:val="NormlWeb"/>
        <w:spacing w:before="0" w:beforeAutospacing="0" w:after="0" w:afterAutospacing="0"/>
        <w:ind w:firstLine="567"/>
        <w:jc w:val="both"/>
        <w:rPr>
          <w:color w:val="000000"/>
        </w:rPr>
      </w:pPr>
      <w:r>
        <w:rPr>
          <w:color w:val="000000"/>
        </w:rPr>
        <w:t>Az ábra járványok kezdeténe</w:t>
      </w:r>
      <w:r w:rsidR="00281ABD">
        <w:rPr>
          <w:color w:val="000000"/>
        </w:rPr>
        <w:t>k éveit (</w:t>
      </w:r>
      <w:r w:rsidR="00393291">
        <w:rPr>
          <w:color w:val="000000"/>
        </w:rPr>
        <w:t xml:space="preserve">függőleges vonalak) és a napfoltszámot mutatja. </w:t>
      </w:r>
      <w:r w:rsidR="00864136">
        <w:rPr>
          <w:color w:val="000000"/>
        </w:rPr>
        <w:t>A Garrett (1994) által felsorolt járványok</w:t>
      </w:r>
      <w:r w:rsidR="00AD096D">
        <w:rPr>
          <w:color w:val="000000"/>
        </w:rPr>
        <w:t>at a 200</w:t>
      </w:r>
      <w:r w:rsidR="00CA0ECB">
        <w:rPr>
          <w:color w:val="000000"/>
        </w:rPr>
        <w:t>0</w:t>
      </w:r>
      <w:r w:rsidR="00AD096D">
        <w:rPr>
          <w:color w:val="000000"/>
        </w:rPr>
        <w:t>-ig menő piros vonalak</w:t>
      </w:r>
      <w:r w:rsidR="00B15A3B">
        <w:rPr>
          <w:color w:val="000000"/>
        </w:rPr>
        <w:t xml:space="preserve"> mutatják</w:t>
      </w:r>
      <w:r w:rsidR="00AD096D">
        <w:rPr>
          <w:color w:val="000000"/>
        </w:rPr>
        <w:t xml:space="preserve">, végükön </w:t>
      </w:r>
      <w:r w:rsidR="00B15A3B">
        <w:rPr>
          <w:color w:val="000000"/>
        </w:rPr>
        <w:t>körökkel, a Potter által felsoroltakat (199</w:t>
      </w:r>
      <w:r w:rsidR="004370BE">
        <w:rPr>
          <w:color w:val="000000"/>
        </w:rPr>
        <w:t>8) pedig a 150-ig menő zöld vonalak mutatjá</w:t>
      </w:r>
      <w:r w:rsidR="000F7910">
        <w:rPr>
          <w:color w:val="000000"/>
        </w:rPr>
        <w:t xml:space="preserve">k, a végükön négyzettel. Az 1999-nél </w:t>
      </w:r>
      <w:r w:rsidR="0089044A">
        <w:rPr>
          <w:color w:val="000000"/>
        </w:rPr>
        <w:t>az 50-es szinten levő négyzet az 1999 utáni</w:t>
      </w:r>
      <w:r w:rsidR="000050D3">
        <w:rPr>
          <w:color w:val="000000"/>
        </w:rPr>
        <w:t xml:space="preserve"> influenzajárványokat jelképezi.</w:t>
      </w:r>
      <w:r w:rsidR="000050D3" w:rsidRPr="000050D3">
        <w:rPr>
          <w:color w:val="000000"/>
        </w:rPr>
        <w:t xml:space="preserve"> </w:t>
      </w:r>
      <w:r w:rsidR="000050D3" w:rsidRPr="00D155A8">
        <w:rPr>
          <w:color w:val="000000"/>
        </w:rPr>
        <w:t>(Tapping et al., 2000)</w:t>
      </w:r>
    </w:p>
    <w:p w14:paraId="18D129EB" w14:textId="023258A1" w:rsidR="008F649F" w:rsidRDefault="005D4D4C" w:rsidP="003528C3">
      <w:pPr>
        <w:pStyle w:val="NormlWeb"/>
        <w:spacing w:before="0" w:beforeAutospacing="0" w:after="0" w:afterAutospacing="0"/>
        <w:ind w:firstLine="567"/>
        <w:jc w:val="both"/>
        <w:rPr>
          <w:color w:val="000000"/>
        </w:rPr>
      </w:pPr>
      <w:r w:rsidRPr="00D155A8">
        <w:rPr>
          <w:color w:val="000000"/>
        </w:rPr>
        <w:t>Arthur Firstenberg (2017, ch, 7)</w:t>
      </w:r>
      <w:r>
        <w:rPr>
          <w:color w:val="000000"/>
        </w:rPr>
        <w:t xml:space="preserve"> </w:t>
      </w:r>
      <w:r w:rsidR="00F01A71">
        <w:rPr>
          <w:color w:val="000000"/>
        </w:rPr>
        <w:t>közel két tucat kutatót sorol fel, akik az influenzát a napfoltokkal vagy a légköri elektromossággal kapcsolják össze</w:t>
      </w:r>
      <w:r w:rsidR="00A2479B">
        <w:rPr>
          <w:color w:val="000000"/>
        </w:rPr>
        <w:t xml:space="preserve">. Ő maga </w:t>
      </w:r>
      <w:r w:rsidR="001444D6">
        <w:rPr>
          <w:color w:val="000000"/>
        </w:rPr>
        <w:t>egy csomó bizonyítékot gyűjt össze, ami azt mutatja, hogy az elektromos és a mágneses mező</w:t>
      </w:r>
      <w:r w:rsidR="006B609C">
        <w:rPr>
          <w:color w:val="000000"/>
        </w:rPr>
        <w:t xml:space="preserve">k és az elektromágneses sugárzásnak nagyon ártalmas hatásai vannak az emberekre, állatokra és növényekre </w:t>
      </w:r>
      <w:r w:rsidR="006B609C" w:rsidRPr="00D155A8">
        <w:rPr>
          <w:color w:val="000000"/>
        </w:rPr>
        <w:t>(</w:t>
      </w:r>
      <w:r w:rsidR="006B609C">
        <w:rPr>
          <w:color w:val="000000"/>
        </w:rPr>
        <w:t>lásd:</w:t>
      </w:r>
      <w:r w:rsidR="006B609C" w:rsidRPr="00D155A8">
        <w:rPr>
          <w:color w:val="000000"/>
        </w:rPr>
        <w:t> </w:t>
      </w:r>
      <w:hyperlink r:id="rId75" w:history="1">
        <w:r w:rsidR="006B609C" w:rsidRPr="00D155A8">
          <w:rPr>
            <w:rStyle w:val="Kiemels"/>
            <w:color w:val="0000FF"/>
            <w:u w:val="single"/>
          </w:rPr>
          <w:t>Electromagnetism, subtle energies and health</w:t>
        </w:r>
      </w:hyperlink>
      <w:r w:rsidR="006B609C" w:rsidRPr="00D155A8">
        <w:rPr>
          <w:color w:val="000000"/>
        </w:rPr>
        <w:t>).</w:t>
      </w:r>
      <w:r w:rsidR="00FB0AA8">
        <w:rPr>
          <w:color w:val="000000"/>
        </w:rPr>
        <w:t xml:space="preserve"> Azt állítja, hogy </w:t>
      </w:r>
      <w:r w:rsidR="004C73FD">
        <w:rPr>
          <w:color w:val="000000"/>
        </w:rPr>
        <w:t xml:space="preserve">az 1889-es, 1918-as, </w:t>
      </w:r>
      <w:r w:rsidR="00CF07B9">
        <w:rPr>
          <w:color w:val="000000"/>
        </w:rPr>
        <w:t xml:space="preserve">1957-58-as </w:t>
      </w:r>
      <w:r w:rsidR="005A1B7E">
        <w:rPr>
          <w:color w:val="000000"/>
        </w:rPr>
        <w:t>é</w:t>
      </w:r>
      <w:r w:rsidR="00CF07B9">
        <w:rPr>
          <w:color w:val="000000"/>
        </w:rPr>
        <w:t>s 1968-70-es világjárványok fő oka</w:t>
      </w:r>
      <w:r w:rsidR="00D011B0">
        <w:rPr>
          <w:color w:val="000000"/>
        </w:rPr>
        <w:t xml:space="preserve"> az új elektromos technológiák</w:t>
      </w:r>
      <w:r w:rsidR="004B0A41">
        <w:rPr>
          <w:color w:val="000000"/>
        </w:rPr>
        <w:t xml:space="preserve"> széleskörű fejlődése volt</w:t>
      </w:r>
      <w:r w:rsidR="00C57082">
        <w:rPr>
          <w:color w:val="000000"/>
        </w:rPr>
        <w:t xml:space="preserve">: a távvezetékek az 1880-as években, az erős </w:t>
      </w:r>
      <w:r w:rsidR="00B91A30">
        <w:rPr>
          <w:color w:val="000000"/>
        </w:rPr>
        <w:t xml:space="preserve">rádióállomások az I. világháborúban, a radar az 1950-es években, és a katonai műholdak </w:t>
      </w:r>
      <w:r w:rsidR="00FA57CF">
        <w:rPr>
          <w:color w:val="000000"/>
        </w:rPr>
        <w:t>az 1960-as években. Kijelenti, hogy ez</w:t>
      </w:r>
      <w:r w:rsidR="004D76C5">
        <w:rPr>
          <w:color w:val="000000"/>
        </w:rPr>
        <w:t xml:space="preserve"> megmagyarázza, </w:t>
      </w:r>
      <w:r w:rsidR="00B757C9">
        <w:rPr>
          <w:color w:val="000000"/>
        </w:rPr>
        <w:t xml:space="preserve">a neurológiai tünetek gyakran miért </w:t>
      </w:r>
      <w:r w:rsidR="00246C39">
        <w:rPr>
          <w:color w:val="000000"/>
        </w:rPr>
        <w:t>hevesebbek, mint a légzőszervi tünetek</w:t>
      </w:r>
      <w:r w:rsidR="00425ABD">
        <w:rPr>
          <w:color w:val="000000"/>
        </w:rPr>
        <w:t xml:space="preserve">, sok áldozat miért </w:t>
      </w:r>
      <w:r w:rsidR="00B068F5">
        <w:rPr>
          <w:color w:val="000000"/>
        </w:rPr>
        <w:t>szenvedett erős vérzéstől, és</w:t>
      </w:r>
      <w:r w:rsidR="00B46A03">
        <w:rPr>
          <w:color w:val="000000"/>
        </w:rPr>
        <w:t xml:space="preserve"> miért halt meg aránytalanul sok fiatalabb, egészségesebb ember: </w:t>
      </w:r>
      <w:r w:rsidR="007759BD">
        <w:rPr>
          <w:color w:val="000000"/>
        </w:rPr>
        <w:t xml:space="preserve">azok, akik </w:t>
      </w:r>
      <w:r w:rsidR="00437254">
        <w:rPr>
          <w:color w:val="000000"/>
        </w:rPr>
        <w:t>jobban ráhangolódtak a bolygó elektromos és mágneses pulzációira</w:t>
      </w:r>
      <w:r w:rsidR="00440AF8">
        <w:rPr>
          <w:color w:val="000000"/>
        </w:rPr>
        <w:t>, rájuk nagyon valószínűen</w:t>
      </w:r>
      <w:r w:rsidR="00AE67DC">
        <w:rPr>
          <w:color w:val="000000"/>
        </w:rPr>
        <w:t xml:space="preserve"> hatnak ezeknek a természetes ritmusoknak a </w:t>
      </w:r>
      <w:r w:rsidR="00B11E5F">
        <w:rPr>
          <w:color w:val="000000"/>
        </w:rPr>
        <w:t xml:space="preserve">zavarai. Összekapcsolja a modern vezeték nélküli korszakot </w:t>
      </w:r>
      <w:r w:rsidR="00D552F2">
        <w:rPr>
          <w:color w:val="000000"/>
        </w:rPr>
        <w:t>a rák, a diabétesz és a szívbetegsége</w:t>
      </w:r>
      <w:r w:rsidR="00651B18">
        <w:rPr>
          <w:color w:val="000000"/>
        </w:rPr>
        <w:t>k gyakoriságával is.</w:t>
      </w:r>
    </w:p>
    <w:p w14:paraId="01F498CC" w14:textId="3F845BBD" w:rsidR="00AE740E" w:rsidRDefault="001953E7" w:rsidP="003528C3">
      <w:pPr>
        <w:pStyle w:val="NormlWeb"/>
        <w:spacing w:before="0" w:beforeAutospacing="0" w:after="0" w:afterAutospacing="0"/>
        <w:ind w:firstLine="567"/>
        <w:jc w:val="both"/>
        <w:rPr>
          <w:color w:val="000000"/>
        </w:rPr>
      </w:pPr>
      <w:r>
        <w:rPr>
          <w:color w:val="000000"/>
        </w:rPr>
        <w:t>Az ember által</w:t>
      </w:r>
      <w:r w:rsidR="00720D8C">
        <w:rPr>
          <w:color w:val="000000"/>
        </w:rPr>
        <w:t xml:space="preserve"> előállított, a földet betakaró elektromágneses köd </w:t>
      </w:r>
      <w:r w:rsidR="00D758A6">
        <w:rPr>
          <w:color w:val="000000"/>
        </w:rPr>
        <w:t xml:space="preserve">veszélyezteti a sejtjeinket, </w:t>
      </w:r>
      <w:r w:rsidR="001535F0">
        <w:rPr>
          <w:color w:val="000000"/>
        </w:rPr>
        <w:t>oxigénhiányoss</w:t>
      </w:r>
      <w:r w:rsidR="00BE5305">
        <w:rPr>
          <w:color w:val="000000"/>
        </w:rPr>
        <w:t>á teszi azokat, és lelassítja az anyagcserénket</w:t>
      </w:r>
      <w:r w:rsidR="00997F60">
        <w:rPr>
          <w:color w:val="000000"/>
        </w:rPr>
        <w:t>.</w:t>
      </w:r>
      <w:r w:rsidR="00997F60" w:rsidRPr="00997F60">
        <w:rPr>
          <w:color w:val="000000"/>
        </w:rPr>
        <w:t xml:space="preserve"> </w:t>
      </w:r>
      <w:r w:rsidR="00997F60" w:rsidRPr="00D155A8">
        <w:rPr>
          <w:color w:val="000000"/>
        </w:rPr>
        <w:t>Firstenberg</w:t>
      </w:r>
      <w:r w:rsidR="00997F60">
        <w:rPr>
          <w:color w:val="000000"/>
        </w:rPr>
        <w:t xml:space="preserve"> figyelmeztet: „Mint a közmondásos</w:t>
      </w:r>
      <w:r w:rsidR="003F67CA">
        <w:rPr>
          <w:color w:val="000000"/>
        </w:rPr>
        <w:t xml:space="preserve"> megfőtt béka, </w:t>
      </w:r>
      <w:r w:rsidR="00D0013B">
        <w:rPr>
          <w:color w:val="000000"/>
        </w:rPr>
        <w:t>mindannyian a sugárzás óriási fazekába merülünk, amelynek az intenzitása</w:t>
      </w:r>
      <w:r w:rsidR="00E325FC">
        <w:rPr>
          <w:color w:val="000000"/>
        </w:rPr>
        <w:t xml:space="preserve"> növekszik, és aminek a hatása</w:t>
      </w:r>
      <w:r w:rsidR="00FF7C86">
        <w:rPr>
          <w:color w:val="000000"/>
        </w:rPr>
        <w:t xml:space="preserve"> – bár nem észleljük – mindazonáltal bizonytalan (</w:t>
      </w:r>
      <w:r w:rsidR="007C2198">
        <w:rPr>
          <w:color w:val="000000"/>
        </w:rPr>
        <w:t>ch. 15) Kétségtelenül azonosított</w:t>
      </w:r>
      <w:r w:rsidR="002909ED">
        <w:rPr>
          <w:color w:val="000000"/>
        </w:rPr>
        <w:t xml:space="preserve"> egy másik lehetséges fontos tényezőt a betegség kitörésekben.</w:t>
      </w:r>
      <w:r w:rsidR="00442631">
        <w:rPr>
          <w:color w:val="000000"/>
        </w:rPr>
        <w:t xml:space="preserve"> Azonban az egyéni érzékenység az elektromágneses </w:t>
      </w:r>
      <w:r w:rsidR="00C633D7">
        <w:rPr>
          <w:color w:val="000000"/>
        </w:rPr>
        <w:t>behatásokra rendkívül széles skálán változik, és</w:t>
      </w:r>
      <w:r w:rsidR="00310685">
        <w:rPr>
          <w:color w:val="000000"/>
        </w:rPr>
        <w:t xml:space="preserve"> meg fogjuk látni, az emberek milyen mértékig tudnak alkalmazkodni a</w:t>
      </w:r>
      <w:r w:rsidR="00D002CA">
        <w:rPr>
          <w:color w:val="000000"/>
        </w:rPr>
        <w:t xml:space="preserve"> változó elektromágneses környezethez.</w:t>
      </w:r>
    </w:p>
    <w:p w14:paraId="53C03355" w14:textId="0F7E1D46" w:rsidR="00214EA8" w:rsidRDefault="00214EA8" w:rsidP="003528C3">
      <w:pPr>
        <w:pStyle w:val="NormlWeb"/>
        <w:spacing w:before="0" w:beforeAutospacing="0" w:after="0" w:afterAutospacing="0"/>
        <w:ind w:firstLine="567"/>
        <w:jc w:val="both"/>
        <w:rPr>
          <w:color w:val="000000"/>
        </w:rPr>
      </w:pPr>
    </w:p>
    <w:p w14:paraId="7435AE4A" w14:textId="55B17372" w:rsidR="00214EA8" w:rsidRDefault="00214EA8" w:rsidP="00214EA8">
      <w:pPr>
        <w:pStyle w:val="NormlWeb"/>
        <w:spacing w:before="0" w:beforeAutospacing="0" w:after="0" w:afterAutospacing="0"/>
        <w:jc w:val="both"/>
        <w:rPr>
          <w:b/>
          <w:bCs/>
          <w:color w:val="000000"/>
        </w:rPr>
      </w:pPr>
      <w:r>
        <w:rPr>
          <w:b/>
          <w:bCs/>
          <w:color w:val="000000"/>
        </w:rPr>
        <w:t>Influenza védőoltás</w:t>
      </w:r>
    </w:p>
    <w:p w14:paraId="11565559" w14:textId="721AFDCA" w:rsidR="0062684C" w:rsidRDefault="00DC3B51" w:rsidP="0062684C">
      <w:pPr>
        <w:pStyle w:val="NormlWeb"/>
        <w:spacing w:before="0" w:beforeAutospacing="0" w:after="0" w:afterAutospacing="0"/>
        <w:ind w:firstLine="567"/>
        <w:jc w:val="both"/>
        <w:rPr>
          <w:color w:val="000000"/>
        </w:rPr>
      </w:pPr>
      <w:r>
        <w:rPr>
          <w:color w:val="000000"/>
        </w:rPr>
        <w:t>Világszerte az éves influenzajárványok</w:t>
      </w:r>
      <w:r w:rsidR="00DC0BD8">
        <w:rPr>
          <w:color w:val="000000"/>
        </w:rPr>
        <w:t xml:space="preserve"> kb. 3-5 millió komoly betegséget</w:t>
      </w:r>
      <w:r w:rsidR="00DA77AC">
        <w:rPr>
          <w:color w:val="000000"/>
        </w:rPr>
        <w:t xml:space="preserve"> és kb. 290-650 ezer légúti elhalálozást</w:t>
      </w:r>
      <w:r w:rsidR="00DC0BD8">
        <w:rPr>
          <w:color w:val="000000"/>
        </w:rPr>
        <w:t xml:space="preserve"> okoznak</w:t>
      </w:r>
      <w:r w:rsidR="00DA77AC">
        <w:rPr>
          <w:color w:val="000000"/>
        </w:rPr>
        <w:t xml:space="preserve"> </w:t>
      </w:r>
      <w:r w:rsidR="00DA77AC" w:rsidRPr="00D155A8">
        <w:rPr>
          <w:color w:val="000000"/>
        </w:rPr>
        <w:t>(</w:t>
      </w:r>
      <w:hyperlink r:id="rId76" w:history="1">
        <w:r w:rsidR="00DA77AC" w:rsidRPr="00D155A8">
          <w:rPr>
            <w:rStyle w:val="Hiperhivatkozs"/>
          </w:rPr>
          <w:t>who.int</w:t>
        </w:r>
      </w:hyperlink>
      <w:r w:rsidR="00DA77AC" w:rsidRPr="00D155A8">
        <w:rPr>
          <w:color w:val="000000"/>
        </w:rPr>
        <w:t>).</w:t>
      </w:r>
      <w:r w:rsidR="00DA77AC">
        <w:rPr>
          <w:color w:val="000000"/>
        </w:rPr>
        <w:t xml:space="preserve"> </w:t>
      </w:r>
      <w:r w:rsidR="006E4A94">
        <w:rPr>
          <w:color w:val="000000"/>
        </w:rPr>
        <w:t>Az északi féltekén az influenzaszezon</w:t>
      </w:r>
      <w:r w:rsidR="00C7598B">
        <w:rPr>
          <w:color w:val="000000"/>
        </w:rPr>
        <w:t xml:space="preserve"> csúcsa jellemzően a hidegebb hónapokban van</w:t>
      </w:r>
      <w:r w:rsidR="00F67DA0">
        <w:rPr>
          <w:color w:val="000000"/>
        </w:rPr>
        <w:t xml:space="preserve">. Azt mondják azért, mert az influenzavírus tovább él </w:t>
      </w:r>
      <w:r w:rsidR="0062484A">
        <w:rPr>
          <w:color w:val="000000"/>
        </w:rPr>
        <w:t xml:space="preserve">hidegben, száraz levegőn és </w:t>
      </w:r>
      <w:r w:rsidR="00300B5E">
        <w:rPr>
          <w:color w:val="000000"/>
        </w:rPr>
        <w:t xml:space="preserve">az </w:t>
      </w:r>
      <w:r w:rsidR="0062484A">
        <w:rPr>
          <w:color w:val="000000"/>
        </w:rPr>
        <w:t>alacsonyabb ultraibolya fény szint</w:t>
      </w:r>
      <w:r w:rsidR="00300B5E">
        <w:rPr>
          <w:color w:val="000000"/>
        </w:rPr>
        <w:t xml:space="preserve"> lehetővé teszi, hogy a vírus hosszabb ideig maradjon aktív.</w:t>
      </w:r>
      <w:r w:rsidR="00E34A1D">
        <w:rPr>
          <w:color w:val="000000"/>
        </w:rPr>
        <w:t xml:space="preserve"> Talán még fontosabb, hogy a napfény hiánya a</w:t>
      </w:r>
      <w:r w:rsidR="003F4ECB">
        <w:rPr>
          <w:color w:val="000000"/>
        </w:rPr>
        <w:t xml:space="preserve"> testünkben levő</w:t>
      </w:r>
      <w:r w:rsidR="00E34A1D">
        <w:rPr>
          <w:color w:val="000000"/>
        </w:rPr>
        <w:t xml:space="preserve"> D vitamin és </w:t>
      </w:r>
      <w:r w:rsidR="00B61215">
        <w:rPr>
          <w:color w:val="000000"/>
        </w:rPr>
        <w:t xml:space="preserve">melatonin alacsonyabb szintjéhez vezet, ezáltal </w:t>
      </w:r>
      <w:r w:rsidR="0062684C">
        <w:rPr>
          <w:color w:val="000000"/>
        </w:rPr>
        <w:t xml:space="preserve">veszélyezteti az immunrendszerünket </w:t>
      </w:r>
      <w:r w:rsidR="0062684C" w:rsidRPr="00D155A8">
        <w:rPr>
          <w:color w:val="000000"/>
        </w:rPr>
        <w:t>(</w:t>
      </w:r>
      <w:hyperlink r:id="rId77" w:history="1">
        <w:r w:rsidR="0062684C" w:rsidRPr="00D155A8">
          <w:rPr>
            <w:rStyle w:val="Hiperhivatkozs"/>
          </w:rPr>
          <w:t>ncbi.nlm.nih.gov</w:t>
        </w:r>
      </w:hyperlink>
      <w:r w:rsidR="0062684C" w:rsidRPr="00D155A8">
        <w:rPr>
          <w:color w:val="000000"/>
        </w:rPr>
        <w:t>; </w:t>
      </w:r>
      <w:hyperlink r:id="rId78" w:history="1">
        <w:r w:rsidR="0062684C" w:rsidRPr="00D155A8">
          <w:rPr>
            <w:rStyle w:val="Hiperhivatkozs"/>
          </w:rPr>
          <w:t>sitn.hms.harvard.edu</w:t>
        </w:r>
      </w:hyperlink>
      <w:r w:rsidR="0062684C" w:rsidRPr="00D155A8">
        <w:rPr>
          <w:color w:val="000000"/>
        </w:rPr>
        <w:t>).</w:t>
      </w:r>
      <w:r w:rsidR="008437D8">
        <w:rPr>
          <w:color w:val="000000"/>
        </w:rPr>
        <w:t xml:space="preserve"> Az influenzaszerű tünetek azt jelzik, hogy a test kész</w:t>
      </w:r>
      <w:r w:rsidR="00EF6045">
        <w:rPr>
          <w:color w:val="000000"/>
        </w:rPr>
        <w:t xml:space="preserve">en áll egy méregtelenítésre </w:t>
      </w:r>
      <w:r w:rsidR="00EF6045" w:rsidRPr="0014776E">
        <w:rPr>
          <w:color w:val="000000"/>
        </w:rPr>
        <w:t>(</w:t>
      </w:r>
      <w:hyperlink r:id="rId79" w:history="1">
        <w:r w:rsidR="00EF6045" w:rsidRPr="0014776E">
          <w:rPr>
            <w:color w:val="0000FF"/>
            <w:u w:val="single"/>
          </w:rPr>
          <w:t>youtube.com</w:t>
        </w:r>
      </w:hyperlink>
      <w:r w:rsidR="00EF6045" w:rsidRPr="0014776E">
        <w:rPr>
          <w:color w:val="000000"/>
        </w:rPr>
        <w:t>)</w:t>
      </w:r>
      <w:r w:rsidR="00EF6045">
        <w:rPr>
          <w:color w:val="000000"/>
        </w:rPr>
        <w:t>, és</w:t>
      </w:r>
      <w:r w:rsidR="0030673F">
        <w:rPr>
          <w:color w:val="000000"/>
        </w:rPr>
        <w:t xml:space="preserve"> nem meglepő, hogy gyakran az ünnepek után jelennek meg, amiket a</w:t>
      </w:r>
      <w:r w:rsidR="00832E5F">
        <w:rPr>
          <w:color w:val="000000"/>
        </w:rPr>
        <w:t xml:space="preserve"> túl sok evés és ivás, esetleg a családi látogatások által okozott stressz jellemez.</w:t>
      </w:r>
    </w:p>
    <w:p w14:paraId="2A71B5BA" w14:textId="780C4CF4" w:rsidR="006C30C0" w:rsidRDefault="000E5719" w:rsidP="0062684C">
      <w:pPr>
        <w:pStyle w:val="NormlWeb"/>
        <w:spacing w:before="0" w:beforeAutospacing="0" w:after="0" w:afterAutospacing="0"/>
        <w:ind w:firstLine="567"/>
        <w:jc w:val="both"/>
        <w:rPr>
          <w:color w:val="000000"/>
        </w:rPr>
      </w:pPr>
      <w:r>
        <w:rPr>
          <w:color w:val="000000"/>
        </w:rPr>
        <w:lastRenderedPageBreak/>
        <w:t xml:space="preserve">Az állami egészségügyi hatóságok világszerte </w:t>
      </w:r>
      <w:r w:rsidR="007B3FAD">
        <w:rPr>
          <w:color w:val="000000"/>
        </w:rPr>
        <w:t>támogatják a védőoltásokat influenza ellen. A védőoltás próbálkozás az emberek megvédésére meghatározott betegségek ellen, mérgező anyagot beinjekcióz</w:t>
      </w:r>
      <w:r w:rsidR="00E46CD2">
        <w:rPr>
          <w:color w:val="000000"/>
        </w:rPr>
        <w:t>va (beleértbe a feltételezett kórokozót</w:t>
      </w:r>
      <w:r w:rsidR="00D61341">
        <w:rPr>
          <w:color w:val="000000"/>
        </w:rPr>
        <w:t>, ami felelős értük)</w:t>
      </w:r>
      <w:r w:rsidR="00467442">
        <w:rPr>
          <w:color w:val="000000"/>
        </w:rPr>
        <w:t xml:space="preserve"> a testbe, gyakran közvetlenül a véráramba, ezáltal átlépve a test külső védvonalán – vagyis a bőrön és a </w:t>
      </w:r>
      <w:r w:rsidR="00082F75">
        <w:rPr>
          <w:color w:val="000000"/>
        </w:rPr>
        <w:t xml:space="preserve">nyálkahártyákon (a sejt immunrendszerén). A cél az, hogy </w:t>
      </w:r>
      <w:r w:rsidR="00BD6C23">
        <w:rPr>
          <w:color w:val="000000"/>
        </w:rPr>
        <w:t>becsapják a belső védelmi rendszert (</w:t>
      </w:r>
      <w:r w:rsidR="00C32711">
        <w:rPr>
          <w:color w:val="000000"/>
        </w:rPr>
        <w:t>humorális immunrendszert), hogy termeljen</w:t>
      </w:r>
      <w:r w:rsidR="007A0F99">
        <w:rPr>
          <w:color w:val="000000"/>
        </w:rPr>
        <w:t xml:space="preserve"> antitesteket (egyfajt proteint), de a teljes betegség okozása nélkül</w:t>
      </w:r>
      <w:r w:rsidR="005F4BB4">
        <w:rPr>
          <w:color w:val="000000"/>
        </w:rPr>
        <w:t xml:space="preserve"> – mégis a betegség pontos tünetei</w:t>
      </w:r>
      <w:r w:rsidR="00AC4A09">
        <w:rPr>
          <w:color w:val="000000"/>
        </w:rPr>
        <w:t>vel, amik segítenek</w:t>
      </w:r>
      <w:r w:rsidR="00422BE8">
        <w:rPr>
          <w:color w:val="000000"/>
        </w:rPr>
        <w:t xml:space="preserve"> kiűzni a mérgeket a testből. </w:t>
      </w:r>
      <w:r w:rsidR="00440130">
        <w:rPr>
          <w:color w:val="000000"/>
        </w:rPr>
        <w:t>Azonban az antitestek megléte egy adott vírussal vagy baktériummal szemben nem garancia a betegség ellen</w:t>
      </w:r>
      <w:r w:rsidR="00377DD6">
        <w:rPr>
          <w:color w:val="000000"/>
        </w:rPr>
        <w:t xml:space="preserve"> </w:t>
      </w:r>
      <w:r w:rsidR="0022577C" w:rsidRPr="0022577C">
        <w:rPr>
          <w:color w:val="000000"/>
        </w:rPr>
        <w:t>(</w:t>
      </w:r>
      <w:hyperlink r:id="rId80" w:history="1">
        <w:r w:rsidR="0022577C" w:rsidRPr="0022577C">
          <w:rPr>
            <w:rStyle w:val="Hiperhivatkozs"/>
          </w:rPr>
          <w:t>impfkritik.de</w:t>
        </w:r>
      </w:hyperlink>
      <w:r w:rsidR="0022577C" w:rsidRPr="0022577C">
        <w:rPr>
          <w:color w:val="000000"/>
        </w:rPr>
        <w:t>).</w:t>
      </w:r>
      <w:r w:rsidR="0013149F">
        <w:rPr>
          <w:color w:val="000000"/>
        </w:rPr>
        <w:t xml:space="preserve"> Az antitestek </w:t>
      </w:r>
      <w:r w:rsidR="00DB6CAD">
        <w:rPr>
          <w:color w:val="000000"/>
        </w:rPr>
        <w:t>hozzákapcsolódnak a mérgező idegen elemek</w:t>
      </w:r>
      <w:r w:rsidR="00325694">
        <w:rPr>
          <w:color w:val="000000"/>
        </w:rPr>
        <w:t xml:space="preserve">hez, és a leukocitáknak nevezett immunsejtek ezután </w:t>
      </w:r>
      <w:r w:rsidR="008F4B91">
        <w:rPr>
          <w:color w:val="000000"/>
        </w:rPr>
        <w:t xml:space="preserve">megsemmisítik ezeket a megjelölt </w:t>
      </w:r>
      <w:r w:rsidR="00FF18D4">
        <w:rPr>
          <w:color w:val="000000"/>
        </w:rPr>
        <w:t>elemeket a testben, viszont ez a folyamat lejátszódhat akár antitestek képződése nélkül is.</w:t>
      </w:r>
    </w:p>
    <w:p w14:paraId="42CB462E" w14:textId="43EC2D75" w:rsidR="005F7907" w:rsidRDefault="005F7907" w:rsidP="0062684C">
      <w:pPr>
        <w:pStyle w:val="NormlWeb"/>
        <w:spacing w:before="0" w:beforeAutospacing="0" w:after="0" w:afterAutospacing="0"/>
        <w:ind w:firstLine="567"/>
        <w:jc w:val="both"/>
        <w:rPr>
          <w:color w:val="000000"/>
        </w:rPr>
      </w:pPr>
      <w:r>
        <w:rPr>
          <w:color w:val="000000"/>
        </w:rPr>
        <w:t>Azok az emberek, akik allergiától, asztmától, autoimmun betegségektő</w:t>
      </w:r>
      <w:r w:rsidR="004E402E">
        <w:rPr>
          <w:color w:val="000000"/>
        </w:rPr>
        <w:t>l</w:t>
      </w:r>
      <w:r w:rsidR="00A85A09">
        <w:rPr>
          <w:color w:val="000000"/>
        </w:rPr>
        <w:t>, vírusos és gombás fertőzésekkel szembeni megnövekedett sebezhe</w:t>
      </w:r>
      <w:r w:rsidR="007D3894">
        <w:rPr>
          <w:color w:val="000000"/>
        </w:rPr>
        <w:t>t</w:t>
      </w:r>
      <w:r w:rsidR="00A85A09">
        <w:rPr>
          <w:color w:val="000000"/>
        </w:rPr>
        <w:t>őség</w:t>
      </w:r>
      <w:r w:rsidR="007D3894">
        <w:rPr>
          <w:color w:val="000000"/>
        </w:rPr>
        <w:t xml:space="preserve">től szenvednek, nagyon aktív antitest termelést mutatnak. Ezért nem </w:t>
      </w:r>
      <w:r w:rsidR="008839EE">
        <w:rPr>
          <w:color w:val="000000"/>
        </w:rPr>
        <w:t>meglepő, hogy sok tanulmány bizonyította be, hogy a</w:t>
      </w:r>
      <w:r w:rsidR="00A37BEC">
        <w:rPr>
          <w:color w:val="000000"/>
        </w:rPr>
        <w:t xml:space="preserve"> beoltott gyereke</w:t>
      </w:r>
      <w:r w:rsidR="009C2D89">
        <w:rPr>
          <w:color w:val="000000"/>
        </w:rPr>
        <w:t xml:space="preserve">k </w:t>
      </w:r>
      <w:r w:rsidR="00A827C5">
        <w:rPr>
          <w:color w:val="000000"/>
        </w:rPr>
        <w:t xml:space="preserve">(akiknek az antitest termelését mesterségesen serkentették) </w:t>
      </w:r>
      <w:r w:rsidR="006D7B8B">
        <w:rPr>
          <w:color w:val="000000"/>
        </w:rPr>
        <w:t>hajlamosabbak autoimmun betegségesekre</w:t>
      </w:r>
      <w:r w:rsidR="00703D4B">
        <w:rPr>
          <w:color w:val="000000"/>
        </w:rPr>
        <w:t xml:space="preserve"> és allergiákra, mint az asztma és ekcéma, mint</w:t>
      </w:r>
      <w:r w:rsidR="00FD3F19">
        <w:rPr>
          <w:color w:val="000000"/>
        </w:rPr>
        <w:t xml:space="preserve"> a korlátozottan vagy egyáltalán nem oltott gyerekek </w:t>
      </w:r>
      <w:r w:rsidR="00FD3F19" w:rsidRPr="00D155A8">
        <w:rPr>
          <w:color w:val="000000"/>
        </w:rPr>
        <w:t>(Quenten, 2004).</w:t>
      </w:r>
    </w:p>
    <w:p w14:paraId="5698BB58" w14:textId="3B1A243F" w:rsidR="000E7679" w:rsidRDefault="000E7679" w:rsidP="0062684C">
      <w:pPr>
        <w:pStyle w:val="NormlWeb"/>
        <w:spacing w:before="0" w:beforeAutospacing="0" w:after="0" w:afterAutospacing="0"/>
        <w:ind w:firstLine="567"/>
        <w:jc w:val="both"/>
        <w:rPr>
          <w:color w:val="000000"/>
        </w:rPr>
      </w:pPr>
      <w:r>
        <w:rPr>
          <w:color w:val="000000"/>
        </w:rPr>
        <w:t>Ráadásul a védőoltás-immunitás általában rövid életű, míg</w:t>
      </w:r>
      <w:r w:rsidR="00551D27">
        <w:rPr>
          <w:color w:val="000000"/>
        </w:rPr>
        <w:t xml:space="preserve"> egy betegség elkapása természetes módon ig</w:t>
      </w:r>
      <w:r w:rsidR="006252F2">
        <w:rPr>
          <w:color w:val="000000"/>
        </w:rPr>
        <w:t>yekszik élethosszig tartó immunitást biztosítani.</w:t>
      </w:r>
      <w:r w:rsidR="006F500C">
        <w:rPr>
          <w:color w:val="000000"/>
        </w:rPr>
        <w:t xml:space="preserve"> Sőt, a védőoltások</w:t>
      </w:r>
      <w:r w:rsidR="005B5EE4">
        <w:rPr>
          <w:color w:val="000000"/>
        </w:rPr>
        <w:t xml:space="preserve"> lehetnek legyengítők vagy halálosak olyan egyének számára, aki különösen érzékenyek valamilyen összetevőre</w:t>
      </w:r>
      <w:r w:rsidR="008A7DA1">
        <w:rPr>
          <w:color w:val="000000"/>
        </w:rPr>
        <w:t xml:space="preserve"> </w:t>
      </w:r>
      <w:r w:rsidR="008A7DA1" w:rsidRPr="00D155A8">
        <w:rPr>
          <w:color w:val="000000"/>
        </w:rPr>
        <w:t>(</w:t>
      </w:r>
      <w:r w:rsidR="008A7DA1">
        <w:rPr>
          <w:color w:val="000000"/>
        </w:rPr>
        <w:t>lásd</w:t>
      </w:r>
      <w:r w:rsidR="008A7DA1" w:rsidRPr="00D155A8">
        <w:rPr>
          <w:color w:val="000000"/>
        </w:rPr>
        <w:t> </w:t>
      </w:r>
      <w:hyperlink r:id="rId81" w:history="1">
        <w:r w:rsidR="008A7DA1" w:rsidRPr="00D155A8">
          <w:rPr>
            <w:rStyle w:val="Hiperhivatkozs"/>
            <w:i/>
            <w:iCs/>
          </w:rPr>
          <w:t>Vaccination and homeopathy</w:t>
        </w:r>
      </w:hyperlink>
      <w:r w:rsidR="008A7DA1" w:rsidRPr="00D155A8">
        <w:rPr>
          <w:color w:val="000000"/>
        </w:rPr>
        <w:t>).</w:t>
      </w:r>
      <w:r w:rsidR="008A7DA1">
        <w:rPr>
          <w:color w:val="000000"/>
        </w:rPr>
        <w:t xml:space="preserve"> Erősebb immunválasz kiváltás</w:t>
      </w:r>
      <w:r w:rsidR="00557318">
        <w:rPr>
          <w:color w:val="000000"/>
        </w:rPr>
        <w:t>a érdekében a védőoltások gyakran tartalmaznak neurotoxinokat, különösen alumíniumot</w:t>
      </w:r>
      <w:r w:rsidR="00BA78D5">
        <w:rPr>
          <w:color w:val="000000"/>
        </w:rPr>
        <w:t xml:space="preserve"> (</w:t>
      </w:r>
      <w:r w:rsidR="00C2708E">
        <w:rPr>
          <w:color w:val="000000"/>
        </w:rPr>
        <w:t>hatásjavító) és higanyt (</w:t>
      </w:r>
      <w:r w:rsidR="0003532E">
        <w:rPr>
          <w:color w:val="000000"/>
        </w:rPr>
        <w:t>tartósító</w:t>
      </w:r>
      <w:r w:rsidR="00233AFB">
        <w:rPr>
          <w:color w:val="000000"/>
        </w:rPr>
        <w:t xml:space="preserve">), bár az utóbbit </w:t>
      </w:r>
      <w:r w:rsidR="00366B27">
        <w:rPr>
          <w:color w:val="000000"/>
        </w:rPr>
        <w:t>most má</w:t>
      </w:r>
      <w:r w:rsidR="00C93E32">
        <w:rPr>
          <w:color w:val="000000"/>
        </w:rPr>
        <w:t>r</w:t>
      </w:r>
      <w:r w:rsidR="00366B27">
        <w:rPr>
          <w:color w:val="000000"/>
        </w:rPr>
        <w:t xml:space="preserve"> kivonják a forgalomból, legalábbis nyugaton. </w:t>
      </w:r>
      <w:r w:rsidR="00807A50">
        <w:rPr>
          <w:color w:val="000000"/>
        </w:rPr>
        <w:t>Szintén t</w:t>
      </w:r>
      <w:r w:rsidR="00366B27">
        <w:rPr>
          <w:color w:val="000000"/>
        </w:rPr>
        <w:t xml:space="preserve">artalmaznak </w:t>
      </w:r>
      <w:r w:rsidR="00807A50">
        <w:rPr>
          <w:color w:val="000000"/>
        </w:rPr>
        <w:t xml:space="preserve">antibiotikumokat, </w:t>
      </w:r>
      <w:r w:rsidR="003404C8">
        <w:rPr>
          <w:color w:val="000000"/>
        </w:rPr>
        <w:t xml:space="preserve">idegen géntöredékeket, állati proteineket és más mérgező vegyszereket. </w:t>
      </w:r>
      <w:r w:rsidR="0015338C">
        <w:rPr>
          <w:color w:val="000000"/>
        </w:rPr>
        <w:t>Bár a védőoltásoknak gyakran tulajdonítják</w:t>
      </w:r>
      <w:r w:rsidR="00792028">
        <w:rPr>
          <w:color w:val="000000"/>
        </w:rPr>
        <w:t xml:space="preserve"> a fertőző betegségek </w:t>
      </w:r>
      <w:r w:rsidR="00876A12">
        <w:rPr>
          <w:color w:val="000000"/>
        </w:rPr>
        <w:t>erős lecsökkenését a XIX. század óta, a történeti adatok világosan mutatják, hogy</w:t>
      </w:r>
      <w:r w:rsidR="00C7133D">
        <w:rPr>
          <w:color w:val="000000"/>
        </w:rPr>
        <w:t xml:space="preserve"> az elsőrendű tényező</w:t>
      </w:r>
      <w:r w:rsidR="006D31D5">
        <w:rPr>
          <w:color w:val="000000"/>
        </w:rPr>
        <w:t xml:space="preserve"> a fejlettebb közegészségügy, a higiénia</w:t>
      </w:r>
      <w:r w:rsidR="006D7E52">
        <w:rPr>
          <w:color w:val="000000"/>
        </w:rPr>
        <w:t xml:space="preserve"> és táplálkozás</w:t>
      </w:r>
      <w:r w:rsidR="004F46CD">
        <w:rPr>
          <w:color w:val="000000"/>
        </w:rPr>
        <w:t xml:space="preserve"> </w:t>
      </w:r>
      <w:r w:rsidR="004F46CD" w:rsidRPr="00D155A8">
        <w:rPr>
          <w:color w:val="000000"/>
        </w:rPr>
        <w:t>(</w:t>
      </w:r>
      <w:r w:rsidR="004F46CD">
        <w:rPr>
          <w:color w:val="000000"/>
        </w:rPr>
        <w:t>lásd</w:t>
      </w:r>
      <w:r w:rsidR="004F46CD" w:rsidRPr="00D155A8">
        <w:rPr>
          <w:color w:val="000000"/>
        </w:rPr>
        <w:t> </w:t>
      </w:r>
      <w:hyperlink r:id="rId82" w:history="1">
        <w:r w:rsidR="004F46CD" w:rsidRPr="00D155A8">
          <w:rPr>
            <w:rStyle w:val="Hiperhivatkozs"/>
            <w:i/>
            <w:iCs/>
          </w:rPr>
          <w:t>Disease, vaccines, and the forgotten history</w:t>
        </w:r>
      </w:hyperlink>
      <w:r w:rsidR="004F46CD" w:rsidRPr="00D155A8">
        <w:rPr>
          <w:color w:val="000000"/>
        </w:rPr>
        <w:t>).</w:t>
      </w:r>
      <w:r w:rsidR="00DA3A01">
        <w:rPr>
          <w:color w:val="000000"/>
        </w:rPr>
        <w:t xml:space="preserve"> Az UK-ben a </w:t>
      </w:r>
      <w:r w:rsidR="006727C2">
        <w:rPr>
          <w:color w:val="000000"/>
        </w:rPr>
        <w:t>kanyaró miatti halálozási arány 99.5%</w:t>
      </w:r>
      <w:r w:rsidR="007A3D0F">
        <w:rPr>
          <w:color w:val="000000"/>
        </w:rPr>
        <w:t>-kal csökkent, mielőtt a kanyaró elleni védőoltást bevezették.</w:t>
      </w:r>
    </w:p>
    <w:p w14:paraId="1B7A1D9B" w14:textId="77777777" w:rsidR="00EB4ED7" w:rsidRDefault="00EB4ED7" w:rsidP="0062684C">
      <w:pPr>
        <w:pStyle w:val="NormlWeb"/>
        <w:spacing w:before="0" w:beforeAutospacing="0" w:after="0" w:afterAutospacing="0"/>
        <w:ind w:firstLine="567"/>
        <w:jc w:val="both"/>
        <w:rPr>
          <w:color w:val="000000"/>
        </w:rPr>
      </w:pPr>
    </w:p>
    <w:p w14:paraId="36C4D8EC" w14:textId="55E93326" w:rsidR="00EB4ED7" w:rsidRDefault="00EB4ED7" w:rsidP="00EB4ED7">
      <w:pPr>
        <w:pStyle w:val="NormlWeb"/>
        <w:spacing w:before="0" w:beforeAutospacing="0" w:after="0" w:afterAutospacing="0"/>
        <w:ind w:firstLine="567"/>
        <w:jc w:val="center"/>
        <w:rPr>
          <w:color w:val="000000"/>
        </w:rPr>
      </w:pPr>
      <w:r>
        <w:rPr>
          <w:noProof/>
        </w:rPr>
        <w:drawing>
          <wp:inline distT="0" distB="0" distL="0" distR="0" wp14:anchorId="6E5C16FD" wp14:editId="59976468">
            <wp:extent cx="4106095" cy="2982259"/>
            <wp:effectExtent l="0" t="0" r="8890" b="889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131816" cy="3000940"/>
                    </a:xfrm>
                    <a:prstGeom prst="rect">
                      <a:avLst/>
                    </a:prstGeom>
                  </pic:spPr>
                </pic:pic>
              </a:graphicData>
            </a:graphic>
          </wp:inline>
        </w:drawing>
      </w:r>
    </w:p>
    <w:p w14:paraId="48D8F7B7" w14:textId="70B8827F" w:rsidR="003D2A22" w:rsidRDefault="003D2A22" w:rsidP="00DF3188">
      <w:pPr>
        <w:pStyle w:val="NormlWeb"/>
        <w:spacing w:before="0" w:beforeAutospacing="0" w:after="0" w:afterAutospacing="0"/>
        <w:ind w:firstLine="567"/>
        <w:jc w:val="both"/>
        <w:rPr>
          <w:color w:val="000000"/>
        </w:rPr>
      </w:pPr>
      <w:r>
        <w:rPr>
          <w:color w:val="000000"/>
        </w:rPr>
        <w:t xml:space="preserve">Az USA Betegség Kontroll és Megelőzés Központok (CDC) felelős </w:t>
      </w:r>
      <w:r w:rsidR="00D650F5">
        <w:rPr>
          <w:color w:val="000000"/>
        </w:rPr>
        <w:t xml:space="preserve">minden új vakcina biztonságosságának és hatékonyságának vizsgálatáért, és </w:t>
      </w:r>
      <w:r w:rsidR="00267155">
        <w:rPr>
          <w:color w:val="000000"/>
        </w:rPr>
        <w:t>annak eldöntéséért, hogy melyiket kell beilleszteni a védőoltás</w:t>
      </w:r>
      <w:r w:rsidR="00520F27">
        <w:rPr>
          <w:color w:val="000000"/>
        </w:rPr>
        <w:t>-tervezetbe. A</w:t>
      </w:r>
      <w:r w:rsidR="00486AE7">
        <w:rPr>
          <w:color w:val="000000"/>
        </w:rPr>
        <w:t xml:space="preserve"> CDC-tagok </w:t>
      </w:r>
      <w:r w:rsidR="007D3533">
        <w:rPr>
          <w:color w:val="000000"/>
        </w:rPr>
        <w:t xml:space="preserve">több, mint 50 gyógyszerszabadalommal </w:t>
      </w:r>
      <w:r w:rsidR="007D3533">
        <w:rPr>
          <w:color w:val="000000"/>
        </w:rPr>
        <w:lastRenderedPageBreak/>
        <w:t xml:space="preserve">rendelkeznek és/vagy </w:t>
      </w:r>
      <w:r w:rsidR="001610AB">
        <w:rPr>
          <w:color w:val="000000"/>
        </w:rPr>
        <w:t xml:space="preserve">részvényesek vagy </w:t>
      </w:r>
      <w:r w:rsidR="00392FAD">
        <w:rPr>
          <w:color w:val="000000"/>
        </w:rPr>
        <w:t xml:space="preserve">kapnak kutatási támogatást </w:t>
      </w:r>
      <w:r w:rsidR="007E1AD3">
        <w:rPr>
          <w:color w:val="000000"/>
        </w:rPr>
        <w:t>vakcinákat gyártó gyógyszerészeti vállalatoktól – amit nyilvánvaló érdekellentéteket sz</w:t>
      </w:r>
      <w:r w:rsidR="00D40AC9">
        <w:rPr>
          <w:color w:val="000000"/>
        </w:rPr>
        <w:t xml:space="preserve">ül. Az 1980-as évek elején az amerikai gyerekek két tucat </w:t>
      </w:r>
      <w:r w:rsidR="00D2517D">
        <w:rPr>
          <w:color w:val="000000"/>
        </w:rPr>
        <w:t xml:space="preserve">vakcinaadagot kaptak 18 éves korukig hét betegség ellen. </w:t>
      </w:r>
      <w:r w:rsidR="003C6279">
        <w:rPr>
          <w:color w:val="000000"/>
        </w:rPr>
        <w:t xml:space="preserve">Jelenleg majdnem hat tucat vakcinaadagot kapnak </w:t>
      </w:r>
      <w:r w:rsidR="00104DE2">
        <w:rPr>
          <w:color w:val="000000"/>
        </w:rPr>
        <w:t>16 betegség ellen.</w:t>
      </w:r>
      <w:r w:rsidR="0011440D">
        <w:rPr>
          <w:color w:val="000000"/>
        </w:rPr>
        <w:t xml:space="preserve"> Az elmúlt</w:t>
      </w:r>
      <w:r w:rsidR="00243FD5">
        <w:rPr>
          <w:color w:val="000000"/>
        </w:rPr>
        <w:t xml:space="preserve"> </w:t>
      </w:r>
      <w:r w:rsidR="0011440D">
        <w:rPr>
          <w:color w:val="000000"/>
        </w:rPr>
        <w:t>három</w:t>
      </w:r>
      <w:r w:rsidR="00243FD5">
        <w:rPr>
          <w:color w:val="000000"/>
        </w:rPr>
        <w:t xml:space="preserve"> évtizedben</w:t>
      </w:r>
      <w:r w:rsidR="00692993">
        <w:rPr>
          <w:color w:val="000000"/>
        </w:rPr>
        <w:t xml:space="preserve"> egy gyerek teljes védőoltás</w:t>
      </w:r>
      <w:r w:rsidR="00EB1190">
        <w:rPr>
          <w:color w:val="000000"/>
        </w:rPr>
        <w:t xml:space="preserve">készlete 18 éves koráig 100 $-ról 2192 $-ra </w:t>
      </w:r>
      <w:r w:rsidR="004D4FD9">
        <w:rPr>
          <w:color w:val="000000"/>
        </w:rPr>
        <w:t>emelkedett, és a vakcinaipar</w:t>
      </w:r>
      <w:r w:rsidR="006F5865">
        <w:rPr>
          <w:color w:val="000000"/>
        </w:rPr>
        <w:t xml:space="preserve"> jelenleg 30 milliárd $ profitot termel minden évben</w:t>
      </w:r>
      <w:r w:rsidR="006F5865" w:rsidRPr="006F5865">
        <w:rPr>
          <w:color w:val="000000"/>
        </w:rPr>
        <w:t xml:space="preserve"> </w:t>
      </w:r>
      <w:r w:rsidR="006F5865" w:rsidRPr="0060376A">
        <w:rPr>
          <w:color w:val="000000"/>
        </w:rPr>
        <w:t>(</w:t>
      </w:r>
      <w:hyperlink r:id="rId84" w:history="1">
        <w:r w:rsidR="006F5865" w:rsidRPr="0060376A">
          <w:rPr>
            <w:rStyle w:val="Hiperhivatkozs"/>
          </w:rPr>
          <w:t>lawfirms.com</w:t>
        </w:r>
      </w:hyperlink>
      <w:r w:rsidR="006F5865" w:rsidRPr="0060376A">
        <w:rPr>
          <w:color w:val="000000"/>
        </w:rPr>
        <w:t>; </w:t>
      </w:r>
      <w:hyperlink r:id="rId85" w:history="1">
        <w:r w:rsidR="006F5865" w:rsidRPr="0060376A">
          <w:rPr>
            <w:rStyle w:val="Hiperhivatkozs"/>
          </w:rPr>
          <w:t>childrenshealthdefense.org</w:t>
        </w:r>
      </w:hyperlink>
      <w:r w:rsidR="006F5865" w:rsidRPr="0060376A">
        <w:rPr>
          <w:color w:val="000000"/>
        </w:rPr>
        <w:t>).</w:t>
      </w:r>
    </w:p>
    <w:p w14:paraId="5F185E08" w14:textId="1239895B" w:rsidR="00DF3188" w:rsidRDefault="00DF3188" w:rsidP="00DF3188">
      <w:pPr>
        <w:pStyle w:val="NormlWeb"/>
        <w:spacing w:before="0" w:beforeAutospacing="0" w:after="0" w:afterAutospacing="0"/>
        <w:ind w:firstLine="567"/>
        <w:jc w:val="both"/>
        <w:rPr>
          <w:color w:val="000000"/>
        </w:rPr>
      </w:pPr>
      <w:r>
        <w:rPr>
          <w:color w:val="000000"/>
        </w:rPr>
        <w:t>A</w:t>
      </w:r>
      <w:r w:rsidR="00D65C03">
        <w:rPr>
          <w:color w:val="000000"/>
        </w:rPr>
        <w:t xml:space="preserve"> </w:t>
      </w:r>
      <w:r>
        <w:rPr>
          <w:color w:val="000000"/>
        </w:rPr>
        <w:t xml:space="preserve">CDC szerint: „Az influenza-védőoltás nem tökéletes termék, de a legjobb mód a védekezésre az influenzafertőzés ellen.” De még a CDC saját hivatalos vakcinájának leírása is tesz néhány érdekes beismerést </w:t>
      </w:r>
      <w:r w:rsidRPr="00D155A8">
        <w:rPr>
          <w:color w:val="000000"/>
        </w:rPr>
        <w:t>(</w:t>
      </w:r>
      <w:hyperlink r:id="rId86" w:history="1">
        <w:r w:rsidRPr="00D155A8">
          <w:rPr>
            <w:rStyle w:val="Hiperhivatkozs"/>
          </w:rPr>
          <w:t>cdc.gov</w:t>
        </w:r>
      </w:hyperlink>
      <w:r w:rsidRPr="00D155A8">
        <w:rPr>
          <w:color w:val="000000"/>
        </w:rPr>
        <w:t>):</w:t>
      </w:r>
      <w:r>
        <w:rPr>
          <w:color w:val="000000"/>
        </w:rPr>
        <w:t xml:space="preserve"> </w:t>
      </w:r>
    </w:p>
    <w:p w14:paraId="44DC47BA" w14:textId="77777777" w:rsidR="00DF3188" w:rsidRDefault="00DF3188" w:rsidP="00DF3188">
      <w:pPr>
        <w:pStyle w:val="NormlWeb"/>
        <w:spacing w:before="0" w:beforeAutospacing="0" w:after="0" w:afterAutospacing="0"/>
        <w:ind w:firstLine="567"/>
        <w:jc w:val="both"/>
        <w:rPr>
          <w:color w:val="000000"/>
        </w:rPr>
      </w:pPr>
      <w:r>
        <w:rPr>
          <w:color w:val="000000"/>
        </w:rPr>
        <w:t>- „</w:t>
      </w:r>
      <w:r>
        <w:rPr>
          <w:i/>
          <w:iCs/>
          <w:color w:val="000000"/>
        </w:rPr>
        <w:t>Az influenza vakcinák különböznek abban, ahogyan működnek, és sajnos egyes emberek megfertőződhetnek olyan influenza vírussal, amilyen elleni védelemre tervezték az influenza vakcinát, annak ellenére, hogy megkapták a védőoltást.</w:t>
      </w:r>
      <w:r>
        <w:rPr>
          <w:color w:val="000000"/>
        </w:rPr>
        <w:t xml:space="preserve">” A CDC szerint a vakcina 29%-ban volt hatásos 2018-19-ben, és 45%-ban volt hatásos (előzetes érték) 2019-2020-ban </w:t>
      </w:r>
      <w:r w:rsidRPr="00D155A8">
        <w:rPr>
          <w:color w:val="000000"/>
        </w:rPr>
        <w:t>(</w:t>
      </w:r>
      <w:hyperlink r:id="rId87" w:history="1">
        <w:r w:rsidRPr="00D155A8">
          <w:rPr>
            <w:rStyle w:val="Hiperhivatkozs"/>
          </w:rPr>
          <w:t>cdc.gov</w:t>
        </w:r>
      </w:hyperlink>
      <w:r w:rsidRPr="00D155A8">
        <w:rPr>
          <w:color w:val="000000"/>
        </w:rPr>
        <w:t>).</w:t>
      </w:r>
    </w:p>
    <w:p w14:paraId="67FB8DAA" w14:textId="5A2FCA9C" w:rsidR="008C7A0A" w:rsidRDefault="00810C8D" w:rsidP="008C7A0A">
      <w:pPr>
        <w:pStyle w:val="NormlWeb"/>
        <w:spacing w:before="0" w:beforeAutospacing="0" w:after="0" w:afterAutospacing="0"/>
        <w:ind w:firstLine="567"/>
        <w:jc w:val="both"/>
        <w:rPr>
          <w:color w:val="000000"/>
        </w:rPr>
      </w:pPr>
      <w:r>
        <w:rPr>
          <w:color w:val="000000"/>
        </w:rPr>
        <w:t xml:space="preserve">- </w:t>
      </w:r>
      <w:r w:rsidR="001335FE">
        <w:rPr>
          <w:i/>
          <w:iCs/>
          <w:color w:val="000000"/>
        </w:rPr>
        <w:t xml:space="preserve">„Az influenza-védőoltás </w:t>
      </w:r>
      <w:r w:rsidR="000C2C46">
        <w:rPr>
          <w:i/>
          <w:iCs/>
          <w:color w:val="000000"/>
        </w:rPr>
        <w:t>által biztosított védelem széles skálán változhat, részben a</w:t>
      </w:r>
      <w:r w:rsidR="008C7A0A">
        <w:rPr>
          <w:i/>
          <w:iCs/>
          <w:color w:val="000000"/>
        </w:rPr>
        <w:t xml:space="preserve"> beoltott sze</w:t>
      </w:r>
      <w:r w:rsidR="00E2350E">
        <w:rPr>
          <w:i/>
          <w:iCs/>
          <w:color w:val="000000"/>
        </w:rPr>
        <w:t xml:space="preserve">mély egészségi állapotától és életkorától függően. </w:t>
      </w:r>
      <w:r w:rsidR="00AD620F">
        <w:rPr>
          <w:i/>
          <w:iCs/>
          <w:color w:val="000000"/>
        </w:rPr>
        <w:t>Szintén változhat</w:t>
      </w:r>
      <w:r w:rsidR="00BF3C42">
        <w:rPr>
          <w:i/>
          <w:iCs/>
          <w:color w:val="000000"/>
        </w:rPr>
        <w:t xml:space="preserve"> a vakcina előállítására használt vírus</w:t>
      </w:r>
      <w:r w:rsidR="000E2611">
        <w:rPr>
          <w:i/>
          <w:iCs/>
          <w:color w:val="000000"/>
        </w:rPr>
        <w:t xml:space="preserve"> és</w:t>
      </w:r>
      <w:r w:rsidR="00763439">
        <w:rPr>
          <w:i/>
          <w:iCs/>
          <w:color w:val="000000"/>
        </w:rPr>
        <w:t xml:space="preserve"> </w:t>
      </w:r>
      <w:r w:rsidR="007B6B13">
        <w:rPr>
          <w:i/>
          <w:iCs/>
          <w:color w:val="000000"/>
        </w:rPr>
        <w:t>az adott</w:t>
      </w:r>
      <w:r w:rsidR="00DC6096">
        <w:rPr>
          <w:i/>
          <w:iCs/>
          <w:color w:val="000000"/>
        </w:rPr>
        <w:t xml:space="preserve"> szezonban</w:t>
      </w:r>
      <w:r w:rsidR="00463EEC">
        <w:rPr>
          <w:i/>
          <w:iCs/>
          <w:color w:val="000000"/>
        </w:rPr>
        <w:t xml:space="preserve"> </w:t>
      </w:r>
      <w:r w:rsidR="001C328D">
        <w:rPr>
          <w:i/>
          <w:iCs/>
          <w:color w:val="000000"/>
        </w:rPr>
        <w:t>terjedő vírus</w:t>
      </w:r>
      <w:r w:rsidR="00966867">
        <w:rPr>
          <w:i/>
          <w:iCs/>
          <w:color w:val="000000"/>
        </w:rPr>
        <w:t>ok összeillése alapján.”</w:t>
      </w:r>
      <w:r w:rsidR="00FE3D86">
        <w:rPr>
          <w:i/>
          <w:iCs/>
          <w:color w:val="000000"/>
        </w:rPr>
        <w:t xml:space="preserve"> </w:t>
      </w:r>
      <w:r w:rsidR="00FE3D86">
        <w:rPr>
          <w:color w:val="000000"/>
        </w:rPr>
        <w:t xml:space="preserve">Még a fősodrú tanulmányok is </w:t>
      </w:r>
      <w:r w:rsidR="007E6BBA">
        <w:rPr>
          <w:color w:val="000000"/>
        </w:rPr>
        <w:t xml:space="preserve">azt mutatják ki, hogy az influenzaszezon csúcsán </w:t>
      </w:r>
      <w:r w:rsidR="00202371">
        <w:rPr>
          <w:color w:val="000000"/>
        </w:rPr>
        <w:t xml:space="preserve">is a felső légúti betegségeknek csak 10%-a kapcsolható az influenzavírusokhoz </w:t>
      </w:r>
      <w:r w:rsidR="00202371" w:rsidRPr="00D155A8">
        <w:rPr>
          <w:color w:val="000000"/>
        </w:rPr>
        <w:t>(Engelbrecht &amp; Köhnlein, 20</w:t>
      </w:r>
      <w:r w:rsidR="001E048A">
        <w:rPr>
          <w:color w:val="000000"/>
        </w:rPr>
        <w:t>2</w:t>
      </w:r>
      <w:r w:rsidR="00202371" w:rsidRPr="00D155A8">
        <w:rPr>
          <w:color w:val="000000"/>
        </w:rPr>
        <w:t xml:space="preserve">0, p. </w:t>
      </w:r>
      <w:r w:rsidR="001E048A">
        <w:rPr>
          <w:color w:val="000000"/>
        </w:rPr>
        <w:t>321</w:t>
      </w:r>
      <w:r w:rsidR="00202371" w:rsidRPr="00D155A8">
        <w:rPr>
          <w:color w:val="000000"/>
        </w:rPr>
        <w:t>).</w:t>
      </w:r>
    </w:p>
    <w:p w14:paraId="1D24C202" w14:textId="220438C6" w:rsidR="001640A7" w:rsidRDefault="001640A7" w:rsidP="008C7A0A">
      <w:pPr>
        <w:pStyle w:val="NormlWeb"/>
        <w:spacing w:before="0" w:beforeAutospacing="0" w:after="0" w:afterAutospacing="0"/>
        <w:ind w:firstLine="567"/>
        <w:jc w:val="both"/>
        <w:rPr>
          <w:color w:val="000000"/>
        </w:rPr>
      </w:pPr>
      <w:r>
        <w:rPr>
          <w:color w:val="000000"/>
        </w:rPr>
        <w:t xml:space="preserve">- </w:t>
      </w:r>
      <w:r w:rsidR="00583EEE">
        <w:rPr>
          <w:i/>
          <w:iCs/>
          <w:color w:val="000000"/>
        </w:rPr>
        <w:t xml:space="preserve">„Általánosságban egy influenza vakcina legjobban egészséges fiatal </w:t>
      </w:r>
      <w:r w:rsidR="00EC71D8">
        <w:rPr>
          <w:i/>
          <w:iCs/>
          <w:color w:val="000000"/>
        </w:rPr>
        <w:t xml:space="preserve">felnőttek és idősebb gyerekek között működik.” </w:t>
      </w:r>
      <w:r w:rsidR="00EC71D8">
        <w:rPr>
          <w:color w:val="000000"/>
        </w:rPr>
        <w:t>Más szavakkal</w:t>
      </w:r>
      <w:r w:rsidR="001E5652">
        <w:rPr>
          <w:color w:val="000000"/>
        </w:rPr>
        <w:t xml:space="preserve"> az egészségesebb emberek hajlamosak egészségesebbek maradni!</w:t>
      </w:r>
    </w:p>
    <w:p w14:paraId="1702D0F5" w14:textId="2C6C01BE" w:rsidR="001E5652" w:rsidRDefault="001E5652" w:rsidP="008C7A0A">
      <w:pPr>
        <w:pStyle w:val="NormlWeb"/>
        <w:spacing w:before="0" w:beforeAutospacing="0" w:after="0" w:afterAutospacing="0"/>
        <w:ind w:firstLine="567"/>
        <w:jc w:val="both"/>
        <w:rPr>
          <w:color w:val="000000"/>
        </w:rPr>
      </w:pPr>
      <w:r>
        <w:rPr>
          <w:color w:val="000000"/>
        </w:rPr>
        <w:t xml:space="preserve">- </w:t>
      </w:r>
      <w:r w:rsidR="001B6022">
        <w:rPr>
          <w:i/>
          <w:iCs/>
          <w:color w:val="000000"/>
        </w:rPr>
        <w:t>„Egyes idősebb emberek és bizonyos krónikus betegségekkel rendelkezők kisebb immunitást fejleszthetnek ki a védőoltás után.”</w:t>
      </w:r>
    </w:p>
    <w:p w14:paraId="468B9304" w14:textId="4D8B0AF4" w:rsidR="001D338A" w:rsidRDefault="00051481" w:rsidP="008C7A0A">
      <w:pPr>
        <w:pStyle w:val="NormlWeb"/>
        <w:spacing w:before="0" w:beforeAutospacing="0" w:after="0" w:afterAutospacing="0"/>
        <w:ind w:firstLine="567"/>
        <w:jc w:val="both"/>
        <w:rPr>
          <w:color w:val="000000"/>
        </w:rPr>
      </w:pPr>
      <w:r>
        <w:rPr>
          <w:color w:val="000000"/>
        </w:rPr>
        <w:t xml:space="preserve">Az USA egy „élő” vakcinát (vagyis olyat, ami egy </w:t>
      </w:r>
      <w:r w:rsidR="00563DD7">
        <w:rPr>
          <w:color w:val="000000"/>
        </w:rPr>
        <w:t>legyengítetlen vírust) és egy inaktivált</w:t>
      </w:r>
      <w:r w:rsidR="000357BB">
        <w:rPr>
          <w:color w:val="000000"/>
        </w:rPr>
        <w:t xml:space="preserve"> vakcinát alkalmaz. Az inaktivált v</w:t>
      </w:r>
      <w:r w:rsidR="00A04CAB">
        <w:rPr>
          <w:color w:val="000000"/>
        </w:rPr>
        <w:t xml:space="preserve">akcina lehetséges mellékhatásai közé tartozik: láz, </w:t>
      </w:r>
      <w:r w:rsidR="00121557">
        <w:rPr>
          <w:color w:val="000000"/>
        </w:rPr>
        <w:t xml:space="preserve">izomfájdalom, fejfájás, </w:t>
      </w:r>
      <w:r w:rsidR="00121557" w:rsidRPr="00D155A8">
        <w:rPr>
          <w:color w:val="000000"/>
        </w:rPr>
        <w:t xml:space="preserve">Guillain-Barré </w:t>
      </w:r>
      <w:r w:rsidR="00121557">
        <w:rPr>
          <w:color w:val="000000"/>
        </w:rPr>
        <w:t>szi</w:t>
      </w:r>
      <w:r w:rsidR="00121557" w:rsidRPr="00D155A8">
        <w:rPr>
          <w:color w:val="000000"/>
        </w:rPr>
        <w:t>ndr</w:t>
      </w:r>
      <w:r w:rsidR="00121557">
        <w:rPr>
          <w:color w:val="000000"/>
        </w:rPr>
        <w:t>ó</w:t>
      </w:r>
      <w:r w:rsidR="00121557" w:rsidRPr="00D155A8">
        <w:rPr>
          <w:color w:val="000000"/>
        </w:rPr>
        <w:t>m</w:t>
      </w:r>
      <w:r w:rsidR="00121557">
        <w:rPr>
          <w:color w:val="000000"/>
        </w:rPr>
        <w:t>a</w:t>
      </w:r>
      <w:r w:rsidR="00962E1C">
        <w:rPr>
          <w:color w:val="000000"/>
        </w:rPr>
        <w:t xml:space="preserve"> (súlyos bénulásos bete</w:t>
      </w:r>
      <w:r w:rsidR="00572807">
        <w:rPr>
          <w:color w:val="000000"/>
        </w:rPr>
        <w:t xml:space="preserve">gség) és agyvérzés </w:t>
      </w:r>
      <w:r w:rsidR="00572807" w:rsidRPr="00D155A8">
        <w:rPr>
          <w:color w:val="000000"/>
        </w:rPr>
        <w:t>(</w:t>
      </w:r>
      <w:hyperlink r:id="rId88" w:history="1">
        <w:r w:rsidR="00572807" w:rsidRPr="00D155A8">
          <w:rPr>
            <w:rStyle w:val="Hiperhivatkozs"/>
          </w:rPr>
          <w:t>cdc.gov</w:t>
        </w:r>
      </w:hyperlink>
      <w:r w:rsidR="00572807" w:rsidRPr="00D155A8">
        <w:rPr>
          <w:color w:val="000000"/>
        </w:rPr>
        <w:t>).</w:t>
      </w:r>
      <w:r w:rsidR="00572807">
        <w:rPr>
          <w:color w:val="000000"/>
        </w:rPr>
        <w:t xml:space="preserve"> </w:t>
      </w:r>
      <w:r w:rsidR="00233824">
        <w:rPr>
          <w:color w:val="000000"/>
        </w:rPr>
        <w:t xml:space="preserve">Az élő vakcina lehetséges mellékhatásai közé tartozik: orrfolyás vagy </w:t>
      </w:r>
      <w:r w:rsidR="00284183">
        <w:rPr>
          <w:color w:val="000000"/>
        </w:rPr>
        <w:t xml:space="preserve">orrvérzés, </w:t>
      </w:r>
      <w:r w:rsidR="00BF0D79">
        <w:rPr>
          <w:color w:val="000000"/>
        </w:rPr>
        <w:t xml:space="preserve">zihálás, fejfájás, </w:t>
      </w:r>
      <w:r w:rsidR="00BD6B6B">
        <w:rPr>
          <w:color w:val="000000"/>
        </w:rPr>
        <w:t xml:space="preserve">hányás, izomfájdalom, láz, </w:t>
      </w:r>
      <w:r w:rsidR="007E6361">
        <w:rPr>
          <w:color w:val="000000"/>
        </w:rPr>
        <w:t xml:space="preserve">torokgyulladás és köhögés </w:t>
      </w:r>
      <w:r w:rsidR="007E6361" w:rsidRPr="00D155A8">
        <w:rPr>
          <w:color w:val="000000"/>
        </w:rPr>
        <w:t>(</w:t>
      </w:r>
      <w:hyperlink r:id="rId89" w:history="1">
        <w:r w:rsidR="007E6361" w:rsidRPr="00D155A8">
          <w:rPr>
            <w:rStyle w:val="Hiperhivatkozs"/>
          </w:rPr>
          <w:t>cdc.gov</w:t>
        </w:r>
      </w:hyperlink>
      <w:r w:rsidR="007E6361" w:rsidRPr="00D155A8">
        <w:rPr>
          <w:color w:val="000000"/>
        </w:rPr>
        <w:t>).</w:t>
      </w:r>
      <w:r w:rsidR="007E6361">
        <w:rPr>
          <w:color w:val="000000"/>
        </w:rPr>
        <w:t xml:space="preserve"> Más szavakkal, </w:t>
      </w:r>
      <w:r w:rsidR="00CE618E">
        <w:rPr>
          <w:color w:val="000000"/>
        </w:rPr>
        <w:t xml:space="preserve">mindkét vakcina influenzatüneteket tud </w:t>
      </w:r>
      <w:r w:rsidR="00AB37E1">
        <w:rPr>
          <w:color w:val="000000"/>
        </w:rPr>
        <w:t>létrehozni.</w:t>
      </w:r>
    </w:p>
    <w:p w14:paraId="6A300D3A" w14:textId="6CD9ECA8" w:rsidR="00AD2D26" w:rsidRDefault="00AD2D26" w:rsidP="008C7A0A">
      <w:pPr>
        <w:pStyle w:val="NormlWeb"/>
        <w:spacing w:before="0" w:beforeAutospacing="0" w:after="0" w:afterAutospacing="0"/>
        <w:ind w:firstLine="567"/>
        <w:jc w:val="both"/>
        <w:rPr>
          <w:color w:val="000000"/>
        </w:rPr>
      </w:pPr>
      <w:r>
        <w:rPr>
          <w:color w:val="000000"/>
        </w:rPr>
        <w:t>Az USA-ban</w:t>
      </w:r>
      <w:r w:rsidR="00777D96">
        <w:rPr>
          <w:color w:val="000000"/>
        </w:rPr>
        <w:t xml:space="preserve"> 1980 előtt az időseknek csak 15%-a kapott influenza-védőoltást</w:t>
      </w:r>
      <w:r w:rsidR="00D05BB5">
        <w:rPr>
          <w:color w:val="000000"/>
        </w:rPr>
        <w:t xml:space="preserve">. 2001-re 65% volt oltott, viszont a halálozási arány állandó maradt. 2004-ben </w:t>
      </w:r>
      <w:r w:rsidR="00253ACE">
        <w:rPr>
          <w:color w:val="000000"/>
        </w:rPr>
        <w:t xml:space="preserve">a szokásos 90 millió helyett </w:t>
      </w:r>
      <w:r w:rsidR="00D05BB5">
        <w:rPr>
          <w:color w:val="000000"/>
        </w:rPr>
        <w:t>csak 45</w:t>
      </w:r>
      <w:r w:rsidR="00253ACE">
        <w:rPr>
          <w:color w:val="000000"/>
        </w:rPr>
        <w:t xml:space="preserve"> millió ember kapott védőoltást, </w:t>
      </w:r>
      <w:r w:rsidR="00E41CBE">
        <w:rPr>
          <w:color w:val="000000"/>
        </w:rPr>
        <w:t>mert sok influenza vakcina</w:t>
      </w:r>
      <w:r w:rsidR="00044F69">
        <w:rPr>
          <w:color w:val="000000"/>
        </w:rPr>
        <w:t xml:space="preserve">adag </w:t>
      </w:r>
      <w:r w:rsidR="0070239E">
        <w:rPr>
          <w:color w:val="000000"/>
        </w:rPr>
        <w:t>beszennyeződött, és meg kellett semmisíteni. Viszont a 2004-</w:t>
      </w:r>
      <w:r w:rsidR="00C923C9">
        <w:rPr>
          <w:color w:val="000000"/>
        </w:rPr>
        <w:t xml:space="preserve">ben az influenzában elhunyt emberek száma 30%-kal kevesebb volt, mint az előző évben. </w:t>
      </w:r>
      <w:r w:rsidR="00B26FA6">
        <w:rPr>
          <w:color w:val="000000"/>
        </w:rPr>
        <w:t>Tanulmányok bizonyítják, hogy a szezonális influenza elleni éves védőoltások</w:t>
      </w:r>
      <w:r w:rsidR="007D1276">
        <w:rPr>
          <w:color w:val="000000"/>
        </w:rPr>
        <w:t xml:space="preserve"> csökkentik az immunitást </w:t>
      </w:r>
      <w:r w:rsidR="003B434A">
        <w:rPr>
          <w:color w:val="000000"/>
        </w:rPr>
        <w:t>a virulensebb típusokkal szemben (más szavakkal</w:t>
      </w:r>
      <w:r w:rsidR="007A3B48">
        <w:rPr>
          <w:color w:val="000000"/>
        </w:rPr>
        <w:t>, az ismételt védőoltások súlyosabb betegséghez vezetnek). Az</w:t>
      </w:r>
      <w:r w:rsidR="00E64C80">
        <w:rPr>
          <w:color w:val="000000"/>
        </w:rPr>
        <w:t xml:space="preserve"> amerikai orvosok 2002-ben </w:t>
      </w:r>
      <w:r w:rsidR="00EA43B8">
        <w:rPr>
          <w:color w:val="000000"/>
        </w:rPr>
        <w:t>olyan sok fiatal gyereket kezdtek beolta</w:t>
      </w:r>
      <w:r w:rsidR="008D47E7">
        <w:rPr>
          <w:color w:val="000000"/>
        </w:rPr>
        <w:t>ni</w:t>
      </w:r>
      <w:r w:rsidR="00EB54FD">
        <w:rPr>
          <w:color w:val="000000"/>
        </w:rPr>
        <w:t xml:space="preserve"> influenza ellen, amennyit csak tudtak</w:t>
      </w:r>
      <w:r w:rsidR="00AF58D3">
        <w:rPr>
          <w:color w:val="000000"/>
        </w:rPr>
        <w:t>. A következő évben az</w:t>
      </w:r>
      <w:r w:rsidR="00C352D9">
        <w:rPr>
          <w:color w:val="000000"/>
        </w:rPr>
        <w:t xml:space="preserve"> öt év alatti gyerekek</w:t>
      </w:r>
      <w:r w:rsidR="008F5C9C">
        <w:rPr>
          <w:color w:val="000000"/>
        </w:rPr>
        <w:t xml:space="preserve"> között az influenza elhalálozás </w:t>
      </w:r>
      <w:r w:rsidR="00AC65C5">
        <w:rPr>
          <w:color w:val="000000"/>
        </w:rPr>
        <w:t>hétszeresére, 90-re emelkedett. A beoltott gyerekek</w:t>
      </w:r>
      <w:r w:rsidR="00DA2DDA">
        <w:rPr>
          <w:color w:val="000000"/>
        </w:rPr>
        <w:t xml:space="preserve"> háromszor valószínű</w:t>
      </w:r>
      <w:r w:rsidR="00EA5337">
        <w:rPr>
          <w:color w:val="000000"/>
        </w:rPr>
        <w:t>bb</w:t>
      </w:r>
      <w:r w:rsidR="00DA2DDA">
        <w:rPr>
          <w:color w:val="000000"/>
        </w:rPr>
        <w:t>, hogy kórházba kerülnek</w:t>
      </w:r>
      <w:r w:rsidR="00B75FF7">
        <w:rPr>
          <w:color w:val="000000"/>
        </w:rPr>
        <w:t xml:space="preserve"> influenzával kapcsolat</w:t>
      </w:r>
      <w:r w:rsidR="009352E7">
        <w:rPr>
          <w:color w:val="000000"/>
        </w:rPr>
        <w:t xml:space="preserve">os szövődményekkel, mint a nem beoltott gyerekek, míg a </w:t>
      </w:r>
      <w:r w:rsidR="000E2A22">
        <w:rPr>
          <w:color w:val="000000"/>
        </w:rPr>
        <w:t>beoltott várandós nők négyszer valószínű</w:t>
      </w:r>
      <w:r w:rsidR="00FD58D7">
        <w:rPr>
          <w:color w:val="000000"/>
        </w:rPr>
        <w:t>bb</w:t>
      </w:r>
      <w:r w:rsidR="00BA6D81">
        <w:rPr>
          <w:color w:val="000000"/>
        </w:rPr>
        <w:t>, hogy kórházi kezelésre szorulnak, mint az oltatlan nők</w:t>
      </w:r>
      <w:r w:rsidR="00FD58D7">
        <w:rPr>
          <w:color w:val="000000"/>
        </w:rPr>
        <w:t xml:space="preserve">. Bár az </w:t>
      </w:r>
      <w:r w:rsidR="00140D07">
        <w:rPr>
          <w:color w:val="000000"/>
        </w:rPr>
        <w:t>orvosok bátorítanak másokat, hogy adassák be az éves influenza</w:t>
      </w:r>
      <w:r w:rsidR="00F60CB6">
        <w:rPr>
          <w:color w:val="000000"/>
        </w:rPr>
        <w:t xml:space="preserve">-védőoltásokat, a felmérések azt mutatják, hogy az amerikai orvosok és nővérek kb. 70%-a </w:t>
      </w:r>
      <w:r w:rsidR="00CB16F0">
        <w:rPr>
          <w:color w:val="000000"/>
        </w:rPr>
        <w:t xml:space="preserve">nem adja be magának az éves influenzaoltást </w:t>
      </w:r>
      <w:r w:rsidR="00CB16F0" w:rsidRPr="00D155A8">
        <w:rPr>
          <w:color w:val="000000"/>
        </w:rPr>
        <w:t>(Miller, 2008, pp. 81-98; 2016, ch. 4).</w:t>
      </w:r>
    </w:p>
    <w:p w14:paraId="7F58D825" w14:textId="023BAFF6" w:rsidR="007A776A" w:rsidRDefault="007A776A" w:rsidP="008C7A0A">
      <w:pPr>
        <w:pStyle w:val="NormlWeb"/>
        <w:spacing w:before="0" w:beforeAutospacing="0" w:after="0" w:afterAutospacing="0"/>
        <w:ind w:firstLine="567"/>
        <w:jc w:val="both"/>
        <w:rPr>
          <w:color w:val="000000"/>
        </w:rPr>
      </w:pPr>
      <w:r w:rsidRPr="003649AA">
        <w:rPr>
          <w:color w:val="000000"/>
        </w:rPr>
        <w:t>Dr Suzanne Humphries (2014)</w:t>
      </w:r>
      <w:r>
        <w:rPr>
          <w:color w:val="000000"/>
        </w:rPr>
        <w:t xml:space="preserve"> ezt írja:</w:t>
      </w:r>
    </w:p>
    <w:p w14:paraId="46DA15AE" w14:textId="419DF06D" w:rsidR="007A776A" w:rsidRDefault="00C72893" w:rsidP="008C7A0A">
      <w:pPr>
        <w:pStyle w:val="NormlWeb"/>
        <w:spacing w:before="0" w:beforeAutospacing="0" w:after="0" w:afterAutospacing="0"/>
        <w:ind w:firstLine="567"/>
        <w:jc w:val="both"/>
        <w:rPr>
          <w:color w:val="000000"/>
        </w:rPr>
      </w:pPr>
      <w:r>
        <w:rPr>
          <w:color w:val="000000"/>
        </w:rPr>
        <w:t>Van néhány tanulmány, amely összehasonlítja a soha nem oltott gyerekeket a részben vagy teljesen oltott gyerekekkel.</w:t>
      </w:r>
      <w:r w:rsidR="00A368FA">
        <w:rPr>
          <w:color w:val="000000"/>
        </w:rPr>
        <w:t xml:space="preserve"> </w:t>
      </w:r>
      <w:r w:rsidR="00456DA3">
        <w:rPr>
          <w:color w:val="000000"/>
        </w:rPr>
        <w:t xml:space="preserve">A biztonsági tanulmányok szempontjából </w:t>
      </w:r>
      <w:r w:rsidR="000B6327">
        <w:rPr>
          <w:color w:val="000000"/>
        </w:rPr>
        <w:t xml:space="preserve">egy nagy probléma az, hogy a legtöbb vakcina-tanulmány egy másik vakcinált használ </w:t>
      </w:r>
      <w:r w:rsidR="0064162D">
        <w:rPr>
          <w:color w:val="000000"/>
        </w:rPr>
        <w:t xml:space="preserve">kontrol-placeboként, vagy az adott vakcina háttéranyagát használja. Van egy </w:t>
      </w:r>
      <w:r w:rsidR="00D129E0">
        <w:rPr>
          <w:color w:val="000000"/>
        </w:rPr>
        <w:t>mostanában készült tanulmány, amit 2012-</w:t>
      </w:r>
      <w:r w:rsidR="00D129E0">
        <w:rPr>
          <w:color w:val="000000"/>
        </w:rPr>
        <w:lastRenderedPageBreak/>
        <w:t>ben</w:t>
      </w:r>
      <w:r w:rsidR="00D129E0" w:rsidRPr="00D129E0">
        <w:rPr>
          <w:color w:val="000000"/>
        </w:rPr>
        <w:t xml:space="preserve"> </w:t>
      </w:r>
      <w:r w:rsidR="00D129E0" w:rsidRPr="003649AA">
        <w:rPr>
          <w:color w:val="000000"/>
        </w:rPr>
        <w:t>Benjamin J. Cowling</w:t>
      </w:r>
      <w:r w:rsidR="00D129E0">
        <w:rPr>
          <w:color w:val="000000"/>
        </w:rPr>
        <w:t xml:space="preserve"> publikált a </w:t>
      </w:r>
      <w:r w:rsidR="00D129E0" w:rsidRPr="003649AA">
        <w:rPr>
          <w:i/>
          <w:iCs/>
          <w:color w:val="000000"/>
        </w:rPr>
        <w:t>Clinical Infectious Diseases</w:t>
      </w:r>
      <w:r w:rsidR="00D129E0">
        <w:rPr>
          <w:color w:val="000000"/>
        </w:rPr>
        <w:t>-ben</w:t>
      </w:r>
      <w:r w:rsidR="005E75D1">
        <w:rPr>
          <w:color w:val="000000"/>
        </w:rPr>
        <w:t xml:space="preserve">, ahol valódi sósvíz placebot használtak. Ez a tanulmány nem mutatott különbséget </w:t>
      </w:r>
      <w:r w:rsidR="001D76B0">
        <w:rPr>
          <w:color w:val="000000"/>
        </w:rPr>
        <w:t xml:space="preserve">influenza vírusos fertőzések terén </w:t>
      </w:r>
      <w:r w:rsidR="00D20EB2">
        <w:rPr>
          <w:color w:val="000000"/>
        </w:rPr>
        <w:t>csoportok között, de megdöbbentő módon</w:t>
      </w:r>
      <w:r w:rsidR="00483DD6">
        <w:rPr>
          <w:color w:val="000000"/>
        </w:rPr>
        <w:t xml:space="preserve"> 5-6-szor nagyobb nem-influenzás </w:t>
      </w:r>
      <w:r w:rsidR="001A5120">
        <w:rPr>
          <w:color w:val="000000"/>
        </w:rPr>
        <w:t xml:space="preserve">vírusos fertőzési arányt tárt fel az oltottak között. </w:t>
      </w:r>
      <w:r w:rsidR="00283727">
        <w:rPr>
          <w:color w:val="000000"/>
        </w:rPr>
        <w:t xml:space="preserve">Nem </w:t>
      </w:r>
      <w:r w:rsidR="003B7D13">
        <w:rPr>
          <w:color w:val="000000"/>
        </w:rPr>
        <w:t xml:space="preserve">meglepő módon </w:t>
      </w:r>
      <w:r w:rsidR="00FD1B61">
        <w:rPr>
          <w:color w:val="000000"/>
        </w:rPr>
        <w:t>több valódi placebot nem használnak a vakcinakutatásokban.</w:t>
      </w:r>
    </w:p>
    <w:p w14:paraId="246B6E6A" w14:textId="64669D38" w:rsidR="003649AA" w:rsidRPr="003649AA" w:rsidRDefault="00DD48A3" w:rsidP="00975514">
      <w:pPr>
        <w:pStyle w:val="NormlWeb"/>
        <w:spacing w:before="0" w:beforeAutospacing="0" w:after="0" w:afterAutospacing="0"/>
        <w:ind w:firstLine="567"/>
        <w:jc w:val="both"/>
        <w:rPr>
          <w:color w:val="000000"/>
        </w:rPr>
      </w:pPr>
      <w:r>
        <w:rPr>
          <w:color w:val="000000"/>
        </w:rPr>
        <w:t>Több mint 60 más tanulmány sugallja azt, hogy a beoltott emberek betegebbek, mint az oltat</w:t>
      </w:r>
      <w:r w:rsidR="00975514">
        <w:rPr>
          <w:color w:val="000000"/>
        </w:rPr>
        <w:t>lan emberek.</w:t>
      </w:r>
      <w:r w:rsidR="003649AA" w:rsidRPr="003649AA">
        <w:rPr>
          <w:color w:val="000000"/>
        </w:rPr>
        <w:t xml:space="preserve"> (</w:t>
      </w:r>
      <w:hyperlink r:id="rId90" w:history="1">
        <w:r w:rsidR="003649AA" w:rsidRPr="003649AA">
          <w:rPr>
            <w:rStyle w:val="Hiperhivatkozs"/>
          </w:rPr>
          <w:t>childrenshealthdefense.org</w:t>
        </w:r>
      </w:hyperlink>
      <w:r w:rsidR="003649AA" w:rsidRPr="003649AA">
        <w:rPr>
          <w:color w:val="000000"/>
        </w:rPr>
        <w:t>; Engelbrecht &amp; Köhnlein, 202</w:t>
      </w:r>
      <w:r w:rsidR="00F15CBF">
        <w:rPr>
          <w:color w:val="000000"/>
        </w:rPr>
        <w:t>1</w:t>
      </w:r>
      <w:r w:rsidR="003649AA" w:rsidRPr="003649AA">
        <w:rPr>
          <w:color w:val="000000"/>
        </w:rPr>
        <w:t xml:space="preserve">, ch. </w:t>
      </w:r>
      <w:r w:rsidR="009306CE">
        <w:rPr>
          <w:color w:val="000000"/>
        </w:rPr>
        <w:t>11</w:t>
      </w:r>
      <w:r w:rsidR="003649AA" w:rsidRPr="003649AA">
        <w:rPr>
          <w:color w:val="000000"/>
        </w:rPr>
        <w:t>).</w:t>
      </w:r>
    </w:p>
    <w:p w14:paraId="5BD3E416" w14:textId="41A20976" w:rsidR="00CB16F0" w:rsidRDefault="003F448C" w:rsidP="008C7A0A">
      <w:pPr>
        <w:pStyle w:val="NormlWeb"/>
        <w:spacing w:before="0" w:beforeAutospacing="0" w:after="0" w:afterAutospacing="0"/>
        <w:ind w:firstLine="567"/>
        <w:jc w:val="both"/>
        <w:rPr>
          <w:color w:val="000000"/>
        </w:rPr>
      </w:pPr>
      <w:r>
        <w:rPr>
          <w:color w:val="000000"/>
        </w:rPr>
        <w:t xml:space="preserve">Bár a gyerekek, akiket beoltottak, </w:t>
      </w:r>
      <w:r w:rsidR="009671F0">
        <w:rPr>
          <w:color w:val="000000"/>
        </w:rPr>
        <w:t xml:space="preserve">a feltételezések szerint „védettek”, a szülőket, akik nem </w:t>
      </w:r>
      <w:r w:rsidR="00A161F8">
        <w:rPr>
          <w:color w:val="000000"/>
        </w:rPr>
        <w:t xml:space="preserve">oltatják be a gyerekeiket, </w:t>
      </w:r>
      <w:r w:rsidR="005A1FE8">
        <w:rPr>
          <w:color w:val="000000"/>
        </w:rPr>
        <w:t xml:space="preserve">bírálják és gyalázzák, mert </w:t>
      </w:r>
      <w:r w:rsidR="00305197">
        <w:rPr>
          <w:color w:val="000000"/>
        </w:rPr>
        <w:t>a tétlenségük állítólag fenyegeti a</w:t>
      </w:r>
      <w:r w:rsidR="00335843">
        <w:rPr>
          <w:color w:val="000000"/>
        </w:rPr>
        <w:t xml:space="preserve">z összes gyerek jólétét. </w:t>
      </w:r>
      <w:r w:rsidR="00E13140">
        <w:rPr>
          <w:color w:val="000000"/>
        </w:rPr>
        <w:t xml:space="preserve">Szemmel láthatóan </w:t>
      </w:r>
      <w:r w:rsidR="00BE0245">
        <w:rPr>
          <w:color w:val="000000"/>
        </w:rPr>
        <w:t xml:space="preserve">a védőoltás egy gyerekben esetleg nem működik, hacsak valahogyan meg nem tudja, hogy a </w:t>
      </w:r>
      <w:r w:rsidR="005B36F6">
        <w:rPr>
          <w:color w:val="000000"/>
        </w:rPr>
        <w:t xml:space="preserve">legtöbb többi gyerek is kapott védőoltást! </w:t>
      </w:r>
      <w:r w:rsidR="00BB68A5">
        <w:rPr>
          <w:color w:val="000000"/>
        </w:rPr>
        <w:t>Ez elég silány kifogás a védőoltás hatástalanságára.</w:t>
      </w:r>
    </w:p>
    <w:p w14:paraId="0051CE9C" w14:textId="543EF597" w:rsidR="005F771F" w:rsidRDefault="005F771F" w:rsidP="008C7A0A">
      <w:pPr>
        <w:pStyle w:val="NormlWeb"/>
        <w:spacing w:before="0" w:beforeAutospacing="0" w:after="0" w:afterAutospacing="0"/>
        <w:ind w:firstLine="567"/>
        <w:jc w:val="both"/>
        <w:rPr>
          <w:color w:val="000000"/>
        </w:rPr>
      </w:pPr>
      <w:r>
        <w:rPr>
          <w:color w:val="000000"/>
        </w:rPr>
        <w:t>A CDC minden vakcinához a következő figyelmeztetést adja ki: „</w:t>
      </w:r>
      <w:r w:rsidR="0087133F">
        <w:rPr>
          <w:color w:val="000000"/>
        </w:rPr>
        <w:t>Ahogyan bármilyen gyógyszer esetében, van egy nagyon csekély esély</w:t>
      </w:r>
      <w:r w:rsidR="00D0597B">
        <w:rPr>
          <w:color w:val="000000"/>
        </w:rPr>
        <w:t>, hogy a védőoltás súlyos allergiás reakciót</w:t>
      </w:r>
      <w:r w:rsidR="00EA2641">
        <w:rPr>
          <w:color w:val="000000"/>
        </w:rPr>
        <w:t>, más komoly sérülést vagy halált</w:t>
      </w:r>
      <w:r w:rsidR="00D0597B">
        <w:rPr>
          <w:color w:val="000000"/>
        </w:rPr>
        <w:t xml:space="preserve"> vált ki</w:t>
      </w:r>
      <w:r w:rsidR="00EA2641">
        <w:rPr>
          <w:color w:val="000000"/>
        </w:rPr>
        <w:t xml:space="preserve">.” </w:t>
      </w:r>
      <w:r w:rsidR="007F1F07">
        <w:rPr>
          <w:color w:val="000000"/>
        </w:rPr>
        <w:t>1989-tól 2020. januárig</w:t>
      </w:r>
      <w:r w:rsidR="000D5FEC">
        <w:rPr>
          <w:color w:val="000000"/>
        </w:rPr>
        <w:t xml:space="preserve"> 21,636</w:t>
      </w:r>
      <w:r w:rsidR="00AA459A">
        <w:rPr>
          <w:color w:val="000000"/>
        </w:rPr>
        <w:t xml:space="preserve"> keresetet</w:t>
      </w:r>
      <w:r w:rsidR="00DB3C2C">
        <w:rPr>
          <w:color w:val="000000"/>
        </w:rPr>
        <w:t xml:space="preserve"> iktattak a </w:t>
      </w:r>
      <w:r w:rsidR="00E85C48">
        <w:rPr>
          <w:color w:val="000000"/>
        </w:rPr>
        <w:t>USA</w:t>
      </w:r>
      <w:r w:rsidR="0079706F">
        <w:rPr>
          <w:color w:val="000000"/>
        </w:rPr>
        <w:t xml:space="preserve"> Védőoltás-Sérülés Kártérítési Program</w:t>
      </w:r>
      <w:r w:rsidR="0051307F">
        <w:rPr>
          <w:color w:val="000000"/>
        </w:rPr>
        <w:t xml:space="preserve">ban, ezek 94%-a védőoltással kapcsolatos sérülés, </w:t>
      </w:r>
      <w:r w:rsidR="00B11AB1">
        <w:rPr>
          <w:color w:val="000000"/>
        </w:rPr>
        <w:t>6%-a pedig védőoltás okozta halál volt, és 28%</w:t>
      </w:r>
      <w:r w:rsidR="00B205B3">
        <w:rPr>
          <w:color w:val="000000"/>
        </w:rPr>
        <w:t xml:space="preserve">-a az influenza-védőoltást érintette. </w:t>
      </w:r>
      <w:r w:rsidR="0074738B">
        <w:rPr>
          <w:color w:val="000000"/>
        </w:rPr>
        <w:t>A 18,586 megítélt kereset</w:t>
      </w:r>
      <w:r w:rsidR="002563BB">
        <w:rPr>
          <w:color w:val="000000"/>
        </w:rPr>
        <w:t xml:space="preserve">ből </w:t>
      </w:r>
      <w:r w:rsidR="00EE714E">
        <w:rPr>
          <w:color w:val="000000"/>
        </w:rPr>
        <w:t xml:space="preserve">38% </w:t>
      </w:r>
      <w:r w:rsidR="000F3F5B">
        <w:rPr>
          <w:color w:val="000000"/>
        </w:rPr>
        <w:t>volt helybenhagyott, ami</w:t>
      </w:r>
      <w:r w:rsidR="005569E7">
        <w:rPr>
          <w:color w:val="000000"/>
        </w:rPr>
        <w:t>re</w:t>
      </w:r>
      <w:r w:rsidR="000F3F5B">
        <w:rPr>
          <w:color w:val="000000"/>
        </w:rPr>
        <w:t xml:space="preserve"> összesen</w:t>
      </w:r>
      <w:r w:rsidR="007B04A1">
        <w:rPr>
          <w:color w:val="000000"/>
        </w:rPr>
        <w:t xml:space="preserve"> 4.3 milliárd $ megítélt kártérítés</w:t>
      </w:r>
      <w:r w:rsidR="005569E7">
        <w:rPr>
          <w:color w:val="000000"/>
        </w:rPr>
        <w:t xml:space="preserve">t fizettek ki </w:t>
      </w:r>
      <w:r w:rsidR="005569E7" w:rsidRPr="00D155A8">
        <w:rPr>
          <w:color w:val="000000"/>
        </w:rPr>
        <w:t>(</w:t>
      </w:r>
      <w:hyperlink r:id="rId91" w:history="1">
        <w:r w:rsidR="005569E7" w:rsidRPr="00D155A8">
          <w:rPr>
            <w:rStyle w:val="Hiperhivatkozs"/>
          </w:rPr>
          <w:t>hrsa.gov</w:t>
        </w:r>
      </w:hyperlink>
      <w:r w:rsidR="005569E7" w:rsidRPr="00D155A8">
        <w:rPr>
          <w:color w:val="000000"/>
        </w:rPr>
        <w:t>).</w:t>
      </w:r>
      <w:r w:rsidR="002044A9">
        <w:rPr>
          <w:color w:val="000000"/>
        </w:rPr>
        <w:t xml:space="preserve"> Ezt a pénzt a kormány (vagyis az adófizetők) fizették ki, </w:t>
      </w:r>
      <w:r w:rsidR="00B95223">
        <w:rPr>
          <w:color w:val="000000"/>
        </w:rPr>
        <w:t xml:space="preserve">lehetetlen a vakcinagyártókat </w:t>
      </w:r>
      <w:r w:rsidR="001E4146">
        <w:rPr>
          <w:color w:val="000000"/>
        </w:rPr>
        <w:t>közvetlenül beperelni, mert a törvény védi őket! Úgy becsülik, hog</w:t>
      </w:r>
      <w:r w:rsidR="00A25208">
        <w:rPr>
          <w:color w:val="000000"/>
        </w:rPr>
        <w:t>y</w:t>
      </w:r>
      <w:r w:rsidR="008A219A">
        <w:rPr>
          <w:color w:val="000000"/>
        </w:rPr>
        <w:t xml:space="preserve"> az ártalmas esetek kevesebb, mint </w:t>
      </w:r>
      <w:r w:rsidR="00A25208">
        <w:rPr>
          <w:color w:val="000000"/>
        </w:rPr>
        <w:t>1%-</w:t>
      </w:r>
      <w:r w:rsidR="008A219A">
        <w:rPr>
          <w:color w:val="000000"/>
        </w:rPr>
        <w:t>át</w:t>
      </w:r>
      <w:r w:rsidR="00A25208">
        <w:rPr>
          <w:color w:val="000000"/>
        </w:rPr>
        <w:t xml:space="preserve"> </w:t>
      </w:r>
      <w:r w:rsidR="008E1377">
        <w:rPr>
          <w:color w:val="000000"/>
        </w:rPr>
        <w:t xml:space="preserve">jelentik valaha is </w:t>
      </w:r>
      <w:r w:rsidR="008E1377" w:rsidRPr="00D155A8">
        <w:rPr>
          <w:color w:val="000000"/>
        </w:rPr>
        <w:t>(</w:t>
      </w:r>
      <w:hyperlink r:id="rId92" w:history="1">
        <w:r w:rsidR="008E1377" w:rsidRPr="00D155A8">
          <w:rPr>
            <w:rStyle w:val="Hiperhivatkozs"/>
          </w:rPr>
          <w:t>digital.ahrq.gov</w:t>
        </w:r>
      </w:hyperlink>
      <w:r w:rsidR="008E1377" w:rsidRPr="00D155A8">
        <w:rPr>
          <w:color w:val="000000"/>
        </w:rPr>
        <w:t>).</w:t>
      </w:r>
      <w:r w:rsidR="008E1377">
        <w:rPr>
          <w:color w:val="000000"/>
        </w:rPr>
        <w:t xml:space="preserve"> </w:t>
      </w:r>
      <w:r w:rsidR="00E138FF">
        <w:rPr>
          <w:color w:val="000000"/>
        </w:rPr>
        <w:t xml:space="preserve">Nem létezik olyan rendszer, ami figyelné azokat a káros eseteket, amik hónapokkal vagy évekkel a védőoltás után történnek, és egyetlen </w:t>
      </w:r>
      <w:r w:rsidR="00EE7F2F">
        <w:rPr>
          <w:color w:val="000000"/>
        </w:rPr>
        <w:t>kutatást sem végeztek soha a hosszútávú hatásokról.</w:t>
      </w:r>
    </w:p>
    <w:p w14:paraId="05B8B199" w14:textId="2F5A5C87" w:rsidR="00C6454F" w:rsidRDefault="00C6454F" w:rsidP="008C7A0A">
      <w:pPr>
        <w:pStyle w:val="NormlWeb"/>
        <w:spacing w:before="0" w:beforeAutospacing="0" w:after="0" w:afterAutospacing="0"/>
        <w:ind w:firstLine="567"/>
        <w:jc w:val="both"/>
        <w:rPr>
          <w:color w:val="000000"/>
        </w:rPr>
      </w:pPr>
      <w:r>
        <w:rPr>
          <w:color w:val="000000"/>
        </w:rPr>
        <w:t>Szükségtelen elmondani, hogy</w:t>
      </w:r>
      <w:r w:rsidR="00241D81">
        <w:rPr>
          <w:color w:val="000000"/>
        </w:rPr>
        <w:t xml:space="preserve"> a személyes beszámolók influenza- vagy más védőoltásokból </w:t>
      </w:r>
      <w:r w:rsidR="00106267">
        <w:rPr>
          <w:color w:val="000000"/>
        </w:rPr>
        <w:t>bekövetkezett súlyosan káros hatásokról s</w:t>
      </w:r>
      <w:r w:rsidR="00457FCF">
        <w:rPr>
          <w:color w:val="000000"/>
        </w:rPr>
        <w:t>ehol nem találhatók meg az állami szervek</w:t>
      </w:r>
      <w:r w:rsidR="00925EAA">
        <w:rPr>
          <w:color w:val="000000"/>
        </w:rPr>
        <w:t xml:space="preserve">, az egészségügyi </w:t>
      </w:r>
      <w:r w:rsidR="00044735">
        <w:rPr>
          <w:color w:val="000000"/>
        </w:rPr>
        <w:t>intézmények és a gyógyszergyártó cégek</w:t>
      </w:r>
      <w:r w:rsidR="00457FCF">
        <w:rPr>
          <w:color w:val="000000"/>
        </w:rPr>
        <w:t xml:space="preserve"> által terjesztett propagandában</w:t>
      </w:r>
      <w:r w:rsidR="00044735">
        <w:rPr>
          <w:color w:val="000000"/>
        </w:rPr>
        <w:t xml:space="preserve">. A </w:t>
      </w:r>
      <w:r w:rsidR="00044735" w:rsidRPr="00D155A8">
        <w:rPr>
          <w:color w:val="000000"/>
        </w:rPr>
        <w:t>ThinkTwice</w:t>
      </w:r>
      <w:r w:rsidR="00044735">
        <w:rPr>
          <w:color w:val="000000"/>
        </w:rPr>
        <w:t xml:space="preserve"> honlap kijelenti:</w:t>
      </w:r>
    </w:p>
    <w:p w14:paraId="778BC80F" w14:textId="44097AA7" w:rsidR="00727A7E" w:rsidRDefault="00044735" w:rsidP="00B71E78">
      <w:pPr>
        <w:pStyle w:val="NormlWeb"/>
        <w:spacing w:before="0" w:beforeAutospacing="0" w:after="0" w:afterAutospacing="0"/>
        <w:ind w:firstLine="567"/>
        <w:jc w:val="both"/>
        <w:rPr>
          <w:color w:val="000000"/>
        </w:rPr>
      </w:pPr>
      <w:r>
        <w:rPr>
          <w:color w:val="000000"/>
        </w:rPr>
        <w:t xml:space="preserve">Ha </w:t>
      </w:r>
      <w:r w:rsidR="007C0983">
        <w:rPr>
          <w:color w:val="000000"/>
        </w:rPr>
        <w:t>az egész orsz</w:t>
      </w:r>
      <w:r w:rsidR="00A856F0">
        <w:rPr>
          <w:color w:val="000000"/>
        </w:rPr>
        <w:t>ágban</w:t>
      </w:r>
      <w:r w:rsidR="007C0983">
        <w:rPr>
          <w:color w:val="000000"/>
        </w:rPr>
        <w:t xml:space="preserve"> </w:t>
      </w:r>
      <w:r>
        <w:rPr>
          <w:color w:val="000000"/>
        </w:rPr>
        <w:t xml:space="preserve">féltucat ember </w:t>
      </w:r>
      <w:r w:rsidR="00A856F0">
        <w:rPr>
          <w:color w:val="000000"/>
        </w:rPr>
        <w:t>súlyos gyomor- és bélpanaszokat észlelne</w:t>
      </w:r>
      <w:r w:rsidR="00AF50E4">
        <w:rPr>
          <w:color w:val="000000"/>
        </w:rPr>
        <w:t xml:space="preserve"> aszpirin vagy tylenol bevétele után, az FDA [USA </w:t>
      </w:r>
      <w:r w:rsidR="0003654F">
        <w:rPr>
          <w:color w:val="000000"/>
        </w:rPr>
        <w:t xml:space="preserve">Élelmiszer és Gyógyszer </w:t>
      </w:r>
      <w:r w:rsidR="00D34444">
        <w:rPr>
          <w:color w:val="000000"/>
        </w:rPr>
        <w:t xml:space="preserve">Kormányzata] megvizsgálná ezeknek a termékeknek az azonnali visszahívását. </w:t>
      </w:r>
      <w:r w:rsidR="00123423">
        <w:rPr>
          <w:color w:val="000000"/>
        </w:rPr>
        <w:t xml:space="preserve">Viszont minden évben átlagosa 12-14 ezer </w:t>
      </w:r>
      <w:r w:rsidR="00FA0CFD">
        <w:rPr>
          <w:color w:val="000000"/>
        </w:rPr>
        <w:t>káros eset</w:t>
      </w:r>
      <w:r w:rsidR="00B61F7E">
        <w:rPr>
          <w:color w:val="000000"/>
        </w:rPr>
        <w:t>et</w:t>
      </w:r>
      <w:r w:rsidR="00FA0CFD">
        <w:rPr>
          <w:color w:val="000000"/>
        </w:rPr>
        <w:t xml:space="preserve"> </w:t>
      </w:r>
      <w:r w:rsidR="00B61F7E">
        <w:rPr>
          <w:color w:val="000000"/>
        </w:rPr>
        <w:t>jelentene</w:t>
      </w:r>
      <w:r w:rsidR="00FA0CFD">
        <w:rPr>
          <w:color w:val="000000"/>
        </w:rPr>
        <w:t xml:space="preserve">k védőoltások </w:t>
      </w:r>
      <w:r w:rsidR="00923CF3">
        <w:rPr>
          <w:color w:val="000000"/>
        </w:rPr>
        <w:t>beadása után – beleértve a kórházi kezelést, agysérülést és</w:t>
      </w:r>
      <w:r w:rsidR="00B61F7E">
        <w:rPr>
          <w:color w:val="000000"/>
        </w:rPr>
        <w:t xml:space="preserve"> halált – az FDA-nak. Az FDA </w:t>
      </w:r>
      <w:r w:rsidR="00727A7E">
        <w:rPr>
          <w:color w:val="000000"/>
        </w:rPr>
        <w:t xml:space="preserve">elutasítja, hogy kivizsgáljon akár egyetlen esetet is. </w:t>
      </w:r>
      <w:r w:rsidR="00727A7E" w:rsidRPr="00D155A8">
        <w:rPr>
          <w:color w:val="000000"/>
        </w:rPr>
        <w:t>(</w:t>
      </w:r>
      <w:hyperlink r:id="rId93" w:history="1">
        <w:r w:rsidR="00727A7E" w:rsidRPr="00D155A8">
          <w:rPr>
            <w:rStyle w:val="Hiperhivatkozs"/>
          </w:rPr>
          <w:t>thinktwice.com</w:t>
        </w:r>
      </w:hyperlink>
      <w:r w:rsidR="00727A7E" w:rsidRPr="00D155A8">
        <w:rPr>
          <w:color w:val="000000"/>
        </w:rPr>
        <w:t>)</w:t>
      </w:r>
    </w:p>
    <w:p w14:paraId="3AB332CF" w14:textId="15203B1D" w:rsidR="00B71E78" w:rsidRPr="00D155A8" w:rsidRDefault="004F6CA5" w:rsidP="00B71E78">
      <w:pPr>
        <w:pStyle w:val="NormlWeb"/>
        <w:spacing w:before="0" w:beforeAutospacing="0" w:after="0" w:afterAutospacing="0"/>
        <w:ind w:firstLine="567"/>
        <w:jc w:val="both"/>
        <w:rPr>
          <w:color w:val="000000"/>
        </w:rPr>
      </w:pPr>
      <w:r>
        <w:rPr>
          <w:color w:val="000000"/>
        </w:rPr>
        <w:t xml:space="preserve">Elvégre a </w:t>
      </w:r>
      <w:r w:rsidR="00306EA2">
        <w:rPr>
          <w:color w:val="000000"/>
        </w:rPr>
        <w:t>védőoltások egy sokmilliárd dolláros iparágat jelentenek.</w:t>
      </w:r>
    </w:p>
    <w:p w14:paraId="389C6CCD" w14:textId="4886E601" w:rsidR="00044735" w:rsidRDefault="00044735" w:rsidP="008C7A0A">
      <w:pPr>
        <w:pStyle w:val="NormlWeb"/>
        <w:spacing w:before="0" w:beforeAutospacing="0" w:after="0" w:afterAutospacing="0"/>
        <w:ind w:firstLine="567"/>
        <w:jc w:val="both"/>
        <w:rPr>
          <w:color w:val="000000"/>
        </w:rPr>
      </w:pPr>
    </w:p>
    <w:p w14:paraId="35A15A59" w14:textId="77777777" w:rsidR="00FA3E6F" w:rsidRDefault="00FA3E6F" w:rsidP="00FA3E6F">
      <w:pPr>
        <w:pStyle w:val="NormlWeb"/>
        <w:spacing w:before="0" w:beforeAutospacing="0" w:after="0" w:afterAutospacing="0"/>
        <w:jc w:val="both"/>
        <w:rPr>
          <w:b/>
          <w:bCs/>
          <w:color w:val="000000"/>
        </w:rPr>
      </w:pPr>
      <w:r>
        <w:rPr>
          <w:b/>
          <w:bCs/>
          <w:color w:val="000000"/>
        </w:rPr>
        <w:t xml:space="preserve">Hivatkozások </w:t>
      </w:r>
    </w:p>
    <w:p w14:paraId="3FE4316E" w14:textId="326FD211" w:rsidR="00642A91" w:rsidRDefault="00642A91" w:rsidP="00FA3E6F">
      <w:pPr>
        <w:pStyle w:val="NormlWeb"/>
        <w:spacing w:before="0" w:beforeAutospacing="0" w:after="0" w:afterAutospacing="0"/>
        <w:ind w:firstLine="284"/>
        <w:jc w:val="both"/>
        <w:rPr>
          <w:sz w:val="20"/>
          <w:szCs w:val="20"/>
        </w:rPr>
      </w:pPr>
      <w:r w:rsidRPr="00642A91">
        <w:rPr>
          <w:sz w:val="20"/>
          <w:szCs w:val="20"/>
        </w:rPr>
        <w:t>E.R. Deyle et al., ‘Global environmental drivers of influenza’, </w:t>
      </w:r>
      <w:r w:rsidRPr="00642A91">
        <w:rPr>
          <w:i/>
          <w:iCs/>
          <w:sz w:val="20"/>
          <w:szCs w:val="20"/>
        </w:rPr>
        <w:t>Proceedings of the National Academy of Sciences of the United States of America</w:t>
      </w:r>
      <w:r w:rsidRPr="00642A91">
        <w:rPr>
          <w:sz w:val="20"/>
          <w:szCs w:val="20"/>
        </w:rPr>
        <w:t>, v. 113, 2016, pp. 13081-6, </w:t>
      </w:r>
      <w:hyperlink r:id="rId94" w:history="1">
        <w:r w:rsidRPr="00642A91">
          <w:rPr>
            <w:rStyle w:val="Hiperhivatkozs"/>
            <w:sz w:val="20"/>
            <w:szCs w:val="20"/>
          </w:rPr>
          <w:t>pnas.org</w:t>
        </w:r>
      </w:hyperlink>
      <w:r w:rsidRPr="00642A91">
        <w:rPr>
          <w:sz w:val="20"/>
          <w:szCs w:val="20"/>
        </w:rPr>
        <w:t>.</w:t>
      </w:r>
    </w:p>
    <w:p w14:paraId="6417CD55" w14:textId="496B9948" w:rsidR="003F6504" w:rsidRPr="003F6504" w:rsidRDefault="00F329B1" w:rsidP="00FA3E6F">
      <w:pPr>
        <w:pStyle w:val="NormlWeb"/>
        <w:spacing w:before="0" w:beforeAutospacing="0" w:after="0" w:afterAutospacing="0"/>
        <w:ind w:firstLine="284"/>
        <w:jc w:val="both"/>
        <w:rPr>
          <w:sz w:val="20"/>
          <w:szCs w:val="20"/>
        </w:rPr>
      </w:pPr>
      <w:hyperlink r:id="rId95" w:history="1">
        <w:r w:rsidR="003F6504" w:rsidRPr="003F6504">
          <w:rPr>
            <w:rStyle w:val="Hiperhivatkozs"/>
            <w:sz w:val="20"/>
            <w:szCs w:val="20"/>
          </w:rPr>
          <w:t>Torsten Engelbrecht</w:t>
        </w:r>
      </w:hyperlink>
      <w:r w:rsidR="003F6504" w:rsidRPr="003F6504">
        <w:rPr>
          <w:sz w:val="20"/>
          <w:szCs w:val="20"/>
        </w:rPr>
        <w:t> and Claus Köhnlein, </w:t>
      </w:r>
      <w:r w:rsidR="003F6504" w:rsidRPr="003F6504">
        <w:rPr>
          <w:i/>
          <w:iCs/>
          <w:sz w:val="20"/>
          <w:szCs w:val="20"/>
        </w:rPr>
        <w:t>Virus Mania: Avian flu (H5N1), cervical cancer (HPV), SARS, BSE, hepatitis C, AIDS, polio. How the medical industry continually invents epidemics, making billion-dollar profits at our expense</w:t>
      </w:r>
      <w:r w:rsidR="003F6504" w:rsidRPr="003F6504">
        <w:rPr>
          <w:sz w:val="20"/>
          <w:szCs w:val="20"/>
        </w:rPr>
        <w:t xml:space="preserve">, Books on Demand, 2nd ed., 2020, Kindle ed. </w:t>
      </w:r>
    </w:p>
    <w:p w14:paraId="3A064918" w14:textId="78F4D838"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S. Ertel, ‘Influenza pandemics and sunspots – easing the controversy’, </w:t>
      </w:r>
      <w:r w:rsidRPr="00FA3E6F">
        <w:rPr>
          <w:rStyle w:val="Kiemels"/>
          <w:color w:val="000000"/>
          <w:sz w:val="20"/>
          <w:szCs w:val="20"/>
        </w:rPr>
        <w:t>Naturwissenschaften</w:t>
      </w:r>
      <w:r w:rsidRPr="00FA3E6F">
        <w:rPr>
          <w:color w:val="000000"/>
          <w:sz w:val="20"/>
          <w:szCs w:val="20"/>
        </w:rPr>
        <w:t>, v. 81, no. 7, 1994, pp. 308-11, </w:t>
      </w:r>
      <w:hyperlink r:id="rId96" w:history="1">
        <w:r w:rsidRPr="00FA3E6F">
          <w:rPr>
            <w:rStyle w:val="Hiperhivatkozs"/>
            <w:sz w:val="20"/>
            <w:szCs w:val="20"/>
          </w:rPr>
          <w:t>researchgate.net</w:t>
        </w:r>
      </w:hyperlink>
      <w:r w:rsidRPr="00FA3E6F">
        <w:rPr>
          <w:color w:val="000000"/>
          <w:sz w:val="20"/>
          <w:szCs w:val="20"/>
        </w:rPr>
        <w:t>.</w:t>
      </w:r>
    </w:p>
    <w:p w14:paraId="1E2EDEAF"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John M. Eyler, ‘The state of science, microbiology, and vaccines circa 1918’, </w:t>
      </w:r>
      <w:r w:rsidRPr="00FA3E6F">
        <w:rPr>
          <w:rStyle w:val="Kiemels"/>
          <w:color w:val="000000"/>
          <w:sz w:val="20"/>
          <w:szCs w:val="20"/>
        </w:rPr>
        <w:t>Public Health Reports</w:t>
      </w:r>
      <w:r w:rsidRPr="00FA3E6F">
        <w:rPr>
          <w:color w:val="000000"/>
          <w:sz w:val="20"/>
          <w:szCs w:val="20"/>
        </w:rPr>
        <w:t>, v. 125, Supplement 3, 2010, pp. 27-36, </w:t>
      </w:r>
      <w:hyperlink r:id="rId97" w:history="1">
        <w:r w:rsidRPr="00FA3E6F">
          <w:rPr>
            <w:rStyle w:val="Hiperhivatkozs"/>
            <w:sz w:val="20"/>
            <w:szCs w:val="20"/>
          </w:rPr>
          <w:t>ncbi.nlm.nih.gov</w:t>
        </w:r>
      </w:hyperlink>
      <w:r w:rsidRPr="00FA3E6F">
        <w:rPr>
          <w:color w:val="000000"/>
          <w:sz w:val="20"/>
          <w:szCs w:val="20"/>
        </w:rPr>
        <w:t>.</w:t>
      </w:r>
    </w:p>
    <w:p w14:paraId="0721A590" w14:textId="77777777" w:rsidR="00B8751D" w:rsidRPr="00FA3E6F" w:rsidRDefault="00F329B1" w:rsidP="00FA3E6F">
      <w:pPr>
        <w:pStyle w:val="NormlWeb"/>
        <w:spacing w:before="0" w:beforeAutospacing="0" w:after="0" w:afterAutospacing="0"/>
        <w:ind w:firstLine="284"/>
        <w:jc w:val="both"/>
        <w:rPr>
          <w:color w:val="000000"/>
          <w:sz w:val="20"/>
          <w:szCs w:val="20"/>
        </w:rPr>
      </w:pPr>
      <w:hyperlink r:id="rId98" w:history="1">
        <w:r w:rsidR="00B8751D" w:rsidRPr="00FA3E6F">
          <w:rPr>
            <w:rStyle w:val="Hiperhivatkozs"/>
            <w:sz w:val="20"/>
            <w:szCs w:val="20"/>
          </w:rPr>
          <w:t>Arthur Firstenberg</w:t>
        </w:r>
      </w:hyperlink>
      <w:r w:rsidR="00B8751D" w:rsidRPr="00FA3E6F">
        <w:rPr>
          <w:color w:val="000000"/>
          <w:sz w:val="20"/>
          <w:szCs w:val="20"/>
        </w:rPr>
        <w:t>, </w:t>
      </w:r>
      <w:r w:rsidR="00B8751D" w:rsidRPr="00FA3E6F">
        <w:rPr>
          <w:rStyle w:val="Kiemels"/>
          <w:color w:val="000000"/>
          <w:sz w:val="20"/>
          <w:szCs w:val="20"/>
        </w:rPr>
        <w:t>The Invisible Rainbow: A history of electricity and life</w:t>
      </w:r>
      <w:r w:rsidR="00B8751D" w:rsidRPr="00FA3E6F">
        <w:rPr>
          <w:color w:val="000000"/>
          <w:sz w:val="20"/>
          <w:szCs w:val="20"/>
        </w:rPr>
        <w:t>, White River Junction, VT: Chelsea Green Publishing, 2017, Kindle ed.</w:t>
      </w:r>
    </w:p>
    <w:p w14:paraId="30D92B74" w14:textId="77777777" w:rsidR="00B8751D" w:rsidRPr="00FA3E6F" w:rsidRDefault="00F329B1" w:rsidP="00FA3E6F">
      <w:pPr>
        <w:pStyle w:val="NormlWeb"/>
        <w:spacing w:before="0" w:beforeAutospacing="0" w:after="0" w:afterAutospacing="0"/>
        <w:ind w:firstLine="284"/>
        <w:jc w:val="both"/>
        <w:rPr>
          <w:color w:val="000000"/>
          <w:sz w:val="20"/>
          <w:szCs w:val="20"/>
        </w:rPr>
      </w:pPr>
      <w:hyperlink r:id="rId99" w:history="1">
        <w:r w:rsidR="00B8751D" w:rsidRPr="00FA3E6F">
          <w:rPr>
            <w:rStyle w:val="Hiperhivatkozs"/>
            <w:sz w:val="20"/>
            <w:szCs w:val="20"/>
          </w:rPr>
          <w:t>Trevor Gunn</w:t>
        </w:r>
      </w:hyperlink>
      <w:r w:rsidR="00B8751D" w:rsidRPr="00FA3E6F">
        <w:rPr>
          <w:color w:val="000000"/>
          <w:sz w:val="20"/>
          <w:szCs w:val="20"/>
        </w:rPr>
        <w:t>, </w:t>
      </w:r>
      <w:r w:rsidR="00B8751D" w:rsidRPr="00FA3E6F">
        <w:rPr>
          <w:rStyle w:val="Kiemels"/>
          <w:color w:val="000000"/>
          <w:sz w:val="20"/>
          <w:szCs w:val="20"/>
        </w:rPr>
        <w:t>The Science of Health and Healing</w:t>
      </w:r>
      <w:r w:rsidR="00B8751D" w:rsidRPr="00FA3E6F">
        <w:rPr>
          <w:color w:val="000000"/>
          <w:sz w:val="20"/>
          <w:szCs w:val="20"/>
        </w:rPr>
        <w:t>, Holistic Promotions, 2014, Kindle ed.</w:t>
      </w:r>
    </w:p>
    <w:p w14:paraId="1664C614"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Daniel P. Hayes, ‘Influenza pandemics, solar activity cycles, and vitamin D’, </w:t>
      </w:r>
      <w:r w:rsidRPr="00FA3E6F">
        <w:rPr>
          <w:rStyle w:val="Kiemels"/>
          <w:color w:val="000000"/>
          <w:sz w:val="20"/>
          <w:szCs w:val="20"/>
        </w:rPr>
        <w:t>Medical Hypotheses</w:t>
      </w:r>
      <w:r w:rsidRPr="00FA3E6F">
        <w:rPr>
          <w:color w:val="000000"/>
          <w:sz w:val="20"/>
          <w:szCs w:val="20"/>
        </w:rPr>
        <w:t>, v. 74, no. 5, 2010, pp. 831-4, </w:t>
      </w:r>
      <w:hyperlink r:id="rId100" w:history="1">
        <w:r w:rsidRPr="00FA3E6F">
          <w:rPr>
            <w:rStyle w:val="Hiperhivatkozs"/>
            <w:sz w:val="20"/>
            <w:szCs w:val="20"/>
          </w:rPr>
          <w:t>google.com</w:t>
        </w:r>
      </w:hyperlink>
      <w:r w:rsidRPr="00FA3E6F">
        <w:rPr>
          <w:color w:val="000000"/>
          <w:sz w:val="20"/>
          <w:szCs w:val="20"/>
        </w:rPr>
        <w:t>.</w:t>
      </w:r>
    </w:p>
    <w:p w14:paraId="330FA4F0"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R. Edgar Hope-Simpson, </w:t>
      </w:r>
      <w:r w:rsidRPr="00FA3E6F">
        <w:rPr>
          <w:rStyle w:val="Kiemels"/>
          <w:color w:val="000000"/>
          <w:sz w:val="20"/>
          <w:szCs w:val="20"/>
        </w:rPr>
        <w:t>The Transmission of Epidemic Influenza</w:t>
      </w:r>
      <w:r w:rsidRPr="00FA3E6F">
        <w:rPr>
          <w:color w:val="000000"/>
          <w:sz w:val="20"/>
          <w:szCs w:val="20"/>
        </w:rPr>
        <w:t>, New York: Plenum, 1992.</w:t>
      </w:r>
    </w:p>
    <w:p w14:paraId="7A376373"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Fred Hoyle and Chandra Wickramasinghe, </w:t>
      </w:r>
      <w:r w:rsidRPr="00FA3E6F">
        <w:rPr>
          <w:rStyle w:val="Kiemels"/>
          <w:color w:val="000000"/>
          <w:sz w:val="20"/>
          <w:szCs w:val="20"/>
        </w:rPr>
        <w:t>Our Place in the Cosmos: The unfinished revolution</w:t>
      </w:r>
      <w:r w:rsidRPr="00FA3E6F">
        <w:rPr>
          <w:color w:val="000000"/>
          <w:sz w:val="20"/>
          <w:szCs w:val="20"/>
        </w:rPr>
        <w:t>, London: J.M. Dent, 1993.</w:t>
      </w:r>
    </w:p>
    <w:p w14:paraId="39EF31EE"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lastRenderedPageBreak/>
        <w:t>B. Kempińska-Mirosławska and A. Woźniak-Kosek, ‘The influenza epidemic of 1889-90 in selected European cities – a picture based on the reports of two Poznan daily newspapers from the second half of the nineteenth century’, </w:t>
      </w:r>
      <w:r w:rsidRPr="00FA3E6F">
        <w:rPr>
          <w:rStyle w:val="Kiemels"/>
          <w:color w:val="000000"/>
          <w:sz w:val="20"/>
          <w:szCs w:val="20"/>
        </w:rPr>
        <w:t>Medical Science Monitor</w:t>
      </w:r>
      <w:r w:rsidRPr="00FA3E6F">
        <w:rPr>
          <w:color w:val="000000"/>
          <w:sz w:val="20"/>
          <w:szCs w:val="20"/>
        </w:rPr>
        <w:t>, v. 19, 2013, pp. 1131-41, </w:t>
      </w:r>
      <w:hyperlink r:id="rId101" w:history="1">
        <w:r w:rsidRPr="00FA3E6F">
          <w:rPr>
            <w:rStyle w:val="Hiperhivatkozs"/>
            <w:sz w:val="20"/>
            <w:szCs w:val="20"/>
          </w:rPr>
          <w:t>ncbi.nlm.nih.gov</w:t>
        </w:r>
      </w:hyperlink>
      <w:r w:rsidRPr="00FA3E6F">
        <w:rPr>
          <w:color w:val="000000"/>
          <w:sz w:val="20"/>
          <w:szCs w:val="20"/>
        </w:rPr>
        <w:t>.</w:t>
      </w:r>
    </w:p>
    <w:p w14:paraId="285B5ABE"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Patrick Quenten, ‘Vaccinations and immunity’, 2004, </w:t>
      </w:r>
      <w:hyperlink r:id="rId102" w:history="1">
        <w:r w:rsidRPr="00FA3E6F">
          <w:rPr>
            <w:rStyle w:val="Hiperhivatkozs"/>
            <w:sz w:val="20"/>
            <w:szCs w:val="20"/>
          </w:rPr>
          <w:t>activehealthcare.co.uk</w:t>
        </w:r>
      </w:hyperlink>
      <w:r w:rsidRPr="00FA3E6F">
        <w:rPr>
          <w:color w:val="000000"/>
          <w:sz w:val="20"/>
          <w:szCs w:val="20"/>
        </w:rPr>
        <w:t>.</w:t>
      </w:r>
    </w:p>
    <w:p w14:paraId="53B4F859" w14:textId="77777777" w:rsidR="00B8751D" w:rsidRPr="00FA3E6F" w:rsidRDefault="00F329B1" w:rsidP="00FA3E6F">
      <w:pPr>
        <w:pStyle w:val="NormlWeb"/>
        <w:spacing w:before="0" w:beforeAutospacing="0" w:after="0" w:afterAutospacing="0"/>
        <w:ind w:firstLine="284"/>
        <w:jc w:val="both"/>
        <w:rPr>
          <w:color w:val="000000"/>
          <w:sz w:val="20"/>
          <w:szCs w:val="20"/>
        </w:rPr>
      </w:pPr>
      <w:hyperlink r:id="rId103" w:history="1">
        <w:r w:rsidR="00B8751D" w:rsidRPr="00FA3E6F">
          <w:rPr>
            <w:rStyle w:val="Hiperhivatkozs"/>
            <w:sz w:val="20"/>
            <w:szCs w:val="20"/>
          </w:rPr>
          <w:t>Neil Z. Miller</w:t>
        </w:r>
      </w:hyperlink>
      <w:r w:rsidR="00B8751D" w:rsidRPr="00FA3E6F">
        <w:rPr>
          <w:color w:val="000000"/>
          <w:sz w:val="20"/>
          <w:szCs w:val="20"/>
        </w:rPr>
        <w:t>, </w:t>
      </w:r>
      <w:r w:rsidR="00B8751D" w:rsidRPr="00FA3E6F">
        <w:rPr>
          <w:rStyle w:val="Kiemels"/>
          <w:color w:val="000000"/>
          <w:sz w:val="20"/>
          <w:szCs w:val="20"/>
        </w:rPr>
        <w:t>Vaccine Safety Manual: For concerned families and health practitioners</w:t>
      </w:r>
      <w:r w:rsidR="00B8751D" w:rsidRPr="00FA3E6F">
        <w:rPr>
          <w:color w:val="000000"/>
          <w:sz w:val="20"/>
          <w:szCs w:val="20"/>
        </w:rPr>
        <w:t>, Santa Fe, NM: New Atlantean Press, 2008.</w:t>
      </w:r>
    </w:p>
    <w:p w14:paraId="60A8598E"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Neil Z. Miller, </w:t>
      </w:r>
      <w:r w:rsidRPr="00FA3E6F">
        <w:rPr>
          <w:rStyle w:val="Kiemels"/>
          <w:color w:val="000000"/>
          <w:sz w:val="20"/>
          <w:szCs w:val="20"/>
        </w:rPr>
        <w:t>Miller’s Review of Critical Vaccine Studies: 400 important scientific papers summarized for parents and researchers</w:t>
      </w:r>
      <w:r w:rsidRPr="00FA3E6F">
        <w:rPr>
          <w:color w:val="000000"/>
          <w:sz w:val="20"/>
          <w:szCs w:val="20"/>
        </w:rPr>
        <w:t>, Santa Fe, NM: New Atlantean Press, 2016, Kindle ed.</w:t>
      </w:r>
    </w:p>
    <w:p w14:paraId="358073A7"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M.J. Rosenau, ‘Experiments to determine mode of spread of influenza’, </w:t>
      </w:r>
      <w:r w:rsidRPr="00FA3E6F">
        <w:rPr>
          <w:rStyle w:val="Kiemels"/>
          <w:color w:val="000000"/>
          <w:sz w:val="20"/>
          <w:szCs w:val="20"/>
        </w:rPr>
        <w:t>Journal of the American Medical Association</w:t>
      </w:r>
      <w:r w:rsidRPr="00FA3E6F">
        <w:rPr>
          <w:color w:val="000000"/>
          <w:sz w:val="20"/>
          <w:szCs w:val="20"/>
        </w:rPr>
        <w:t>, v. 73, no. 5, 1919, pp. 311-3, </w:t>
      </w:r>
      <w:hyperlink r:id="rId104" w:history="1">
        <w:r w:rsidRPr="00FA3E6F">
          <w:rPr>
            <w:rStyle w:val="Hiperhivatkozs"/>
            <w:sz w:val="20"/>
            <w:szCs w:val="20"/>
          </w:rPr>
          <w:t>jamanetwork.com</w:t>
        </w:r>
      </w:hyperlink>
      <w:r w:rsidRPr="00FA3E6F">
        <w:rPr>
          <w:color w:val="000000"/>
          <w:sz w:val="20"/>
          <w:szCs w:val="20"/>
        </w:rPr>
        <w:t>.</w:t>
      </w:r>
    </w:p>
    <w:p w14:paraId="1BE1AA0F"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K.F. Tapping, R.G. Mathias and D.L. Surkan, ‘Pandemics and solar activity’, 2000, </w:t>
      </w:r>
      <w:hyperlink r:id="rId105" w:history="1">
        <w:r w:rsidRPr="00FA3E6F">
          <w:rPr>
            <w:rStyle w:val="Hiperhivatkozs"/>
            <w:sz w:val="20"/>
            <w:szCs w:val="20"/>
          </w:rPr>
          <w:t>billhowell.ca</w:t>
        </w:r>
      </w:hyperlink>
      <w:r w:rsidRPr="00FA3E6F">
        <w:rPr>
          <w:color w:val="000000"/>
          <w:sz w:val="20"/>
          <w:szCs w:val="20"/>
        </w:rPr>
        <w:t>.</w:t>
      </w:r>
    </w:p>
    <w:p w14:paraId="3B45B380"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S. Towers, ‘Sunspot activity and influenza pandemics: a statistical assessment of the purported association’, </w:t>
      </w:r>
      <w:r w:rsidRPr="00FA3E6F">
        <w:rPr>
          <w:rStyle w:val="Kiemels"/>
          <w:color w:val="000000"/>
          <w:sz w:val="20"/>
          <w:szCs w:val="20"/>
        </w:rPr>
        <w:t>Epidemiology and Infection</w:t>
      </w:r>
      <w:r w:rsidRPr="00FA3E6F">
        <w:rPr>
          <w:color w:val="000000"/>
          <w:sz w:val="20"/>
          <w:szCs w:val="20"/>
        </w:rPr>
        <w:t>, v. 145, no. 13, 2017, pp. 2640-55, </w:t>
      </w:r>
      <w:hyperlink r:id="rId106" w:history="1">
        <w:r w:rsidRPr="00FA3E6F">
          <w:rPr>
            <w:rStyle w:val="Hiperhivatkozs"/>
            <w:sz w:val="20"/>
            <w:szCs w:val="20"/>
          </w:rPr>
          <w:t>cambridge.org</w:t>
        </w:r>
      </w:hyperlink>
      <w:r w:rsidRPr="00FA3E6F">
        <w:rPr>
          <w:color w:val="000000"/>
          <w:sz w:val="20"/>
          <w:szCs w:val="20"/>
        </w:rPr>
        <w:t>.</w:t>
      </w:r>
    </w:p>
    <w:p w14:paraId="7C041C39" w14:textId="77777777" w:rsidR="00B8751D" w:rsidRPr="00FA3E6F"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A.-J. Valleron et al., ‘Transmissibility and geographic spread of the 1889 influenza pandemic’,</w:t>
      </w:r>
      <w:r w:rsidRPr="00FA3E6F">
        <w:rPr>
          <w:rStyle w:val="Kiemels"/>
          <w:color w:val="000000"/>
          <w:sz w:val="20"/>
          <w:szCs w:val="20"/>
        </w:rPr>
        <w:t> Proceedings of the National Academy of Sciences of the United States of America</w:t>
      </w:r>
      <w:r w:rsidRPr="00FA3E6F">
        <w:rPr>
          <w:color w:val="000000"/>
          <w:sz w:val="20"/>
          <w:szCs w:val="20"/>
        </w:rPr>
        <w:t>, v. 107, no. 19, 2010, pp. 8778-81, </w:t>
      </w:r>
      <w:hyperlink r:id="rId107" w:history="1">
        <w:r w:rsidRPr="00FA3E6F">
          <w:rPr>
            <w:rStyle w:val="Hiperhivatkozs"/>
            <w:sz w:val="20"/>
            <w:szCs w:val="20"/>
          </w:rPr>
          <w:t>pnas.org</w:t>
        </w:r>
      </w:hyperlink>
      <w:r w:rsidRPr="00FA3E6F">
        <w:rPr>
          <w:color w:val="000000"/>
          <w:sz w:val="20"/>
          <w:szCs w:val="20"/>
        </w:rPr>
        <w:t>.</w:t>
      </w:r>
    </w:p>
    <w:p w14:paraId="44BBB809" w14:textId="77DE8003" w:rsidR="00B8751D" w:rsidRDefault="00B8751D" w:rsidP="00FA3E6F">
      <w:pPr>
        <w:pStyle w:val="NormlWeb"/>
        <w:spacing w:before="0" w:beforeAutospacing="0" w:after="0" w:afterAutospacing="0"/>
        <w:ind w:firstLine="284"/>
        <w:jc w:val="both"/>
        <w:rPr>
          <w:color w:val="000000"/>
          <w:sz w:val="20"/>
          <w:szCs w:val="20"/>
        </w:rPr>
      </w:pPr>
      <w:r w:rsidRPr="00FA3E6F">
        <w:rPr>
          <w:color w:val="000000"/>
          <w:sz w:val="20"/>
          <w:szCs w:val="20"/>
        </w:rPr>
        <w:t>John W.K. Yeung, ‘A hypothesis: sunspot cycles may detect pandemic influenza A in 1700-2000 AD’, </w:t>
      </w:r>
      <w:r w:rsidRPr="00FA3E6F">
        <w:rPr>
          <w:rStyle w:val="Kiemels"/>
          <w:color w:val="000000"/>
          <w:sz w:val="20"/>
          <w:szCs w:val="20"/>
        </w:rPr>
        <w:t>Medical Hypotheses</w:t>
      </w:r>
      <w:r w:rsidRPr="00FA3E6F">
        <w:rPr>
          <w:color w:val="000000"/>
          <w:sz w:val="20"/>
          <w:szCs w:val="20"/>
        </w:rPr>
        <w:t>, v. 67, no. 5, 2006, pp. 1016-22, </w:t>
      </w:r>
      <w:hyperlink r:id="rId108" w:history="1">
        <w:r w:rsidRPr="00FA3E6F">
          <w:rPr>
            <w:rStyle w:val="Hiperhivatkozs"/>
            <w:sz w:val="20"/>
            <w:szCs w:val="20"/>
          </w:rPr>
          <w:t>pubmed.ncbi.nlm.nih.gov</w:t>
        </w:r>
      </w:hyperlink>
      <w:r w:rsidRPr="00FA3E6F">
        <w:rPr>
          <w:color w:val="000000"/>
          <w:sz w:val="20"/>
          <w:szCs w:val="20"/>
        </w:rPr>
        <w:t>.</w:t>
      </w:r>
    </w:p>
    <w:p w14:paraId="2DE1F1CC" w14:textId="5005D894" w:rsidR="00002F3A" w:rsidRDefault="00002F3A" w:rsidP="00FA3E6F">
      <w:pPr>
        <w:pStyle w:val="NormlWeb"/>
        <w:spacing w:before="0" w:beforeAutospacing="0" w:after="0" w:afterAutospacing="0"/>
        <w:ind w:firstLine="284"/>
        <w:jc w:val="both"/>
        <w:rPr>
          <w:color w:val="000000"/>
          <w:sz w:val="20"/>
          <w:szCs w:val="20"/>
        </w:rPr>
      </w:pPr>
    </w:p>
    <w:p w14:paraId="0B528BD2" w14:textId="128CAB9F" w:rsidR="00002F3A" w:rsidRPr="00BE714C" w:rsidRDefault="00002F3A" w:rsidP="006C6F37">
      <w:pPr>
        <w:pStyle w:val="Cmsor1"/>
        <w:numPr>
          <w:ilvl w:val="0"/>
          <w:numId w:val="1"/>
        </w:numPr>
        <w:spacing w:before="0" w:beforeAutospacing="0" w:after="0" w:afterAutospacing="0"/>
        <w:ind w:left="0" w:firstLine="0"/>
        <w:jc w:val="center"/>
        <w:rPr>
          <w:sz w:val="32"/>
          <w:szCs w:val="32"/>
          <w:u w:val="single"/>
        </w:rPr>
      </w:pPr>
      <w:bookmarkStart w:id="13" w:name="_Toc51844742"/>
      <w:r w:rsidRPr="00BE714C">
        <w:rPr>
          <w:sz w:val="32"/>
          <w:szCs w:val="32"/>
          <w:u w:val="single"/>
        </w:rPr>
        <w:t xml:space="preserve">Pánspermia és </w:t>
      </w:r>
      <w:r w:rsidR="00150033" w:rsidRPr="00BE714C">
        <w:rPr>
          <w:sz w:val="32"/>
          <w:szCs w:val="32"/>
          <w:u w:val="single"/>
        </w:rPr>
        <w:t xml:space="preserve">kozmikus </w:t>
      </w:r>
      <w:r w:rsidR="00BE714C" w:rsidRPr="00BE714C">
        <w:rPr>
          <w:sz w:val="32"/>
          <w:szCs w:val="32"/>
          <w:u w:val="single"/>
        </w:rPr>
        <w:t>betolakodók</w:t>
      </w:r>
      <w:bookmarkEnd w:id="13"/>
    </w:p>
    <w:p w14:paraId="3C4FEB2F" w14:textId="77777777" w:rsidR="006C6F37" w:rsidRDefault="006C6F37" w:rsidP="00D155A8">
      <w:pPr>
        <w:spacing w:after="0"/>
        <w:rPr>
          <w:rFonts w:ascii="Times New Roman" w:hAnsi="Times New Roman" w:cs="Times New Roman"/>
          <w:color w:val="000000"/>
          <w:sz w:val="24"/>
          <w:szCs w:val="24"/>
        </w:rPr>
      </w:pPr>
      <w:bookmarkStart w:id="14" w:name="o6"/>
      <w:bookmarkEnd w:id="14"/>
    </w:p>
    <w:p w14:paraId="5C44E51C" w14:textId="6488F045" w:rsidR="006C6F37" w:rsidRDefault="001F798C" w:rsidP="006C6F37">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 pánspermia</w:t>
      </w:r>
      <w:r w:rsidR="00ED34DF">
        <w:rPr>
          <w:rFonts w:ascii="Times New Roman" w:hAnsi="Times New Roman" w:cs="Times New Roman"/>
          <w:color w:val="000000"/>
          <w:sz w:val="24"/>
          <w:szCs w:val="24"/>
        </w:rPr>
        <w:t xml:space="preserve"> az az elmélet, amely szerint miután véletlenül</w:t>
      </w:r>
      <w:r w:rsidR="00FA2DD5">
        <w:rPr>
          <w:rFonts w:ascii="Times New Roman" w:hAnsi="Times New Roman" w:cs="Times New Roman"/>
          <w:color w:val="000000"/>
          <w:sz w:val="24"/>
          <w:szCs w:val="24"/>
        </w:rPr>
        <w:t xml:space="preserve"> valahol az univerzumban kifejlődött, az élet szétterjedt a téren keresztül üstökösök, aszteroidák és meteoritek segítségével. A csillagász </w:t>
      </w:r>
      <w:r w:rsidR="00FA2DD5" w:rsidRPr="00D155A8">
        <w:rPr>
          <w:rFonts w:ascii="Times New Roman" w:hAnsi="Times New Roman" w:cs="Times New Roman"/>
          <w:color w:val="000000"/>
          <w:sz w:val="24"/>
          <w:szCs w:val="24"/>
        </w:rPr>
        <w:t xml:space="preserve">Fred Hoyle (1915-2001) </w:t>
      </w:r>
      <w:r w:rsidR="00FA2DD5">
        <w:rPr>
          <w:rFonts w:ascii="Times New Roman" w:hAnsi="Times New Roman" w:cs="Times New Roman"/>
          <w:color w:val="000000"/>
          <w:sz w:val="24"/>
          <w:szCs w:val="24"/>
        </w:rPr>
        <w:t>és az</w:t>
      </w:r>
      <w:r w:rsidR="00FA2DD5" w:rsidRPr="00D155A8">
        <w:rPr>
          <w:rFonts w:ascii="Times New Roman" w:hAnsi="Times New Roman" w:cs="Times New Roman"/>
          <w:color w:val="000000"/>
          <w:sz w:val="24"/>
          <w:szCs w:val="24"/>
        </w:rPr>
        <w:t xml:space="preserve"> as</w:t>
      </w:r>
      <w:r w:rsidR="00FA2DD5">
        <w:rPr>
          <w:rFonts w:ascii="Times New Roman" w:hAnsi="Times New Roman" w:cs="Times New Roman"/>
          <w:color w:val="000000"/>
          <w:sz w:val="24"/>
          <w:szCs w:val="24"/>
        </w:rPr>
        <w:t>z</w:t>
      </w:r>
      <w:r w:rsidR="00FA2DD5" w:rsidRPr="00D155A8">
        <w:rPr>
          <w:rFonts w:ascii="Times New Roman" w:hAnsi="Times New Roman" w:cs="Times New Roman"/>
          <w:color w:val="000000"/>
          <w:sz w:val="24"/>
          <w:szCs w:val="24"/>
        </w:rPr>
        <w:t>trobiol</w:t>
      </w:r>
      <w:r w:rsidR="00FA2DD5">
        <w:rPr>
          <w:rFonts w:ascii="Times New Roman" w:hAnsi="Times New Roman" w:cs="Times New Roman"/>
          <w:color w:val="000000"/>
          <w:sz w:val="24"/>
          <w:szCs w:val="24"/>
        </w:rPr>
        <w:t>ógus</w:t>
      </w:r>
      <w:r w:rsidR="00FA2DD5" w:rsidRPr="00D155A8">
        <w:rPr>
          <w:rFonts w:ascii="Times New Roman" w:hAnsi="Times New Roman" w:cs="Times New Roman"/>
          <w:color w:val="000000"/>
          <w:sz w:val="24"/>
          <w:szCs w:val="24"/>
        </w:rPr>
        <w:t xml:space="preserve"> Chandra Wickramasinghe (</w:t>
      </w:r>
      <w:r w:rsidR="0025028D">
        <w:rPr>
          <w:rFonts w:ascii="Times New Roman" w:hAnsi="Times New Roman" w:cs="Times New Roman"/>
          <w:color w:val="000000"/>
          <w:sz w:val="24"/>
          <w:szCs w:val="24"/>
        </w:rPr>
        <w:t>született</w:t>
      </w:r>
      <w:r w:rsidR="00FA2DD5" w:rsidRPr="00D155A8">
        <w:rPr>
          <w:rFonts w:ascii="Times New Roman" w:hAnsi="Times New Roman" w:cs="Times New Roman"/>
          <w:color w:val="000000"/>
          <w:sz w:val="24"/>
          <w:szCs w:val="24"/>
        </w:rPr>
        <w:t xml:space="preserve"> 1939</w:t>
      </w:r>
      <w:r w:rsidR="0025028D">
        <w:rPr>
          <w:rFonts w:ascii="Times New Roman" w:hAnsi="Times New Roman" w:cs="Times New Roman"/>
          <w:color w:val="000000"/>
          <w:sz w:val="24"/>
          <w:szCs w:val="24"/>
        </w:rPr>
        <w:t>-ben</w:t>
      </w:r>
      <w:r w:rsidR="00FA2DD5" w:rsidRPr="00D155A8">
        <w:rPr>
          <w:rFonts w:ascii="Times New Roman" w:hAnsi="Times New Roman" w:cs="Times New Roman"/>
          <w:color w:val="000000"/>
          <w:sz w:val="24"/>
          <w:szCs w:val="24"/>
        </w:rPr>
        <w:t>)</w:t>
      </w:r>
      <w:r w:rsidR="0025028D">
        <w:rPr>
          <w:rFonts w:ascii="Times New Roman" w:hAnsi="Times New Roman" w:cs="Times New Roman"/>
          <w:color w:val="000000"/>
          <w:sz w:val="24"/>
          <w:szCs w:val="24"/>
        </w:rPr>
        <w:t xml:space="preserve"> játszottak vezető szerepet</w:t>
      </w:r>
      <w:r w:rsidR="000910D4">
        <w:rPr>
          <w:rFonts w:ascii="Times New Roman" w:hAnsi="Times New Roman" w:cs="Times New Roman"/>
          <w:color w:val="000000"/>
          <w:sz w:val="24"/>
          <w:szCs w:val="24"/>
        </w:rPr>
        <w:t xml:space="preserve"> ennek az elméletnek a terjesztésében. </w:t>
      </w:r>
      <w:r w:rsidR="00412CAC">
        <w:rPr>
          <w:rFonts w:ascii="Times New Roman" w:hAnsi="Times New Roman" w:cs="Times New Roman"/>
          <w:color w:val="000000"/>
          <w:sz w:val="24"/>
          <w:szCs w:val="24"/>
        </w:rPr>
        <w:t>Azt állítják, hogy a szerves anyag folyamatosan lép be a föld légkörébe, és</w:t>
      </w:r>
      <w:r w:rsidR="00B31E5B">
        <w:rPr>
          <w:rFonts w:ascii="Times New Roman" w:hAnsi="Times New Roman" w:cs="Times New Roman"/>
          <w:color w:val="000000"/>
          <w:sz w:val="24"/>
          <w:szCs w:val="24"/>
        </w:rPr>
        <w:t xml:space="preserve"> ez lehet a felelős új betegségekért, járványoké</w:t>
      </w:r>
      <w:r w:rsidR="0040087C">
        <w:rPr>
          <w:rFonts w:ascii="Times New Roman" w:hAnsi="Times New Roman" w:cs="Times New Roman"/>
          <w:color w:val="000000"/>
          <w:sz w:val="24"/>
          <w:szCs w:val="24"/>
        </w:rPr>
        <w:t>rt és az új génanyagért, amely szükséges a</w:t>
      </w:r>
      <w:r w:rsidR="00FB07E3">
        <w:rPr>
          <w:rFonts w:ascii="Times New Roman" w:hAnsi="Times New Roman" w:cs="Times New Roman"/>
          <w:color w:val="000000"/>
          <w:sz w:val="24"/>
          <w:szCs w:val="24"/>
        </w:rPr>
        <w:t xml:space="preserve">z élet magasabb formáinak fejlődéséért </w:t>
      </w:r>
      <w:r w:rsidR="00FB07E3" w:rsidRPr="00D155A8">
        <w:rPr>
          <w:rFonts w:ascii="Times New Roman" w:hAnsi="Times New Roman" w:cs="Times New Roman"/>
          <w:color w:val="000000"/>
          <w:sz w:val="24"/>
          <w:szCs w:val="24"/>
        </w:rPr>
        <w:t>(</w:t>
      </w:r>
      <w:r w:rsidR="00FB07E3">
        <w:rPr>
          <w:rFonts w:ascii="Times New Roman" w:hAnsi="Times New Roman" w:cs="Times New Roman"/>
          <w:color w:val="000000"/>
          <w:sz w:val="24"/>
          <w:szCs w:val="24"/>
        </w:rPr>
        <w:t>lásd</w:t>
      </w:r>
      <w:r w:rsidR="00FB07E3" w:rsidRPr="00D155A8">
        <w:rPr>
          <w:rFonts w:ascii="Times New Roman" w:hAnsi="Times New Roman" w:cs="Times New Roman"/>
          <w:color w:val="000000"/>
          <w:sz w:val="24"/>
          <w:szCs w:val="24"/>
        </w:rPr>
        <w:t> </w:t>
      </w:r>
      <w:hyperlink r:id="rId109" w:history="1">
        <w:r w:rsidR="00FB07E3" w:rsidRPr="00D155A8">
          <w:rPr>
            <w:rStyle w:val="Hiperhivatkozs"/>
            <w:rFonts w:ascii="Times New Roman" w:hAnsi="Times New Roman" w:cs="Times New Roman"/>
            <w:i/>
            <w:iCs/>
            <w:sz w:val="24"/>
            <w:szCs w:val="24"/>
          </w:rPr>
          <w:t>The rhythms of life</w:t>
        </w:r>
      </w:hyperlink>
      <w:r w:rsidR="00FB07E3" w:rsidRPr="00D155A8">
        <w:rPr>
          <w:rFonts w:ascii="Times New Roman" w:hAnsi="Times New Roman" w:cs="Times New Roman"/>
          <w:color w:val="000000"/>
          <w:sz w:val="24"/>
          <w:szCs w:val="24"/>
        </w:rPr>
        <w:t>).</w:t>
      </w:r>
    </w:p>
    <w:p w14:paraId="747675F5" w14:textId="33C52970" w:rsidR="00FB07E3" w:rsidRDefault="00BF75AD" w:rsidP="006C6F37">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Blavatsky elutasította, hogy az élet első csíráit egy meteo</w:t>
      </w:r>
      <w:r w:rsidR="00173AE9">
        <w:rPr>
          <w:rFonts w:ascii="Times New Roman" w:hAnsi="Times New Roman" w:cs="Times New Roman"/>
          <w:color w:val="000000"/>
          <w:sz w:val="24"/>
          <w:szCs w:val="24"/>
        </w:rPr>
        <w:t xml:space="preserve">r hozta a földre, az ő idejében </w:t>
      </w:r>
      <w:r w:rsidR="00173AE9" w:rsidRPr="00354C8D">
        <w:rPr>
          <w:rFonts w:ascii="Times New Roman" w:hAnsi="Times New Roman" w:cs="Times New Roman"/>
          <w:color w:val="000000"/>
          <w:sz w:val="24"/>
          <w:szCs w:val="24"/>
        </w:rPr>
        <w:t>ezt az elméletet</w:t>
      </w:r>
      <w:r w:rsidR="00354C8D" w:rsidRPr="00354C8D">
        <w:rPr>
          <w:rFonts w:ascii="Times New Roman" w:hAnsi="Times New Roman" w:cs="Times New Roman"/>
          <w:color w:val="000000"/>
          <w:sz w:val="24"/>
          <w:szCs w:val="24"/>
        </w:rPr>
        <w:t xml:space="preserve"> Hermann von Helmholtz </w:t>
      </w:r>
      <w:r w:rsidR="00354C8D">
        <w:rPr>
          <w:rFonts w:ascii="Times New Roman" w:hAnsi="Times New Roman" w:cs="Times New Roman"/>
          <w:color w:val="000000"/>
          <w:sz w:val="24"/>
          <w:szCs w:val="24"/>
        </w:rPr>
        <w:t>és</w:t>
      </w:r>
      <w:r w:rsidR="00354C8D" w:rsidRPr="00354C8D">
        <w:rPr>
          <w:rFonts w:ascii="Times New Roman" w:hAnsi="Times New Roman" w:cs="Times New Roman"/>
          <w:color w:val="000000"/>
          <w:sz w:val="24"/>
          <w:szCs w:val="24"/>
        </w:rPr>
        <w:t xml:space="preserve"> Sir William Thomson</w:t>
      </w:r>
      <w:r w:rsidR="006233F3">
        <w:rPr>
          <w:rFonts w:ascii="Times New Roman" w:hAnsi="Times New Roman" w:cs="Times New Roman"/>
          <w:color w:val="000000"/>
          <w:sz w:val="24"/>
          <w:szCs w:val="24"/>
        </w:rPr>
        <w:t xml:space="preserve"> hangoztatták (Titkos Tanítás IV. és VI.)</w:t>
      </w:r>
      <w:r w:rsidR="00CB742E">
        <w:rPr>
          <w:rFonts w:ascii="Times New Roman" w:hAnsi="Times New Roman" w:cs="Times New Roman"/>
          <w:color w:val="000000"/>
          <w:sz w:val="24"/>
          <w:szCs w:val="24"/>
        </w:rPr>
        <w:t>. A teozófia azt tanítja, hogy az élet egyetemes, és nincs olyan dolog, hogy halott anyag</w:t>
      </w:r>
      <w:r w:rsidR="00781B0D">
        <w:rPr>
          <w:rFonts w:ascii="Times New Roman" w:hAnsi="Times New Roman" w:cs="Times New Roman"/>
          <w:color w:val="000000"/>
          <w:sz w:val="24"/>
          <w:szCs w:val="24"/>
        </w:rPr>
        <w:t>, csak az élet megnyilvánulásának különböző fokai</w:t>
      </w:r>
      <w:r w:rsidR="00E73A3B">
        <w:rPr>
          <w:rFonts w:ascii="Times New Roman" w:hAnsi="Times New Roman" w:cs="Times New Roman"/>
          <w:color w:val="000000"/>
          <w:sz w:val="24"/>
          <w:szCs w:val="24"/>
        </w:rPr>
        <w:t xml:space="preserve"> </w:t>
      </w:r>
      <w:r w:rsidR="00E73A3B" w:rsidRPr="00E73A3B">
        <w:rPr>
          <w:rFonts w:ascii="Times New Roman" w:hAnsi="Times New Roman" w:cs="Times New Roman"/>
          <w:color w:val="000000"/>
          <w:sz w:val="24"/>
          <w:szCs w:val="24"/>
        </w:rPr>
        <w:t>(</w:t>
      </w:r>
      <w:r w:rsidR="00E73A3B">
        <w:rPr>
          <w:rFonts w:ascii="Times New Roman" w:hAnsi="Times New Roman" w:cs="Times New Roman"/>
          <w:color w:val="000000"/>
          <w:sz w:val="24"/>
          <w:szCs w:val="24"/>
        </w:rPr>
        <w:t>lásd</w:t>
      </w:r>
      <w:r w:rsidR="00E73A3B" w:rsidRPr="00E73A3B">
        <w:rPr>
          <w:rFonts w:ascii="Times New Roman" w:hAnsi="Times New Roman" w:cs="Times New Roman"/>
          <w:color w:val="000000"/>
          <w:sz w:val="24"/>
          <w:szCs w:val="24"/>
        </w:rPr>
        <w:t> </w:t>
      </w:r>
      <w:hyperlink r:id="rId110" w:history="1">
        <w:r w:rsidR="00E73A3B" w:rsidRPr="00E73A3B">
          <w:rPr>
            <w:rStyle w:val="Hiperhivatkozs"/>
            <w:rFonts w:ascii="Times New Roman" w:hAnsi="Times New Roman" w:cs="Times New Roman"/>
            <w:i/>
            <w:iCs/>
            <w:sz w:val="24"/>
            <w:szCs w:val="24"/>
          </w:rPr>
          <w:t>Life on other worlds</w:t>
        </w:r>
      </w:hyperlink>
      <w:r w:rsidR="00E73A3B" w:rsidRPr="00E73A3B">
        <w:rPr>
          <w:rFonts w:ascii="Times New Roman" w:hAnsi="Times New Roman" w:cs="Times New Roman"/>
          <w:color w:val="000000"/>
          <w:sz w:val="24"/>
          <w:szCs w:val="24"/>
        </w:rPr>
        <w:t>).</w:t>
      </w:r>
      <w:r w:rsidR="00C8007F">
        <w:rPr>
          <w:rFonts w:ascii="Times New Roman" w:hAnsi="Times New Roman" w:cs="Times New Roman"/>
          <w:color w:val="000000"/>
          <w:sz w:val="24"/>
          <w:szCs w:val="24"/>
        </w:rPr>
        <w:t xml:space="preserve"> Azonban a</w:t>
      </w:r>
      <w:r w:rsidR="00855E03">
        <w:rPr>
          <w:rFonts w:ascii="Times New Roman" w:hAnsi="Times New Roman" w:cs="Times New Roman"/>
          <w:color w:val="000000"/>
          <w:sz w:val="24"/>
          <w:szCs w:val="24"/>
        </w:rPr>
        <w:t xml:space="preserve"> lehetőség, hogy mikróbák kerülnek a </w:t>
      </w:r>
      <w:r w:rsidR="000B337A">
        <w:rPr>
          <w:rFonts w:ascii="Times New Roman" w:hAnsi="Times New Roman" w:cs="Times New Roman"/>
          <w:color w:val="000000"/>
          <w:sz w:val="24"/>
          <w:szCs w:val="24"/>
        </w:rPr>
        <w:t xml:space="preserve">külső térből a földre, nyilvánvalóan hihetőnek látszik. </w:t>
      </w:r>
      <w:r w:rsidR="00E8102C">
        <w:rPr>
          <w:rFonts w:ascii="Times New Roman" w:hAnsi="Times New Roman" w:cs="Times New Roman"/>
          <w:color w:val="000000"/>
          <w:sz w:val="24"/>
          <w:szCs w:val="24"/>
        </w:rPr>
        <w:t xml:space="preserve">A korai 1970-es évek óta tudott dolog, </w:t>
      </w:r>
      <w:r w:rsidR="00F930DD">
        <w:rPr>
          <w:rFonts w:ascii="Times New Roman" w:hAnsi="Times New Roman" w:cs="Times New Roman"/>
          <w:color w:val="000000"/>
          <w:sz w:val="24"/>
          <w:szCs w:val="24"/>
        </w:rPr>
        <w:t>hogy sok szerves molekula létezik a por- és gázfelhőkben a külső térben.</w:t>
      </w:r>
      <w:r w:rsidR="00CC48AC">
        <w:rPr>
          <w:rFonts w:ascii="Times New Roman" w:hAnsi="Times New Roman" w:cs="Times New Roman"/>
          <w:color w:val="000000"/>
          <w:sz w:val="24"/>
          <w:szCs w:val="24"/>
        </w:rPr>
        <w:t xml:space="preserve"> </w:t>
      </w:r>
      <w:r w:rsidR="00CC48AC" w:rsidRPr="00CC48AC">
        <w:rPr>
          <w:rFonts w:ascii="Times New Roman" w:hAnsi="Times New Roman" w:cs="Times New Roman"/>
          <w:color w:val="000000"/>
          <w:sz w:val="24"/>
          <w:szCs w:val="24"/>
        </w:rPr>
        <w:t xml:space="preserve">Hoyle </w:t>
      </w:r>
      <w:r w:rsidR="00CC48AC">
        <w:rPr>
          <w:rFonts w:ascii="Times New Roman" w:hAnsi="Times New Roman" w:cs="Times New Roman"/>
          <w:color w:val="000000"/>
          <w:sz w:val="24"/>
          <w:szCs w:val="24"/>
        </w:rPr>
        <w:t>és</w:t>
      </w:r>
      <w:r w:rsidR="00CC48AC" w:rsidRPr="00CC48AC">
        <w:rPr>
          <w:rFonts w:ascii="Times New Roman" w:hAnsi="Times New Roman" w:cs="Times New Roman"/>
          <w:color w:val="000000"/>
          <w:sz w:val="24"/>
          <w:szCs w:val="24"/>
        </w:rPr>
        <w:t xml:space="preserve"> Wickramasinghe</w:t>
      </w:r>
      <w:r w:rsidR="00CC48AC">
        <w:rPr>
          <w:rFonts w:ascii="Times New Roman" w:hAnsi="Times New Roman" w:cs="Times New Roman"/>
          <w:color w:val="000000"/>
          <w:sz w:val="24"/>
          <w:szCs w:val="24"/>
        </w:rPr>
        <w:t xml:space="preserve"> </w:t>
      </w:r>
      <w:r w:rsidR="00FF370A">
        <w:rPr>
          <w:rFonts w:ascii="Times New Roman" w:hAnsi="Times New Roman" w:cs="Times New Roman"/>
          <w:color w:val="000000"/>
          <w:sz w:val="24"/>
          <w:szCs w:val="24"/>
        </w:rPr>
        <w:t>bizonyítékot szolgáltatnak arra, hogy az üstökösök és</w:t>
      </w:r>
      <w:r w:rsidR="00267DFF">
        <w:rPr>
          <w:rFonts w:ascii="Times New Roman" w:hAnsi="Times New Roman" w:cs="Times New Roman"/>
          <w:color w:val="000000"/>
          <w:sz w:val="24"/>
          <w:szCs w:val="24"/>
        </w:rPr>
        <w:t xml:space="preserve"> a csillagközi felhők tartalmazhatnak nem csak szerves molekulákat, hane</w:t>
      </w:r>
      <w:r w:rsidR="00A22299">
        <w:rPr>
          <w:rFonts w:ascii="Times New Roman" w:hAnsi="Times New Roman" w:cs="Times New Roman"/>
          <w:color w:val="000000"/>
          <w:sz w:val="24"/>
          <w:szCs w:val="24"/>
        </w:rPr>
        <w:t xml:space="preserve">m vírusokat és fagyott-kiszáradt baktériumokat is. </w:t>
      </w:r>
      <w:r w:rsidR="00BF2BBD">
        <w:rPr>
          <w:rFonts w:ascii="Times New Roman" w:hAnsi="Times New Roman" w:cs="Times New Roman"/>
          <w:color w:val="000000"/>
          <w:sz w:val="24"/>
          <w:szCs w:val="24"/>
        </w:rPr>
        <w:t xml:space="preserve">Egyes baktériumok figyelemre méltó tulajdonságokkal rendelkeznek, </w:t>
      </w:r>
      <w:r w:rsidR="00A57579">
        <w:rPr>
          <w:rFonts w:ascii="Times New Roman" w:hAnsi="Times New Roman" w:cs="Times New Roman"/>
          <w:color w:val="000000"/>
          <w:sz w:val="24"/>
          <w:szCs w:val="24"/>
        </w:rPr>
        <w:t xml:space="preserve">amelyek lehetővé teszik, hogy túléljenek az űrben, </w:t>
      </w:r>
      <w:r w:rsidR="0096422C">
        <w:rPr>
          <w:rFonts w:ascii="Times New Roman" w:hAnsi="Times New Roman" w:cs="Times New Roman"/>
          <w:color w:val="000000"/>
          <w:sz w:val="24"/>
          <w:szCs w:val="24"/>
        </w:rPr>
        <w:t>és kibírják a belépést a föld légkörébe.</w:t>
      </w:r>
      <w:r w:rsidR="009E7B22">
        <w:rPr>
          <w:rFonts w:ascii="Times New Roman" w:hAnsi="Times New Roman" w:cs="Times New Roman"/>
          <w:color w:val="000000"/>
          <w:sz w:val="24"/>
          <w:szCs w:val="24"/>
        </w:rPr>
        <w:t xml:space="preserve"> Például, túlélhetik a nulla közeli nyomásokat és hőmérsékleteket, </w:t>
      </w:r>
      <w:r w:rsidR="00F55F31">
        <w:rPr>
          <w:rFonts w:ascii="Times New Roman" w:hAnsi="Times New Roman" w:cs="Times New Roman"/>
          <w:color w:val="000000"/>
          <w:sz w:val="24"/>
          <w:szCs w:val="24"/>
        </w:rPr>
        <w:t xml:space="preserve">mint ahogyan </w:t>
      </w:r>
      <w:r w:rsidR="001D747B">
        <w:rPr>
          <w:rFonts w:ascii="Times New Roman" w:hAnsi="Times New Roman" w:cs="Times New Roman"/>
          <w:color w:val="000000"/>
          <w:sz w:val="24"/>
          <w:szCs w:val="24"/>
        </w:rPr>
        <w:t xml:space="preserve">akár egymillió bar-os nyomást, és </w:t>
      </w:r>
      <w:r w:rsidR="003B1D62">
        <w:rPr>
          <w:rFonts w:ascii="Times New Roman" w:hAnsi="Times New Roman" w:cs="Times New Roman"/>
          <w:color w:val="000000"/>
          <w:sz w:val="24"/>
          <w:szCs w:val="24"/>
        </w:rPr>
        <w:t>700</w:t>
      </w:r>
      <w:r w:rsidR="003B1D62" w:rsidRPr="003B1D62">
        <w:rPr>
          <w:rFonts w:ascii="Times New Roman" w:hAnsi="Times New Roman" w:cs="Times New Roman"/>
          <w:color w:val="000000"/>
          <w:sz w:val="24"/>
          <w:szCs w:val="24"/>
        </w:rPr>
        <w:t>°C</w:t>
      </w:r>
      <w:r w:rsidR="00717363">
        <w:rPr>
          <w:rFonts w:ascii="Times New Roman" w:hAnsi="Times New Roman" w:cs="Times New Roman"/>
          <w:color w:val="000000"/>
          <w:sz w:val="24"/>
          <w:szCs w:val="24"/>
        </w:rPr>
        <w:t>-ra való fel</w:t>
      </w:r>
      <w:r w:rsidR="008749BB">
        <w:rPr>
          <w:rFonts w:ascii="Times New Roman" w:hAnsi="Times New Roman" w:cs="Times New Roman"/>
          <w:color w:val="000000"/>
          <w:sz w:val="24"/>
          <w:szCs w:val="24"/>
        </w:rPr>
        <w:t>melegedésüket is.</w:t>
      </w:r>
    </w:p>
    <w:p w14:paraId="2DD38069" w14:textId="7E7588D3" w:rsidR="000341DE" w:rsidRDefault="00AD47BA" w:rsidP="006C6F37">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 felszíni tengervíz átlagos literje legalább 10 milliárd baktériumot</w:t>
      </w:r>
      <w:r w:rsidR="00390C27">
        <w:rPr>
          <w:rFonts w:ascii="Times New Roman" w:hAnsi="Times New Roman" w:cs="Times New Roman"/>
          <w:color w:val="000000"/>
          <w:sz w:val="24"/>
          <w:szCs w:val="24"/>
        </w:rPr>
        <w:t xml:space="preserve"> és mintegy 100 milliárd vírust is tartalmaz, amik többsége még nem azonosított és </w:t>
      </w:r>
      <w:r w:rsidR="000E5508">
        <w:rPr>
          <w:rFonts w:ascii="Times New Roman" w:hAnsi="Times New Roman" w:cs="Times New Roman"/>
          <w:color w:val="000000"/>
          <w:sz w:val="24"/>
          <w:szCs w:val="24"/>
        </w:rPr>
        <w:t xml:space="preserve">nem besorolt. </w:t>
      </w:r>
      <w:r w:rsidR="00907A35">
        <w:rPr>
          <w:rFonts w:ascii="Times New Roman" w:hAnsi="Times New Roman" w:cs="Times New Roman"/>
          <w:color w:val="000000"/>
          <w:sz w:val="24"/>
          <w:szCs w:val="24"/>
        </w:rPr>
        <w:t>Spanyolország Sierra Nevada hegységének csúcsai kö</w:t>
      </w:r>
      <w:r w:rsidR="000548BC">
        <w:rPr>
          <w:rFonts w:ascii="Times New Roman" w:hAnsi="Times New Roman" w:cs="Times New Roman"/>
          <w:color w:val="000000"/>
          <w:sz w:val="24"/>
          <w:szCs w:val="24"/>
        </w:rPr>
        <w:t>zelében végzett mérések azt találták, hogy kb. 800 millió</w:t>
      </w:r>
      <w:r w:rsidR="001F2A61">
        <w:rPr>
          <w:rFonts w:ascii="Times New Roman" w:hAnsi="Times New Roman" w:cs="Times New Roman"/>
          <w:color w:val="000000"/>
          <w:sz w:val="24"/>
          <w:szCs w:val="24"/>
        </w:rPr>
        <w:t xml:space="preserve"> vírus/m</w:t>
      </w:r>
      <w:r w:rsidR="001F2A61" w:rsidRPr="001F2A61">
        <w:rPr>
          <w:rFonts w:ascii="Times New Roman" w:hAnsi="Times New Roman" w:cs="Times New Roman"/>
          <w:color w:val="000000"/>
          <w:sz w:val="24"/>
          <w:szCs w:val="24"/>
          <w:vertAlign w:val="superscript"/>
        </w:rPr>
        <w:t>2</w:t>
      </w:r>
      <w:r w:rsidR="001F2A61">
        <w:rPr>
          <w:rFonts w:ascii="Times New Roman" w:hAnsi="Times New Roman" w:cs="Times New Roman"/>
          <w:color w:val="000000"/>
          <w:sz w:val="24"/>
          <w:szCs w:val="24"/>
        </w:rPr>
        <w:t xml:space="preserve">/nap </w:t>
      </w:r>
      <w:r w:rsidR="002C15D5">
        <w:rPr>
          <w:rFonts w:ascii="Times New Roman" w:hAnsi="Times New Roman" w:cs="Times New Roman"/>
          <w:color w:val="000000"/>
          <w:sz w:val="24"/>
          <w:szCs w:val="24"/>
        </w:rPr>
        <w:t xml:space="preserve">hullik le a levegőből egy ennél kisebb számú baktériummal együtt. </w:t>
      </w:r>
      <w:r w:rsidR="00482B71">
        <w:rPr>
          <w:rFonts w:ascii="Times New Roman" w:hAnsi="Times New Roman" w:cs="Times New Roman"/>
          <w:color w:val="000000"/>
          <w:sz w:val="24"/>
          <w:szCs w:val="24"/>
        </w:rPr>
        <w:t>Általában feltételezik, hogy minden ilyen vírus és baktérium a föld felszínéről sz</w:t>
      </w:r>
      <w:r w:rsidR="00BC684A">
        <w:rPr>
          <w:rFonts w:ascii="Times New Roman" w:hAnsi="Times New Roman" w:cs="Times New Roman"/>
          <w:color w:val="000000"/>
          <w:sz w:val="24"/>
          <w:szCs w:val="24"/>
        </w:rPr>
        <w:t xml:space="preserve">ármazik, és légáramlatok kapják fel azokat, de a kritikusok azt mondják, hogy </w:t>
      </w:r>
      <w:r w:rsidR="00FA3183">
        <w:rPr>
          <w:rFonts w:ascii="Times New Roman" w:hAnsi="Times New Roman" w:cs="Times New Roman"/>
          <w:color w:val="000000"/>
          <w:sz w:val="24"/>
          <w:szCs w:val="24"/>
        </w:rPr>
        <w:t>ez figyelmen kívül hagy sok, a felfelé való szállítási folyamatta</w:t>
      </w:r>
      <w:r w:rsidR="00261CF2">
        <w:rPr>
          <w:rFonts w:ascii="Times New Roman" w:hAnsi="Times New Roman" w:cs="Times New Roman"/>
          <w:color w:val="000000"/>
          <w:sz w:val="24"/>
          <w:szCs w:val="24"/>
        </w:rPr>
        <w:t>l</w:t>
      </w:r>
      <w:r w:rsidR="00FA3183">
        <w:rPr>
          <w:rFonts w:ascii="Times New Roman" w:hAnsi="Times New Roman" w:cs="Times New Roman"/>
          <w:color w:val="000000"/>
          <w:sz w:val="24"/>
          <w:szCs w:val="24"/>
        </w:rPr>
        <w:t xml:space="preserve"> kapcsolatos nehézséget.</w:t>
      </w:r>
      <w:r w:rsidR="003C1672">
        <w:rPr>
          <w:rFonts w:ascii="Times New Roman" w:hAnsi="Times New Roman" w:cs="Times New Roman"/>
          <w:color w:val="000000"/>
          <w:sz w:val="24"/>
          <w:szCs w:val="24"/>
        </w:rPr>
        <w:t xml:space="preserve"> </w:t>
      </w:r>
      <w:r w:rsidR="003C1672" w:rsidRPr="003C1672">
        <w:rPr>
          <w:rFonts w:ascii="Times New Roman" w:hAnsi="Times New Roman" w:cs="Times New Roman"/>
          <w:color w:val="000000"/>
          <w:sz w:val="24"/>
          <w:szCs w:val="24"/>
        </w:rPr>
        <w:t>(Wickramasinghe &amp; Steele, 2020). Wickramasinghe</w:t>
      </w:r>
      <w:r w:rsidR="003C1672">
        <w:rPr>
          <w:rFonts w:ascii="Times New Roman" w:hAnsi="Times New Roman" w:cs="Times New Roman"/>
          <w:color w:val="000000"/>
          <w:sz w:val="24"/>
          <w:szCs w:val="24"/>
        </w:rPr>
        <w:t xml:space="preserve"> és munkatársai azt állítják, hogy </w:t>
      </w:r>
      <w:r w:rsidR="00191C0A">
        <w:rPr>
          <w:rFonts w:ascii="Times New Roman" w:hAnsi="Times New Roman" w:cs="Times New Roman"/>
          <w:color w:val="000000"/>
          <w:sz w:val="24"/>
          <w:szCs w:val="24"/>
        </w:rPr>
        <w:t xml:space="preserve">ezeknek a lebegő mikróbáknak </w:t>
      </w:r>
      <w:r w:rsidR="00300A85">
        <w:rPr>
          <w:rFonts w:ascii="Times New Roman" w:hAnsi="Times New Roman" w:cs="Times New Roman"/>
          <w:color w:val="000000"/>
          <w:sz w:val="24"/>
          <w:szCs w:val="24"/>
        </w:rPr>
        <w:t xml:space="preserve">jelentős része a földi bioszférán kívülről ered, </w:t>
      </w:r>
      <w:r w:rsidR="00FB3FF1">
        <w:rPr>
          <w:rFonts w:ascii="Times New Roman" w:hAnsi="Times New Roman" w:cs="Times New Roman"/>
          <w:color w:val="000000"/>
          <w:sz w:val="24"/>
          <w:szCs w:val="24"/>
        </w:rPr>
        <w:t xml:space="preserve">és üstökösök </w:t>
      </w:r>
      <w:r w:rsidR="005027D4">
        <w:rPr>
          <w:rFonts w:ascii="Times New Roman" w:hAnsi="Times New Roman" w:cs="Times New Roman"/>
          <w:color w:val="000000"/>
          <w:sz w:val="24"/>
          <w:szCs w:val="24"/>
        </w:rPr>
        <w:t>szórják szét. Baktériumok és vírusok szer</w:t>
      </w:r>
      <w:r w:rsidR="00C94D6C">
        <w:rPr>
          <w:rFonts w:ascii="Times New Roman" w:hAnsi="Times New Roman" w:cs="Times New Roman"/>
          <w:color w:val="000000"/>
          <w:sz w:val="24"/>
          <w:szCs w:val="24"/>
        </w:rPr>
        <w:t>ves maradványait jelentet</w:t>
      </w:r>
      <w:r w:rsidR="00494089">
        <w:rPr>
          <w:rFonts w:ascii="Times New Roman" w:hAnsi="Times New Roman" w:cs="Times New Roman"/>
          <w:color w:val="000000"/>
          <w:sz w:val="24"/>
          <w:szCs w:val="24"/>
        </w:rPr>
        <w:t>i</w:t>
      </w:r>
      <w:r w:rsidR="00C94D6C">
        <w:rPr>
          <w:rFonts w:ascii="Times New Roman" w:hAnsi="Times New Roman" w:cs="Times New Roman"/>
          <w:color w:val="000000"/>
          <w:sz w:val="24"/>
          <w:szCs w:val="24"/>
        </w:rPr>
        <w:t xml:space="preserve">k </w:t>
      </w:r>
      <w:r w:rsidR="00494089">
        <w:rPr>
          <w:rFonts w:ascii="Times New Roman" w:hAnsi="Times New Roman" w:cs="Times New Roman"/>
          <w:color w:val="000000"/>
          <w:sz w:val="24"/>
          <w:szCs w:val="24"/>
        </w:rPr>
        <w:t xml:space="preserve">szénalapú meteoritokban sok évtizede, </w:t>
      </w:r>
      <w:r w:rsidR="00532F3B">
        <w:rPr>
          <w:rFonts w:ascii="Times New Roman" w:hAnsi="Times New Roman" w:cs="Times New Roman"/>
          <w:color w:val="000000"/>
          <w:sz w:val="24"/>
          <w:szCs w:val="24"/>
        </w:rPr>
        <w:t xml:space="preserve">bár </w:t>
      </w:r>
      <w:r w:rsidR="00CF46F3">
        <w:rPr>
          <w:rFonts w:ascii="Times New Roman" w:hAnsi="Times New Roman" w:cs="Times New Roman"/>
          <w:color w:val="000000"/>
          <w:sz w:val="24"/>
          <w:szCs w:val="24"/>
        </w:rPr>
        <w:t xml:space="preserve">valójában </w:t>
      </w:r>
      <w:r w:rsidR="00532F3B">
        <w:rPr>
          <w:rFonts w:ascii="Times New Roman" w:hAnsi="Times New Roman" w:cs="Times New Roman"/>
          <w:color w:val="000000"/>
          <w:sz w:val="24"/>
          <w:szCs w:val="24"/>
        </w:rPr>
        <w:t>a proteineknél semmi összetettebbet nem találtak még soha</w:t>
      </w:r>
      <w:r w:rsidR="00CF46F3">
        <w:rPr>
          <w:rFonts w:ascii="Times New Roman" w:hAnsi="Times New Roman" w:cs="Times New Roman"/>
          <w:color w:val="000000"/>
          <w:sz w:val="24"/>
          <w:szCs w:val="24"/>
        </w:rPr>
        <w:t xml:space="preserve"> </w:t>
      </w:r>
      <w:r w:rsidR="00CF46F3" w:rsidRPr="00CF46F3">
        <w:rPr>
          <w:rFonts w:ascii="Times New Roman" w:hAnsi="Times New Roman" w:cs="Times New Roman"/>
          <w:color w:val="000000"/>
          <w:sz w:val="24"/>
          <w:szCs w:val="24"/>
        </w:rPr>
        <w:t>(</w:t>
      </w:r>
      <w:hyperlink r:id="rId111" w:history="1">
        <w:r w:rsidR="00CF46F3" w:rsidRPr="00CF46F3">
          <w:rPr>
            <w:rStyle w:val="Hiperhivatkozs"/>
            <w:rFonts w:ascii="Times New Roman" w:hAnsi="Times New Roman" w:cs="Times New Roman"/>
            <w:sz w:val="24"/>
            <w:szCs w:val="24"/>
          </w:rPr>
          <w:t>earthsky.org</w:t>
        </w:r>
      </w:hyperlink>
      <w:r w:rsidR="00CF46F3" w:rsidRPr="00CF46F3">
        <w:rPr>
          <w:rFonts w:ascii="Times New Roman" w:hAnsi="Times New Roman" w:cs="Times New Roman"/>
          <w:color w:val="000000"/>
          <w:sz w:val="24"/>
          <w:szCs w:val="24"/>
        </w:rPr>
        <w:t>).</w:t>
      </w:r>
    </w:p>
    <w:p w14:paraId="676E9D88" w14:textId="0C7250AD"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lastRenderedPageBreak/>
        <w:drawing>
          <wp:inline distT="0" distB="0" distL="0" distR="0" wp14:anchorId="5620B6FD" wp14:editId="285AAB4B">
            <wp:extent cx="2964330" cy="1412314"/>
            <wp:effectExtent l="0" t="0" r="762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91514" cy="1425266"/>
                    </a:xfrm>
                    <a:prstGeom prst="rect">
                      <a:avLst/>
                    </a:prstGeom>
                    <a:noFill/>
                    <a:ln>
                      <a:noFill/>
                    </a:ln>
                  </pic:spPr>
                </pic:pic>
              </a:graphicData>
            </a:graphic>
          </wp:inline>
        </w:drawing>
      </w:r>
    </w:p>
    <w:p w14:paraId="199E666A" w14:textId="511BA846" w:rsidR="00B8751D" w:rsidRPr="00D155A8" w:rsidRDefault="005676E6" w:rsidP="00D155A8">
      <w:pPr>
        <w:pStyle w:val="NormlWeb"/>
        <w:spacing w:before="0" w:beforeAutospacing="0" w:after="0" w:afterAutospacing="0"/>
        <w:jc w:val="center"/>
        <w:rPr>
          <w:color w:val="000000"/>
        </w:rPr>
      </w:pPr>
      <w:r>
        <w:rPr>
          <w:color w:val="000000"/>
        </w:rPr>
        <w:t>Fametszet</w:t>
      </w:r>
      <w:r w:rsidR="00B8751D" w:rsidRPr="00D155A8">
        <w:rPr>
          <w:color w:val="000000"/>
        </w:rPr>
        <w:t xml:space="preserve"> 1668</w:t>
      </w:r>
      <w:r>
        <w:rPr>
          <w:color w:val="000000"/>
        </w:rPr>
        <w:t>-ból</w:t>
      </w:r>
      <w:r w:rsidR="00B8751D" w:rsidRPr="00D155A8">
        <w:rPr>
          <w:color w:val="000000"/>
        </w:rPr>
        <w:t xml:space="preserve">. </w:t>
      </w:r>
      <w:r>
        <w:rPr>
          <w:color w:val="000000"/>
        </w:rPr>
        <w:t>Az üstökösöket hagyományosan</w:t>
      </w:r>
      <w:r w:rsidR="00B8751D" w:rsidRPr="00D155A8">
        <w:rPr>
          <w:color w:val="000000"/>
        </w:rPr>
        <w:t xml:space="preserve"> </w:t>
      </w:r>
      <w:r w:rsidR="005741EC">
        <w:rPr>
          <w:color w:val="000000"/>
        </w:rPr>
        <w:t>betegségek, halál és pusztulás előhírnökének tekintették</w:t>
      </w:r>
      <w:r w:rsidR="00B8751D" w:rsidRPr="00D155A8">
        <w:rPr>
          <w:color w:val="000000"/>
        </w:rPr>
        <w:t>.</w:t>
      </w:r>
    </w:p>
    <w:p w14:paraId="1C33E715" w14:textId="24E8725E" w:rsidR="00F609AB" w:rsidRDefault="00035739" w:rsidP="00F609AB">
      <w:pPr>
        <w:pStyle w:val="NormlWeb"/>
        <w:spacing w:before="0" w:beforeAutospacing="0" w:after="0" w:afterAutospacing="0"/>
        <w:ind w:firstLine="567"/>
        <w:jc w:val="both"/>
        <w:rPr>
          <w:color w:val="000000"/>
        </w:rPr>
      </w:pPr>
      <w:r>
        <w:rPr>
          <w:color w:val="000000"/>
        </w:rPr>
        <w:t>Az ortodox nézet az, hogy a világjárványok</w:t>
      </w:r>
      <w:r w:rsidR="00CB0BA2">
        <w:rPr>
          <w:color w:val="000000"/>
        </w:rPr>
        <w:t xml:space="preserve"> egy vírus véletlenszerű mutációjával vagy ge</w:t>
      </w:r>
      <w:r w:rsidR="0042163D">
        <w:rPr>
          <w:color w:val="000000"/>
        </w:rPr>
        <w:t>n</w:t>
      </w:r>
      <w:r w:rsidR="00CB0BA2">
        <w:rPr>
          <w:color w:val="000000"/>
        </w:rPr>
        <w:t>etik</w:t>
      </w:r>
      <w:r w:rsidR="0042163D">
        <w:rPr>
          <w:color w:val="000000"/>
        </w:rPr>
        <w:t xml:space="preserve">ai rekombinációjával kezdődik, majd </w:t>
      </w:r>
      <w:r w:rsidR="00B75492">
        <w:rPr>
          <w:color w:val="000000"/>
        </w:rPr>
        <w:t xml:space="preserve">az </w:t>
      </w:r>
      <w:r w:rsidR="0042163D">
        <w:rPr>
          <w:color w:val="000000"/>
        </w:rPr>
        <w:t>ember</w:t>
      </w:r>
      <w:r w:rsidR="00B75492">
        <w:rPr>
          <w:color w:val="000000"/>
        </w:rPr>
        <w:t xml:space="preserve">ek közötti érintkezések terjesztik. </w:t>
      </w:r>
      <w:r w:rsidR="00A5170C">
        <w:rPr>
          <w:color w:val="000000"/>
        </w:rPr>
        <w:t>A nagyobb világjárványok hajlamosak az önkorláto</w:t>
      </w:r>
      <w:r w:rsidR="003C5C91">
        <w:rPr>
          <w:color w:val="000000"/>
        </w:rPr>
        <w:t xml:space="preserve">zásra, általában kb. egy évig tartanak, és nem érintik a teljes emberi populációt. </w:t>
      </w:r>
      <w:r w:rsidR="003C5C91" w:rsidRPr="003C5C91">
        <w:rPr>
          <w:color w:val="000000"/>
        </w:rPr>
        <w:t>Wickramasinghe et al. (2020a)</w:t>
      </w:r>
      <w:r w:rsidR="00BC239E">
        <w:rPr>
          <w:color w:val="000000"/>
        </w:rPr>
        <w:t xml:space="preserve"> azt állítják, hogy „</w:t>
      </w:r>
      <w:r w:rsidR="00B44681">
        <w:rPr>
          <w:color w:val="000000"/>
        </w:rPr>
        <w:t>az</w:t>
      </w:r>
      <w:r w:rsidR="00BC239E">
        <w:rPr>
          <w:color w:val="000000"/>
        </w:rPr>
        <w:t xml:space="preserve"> elsődleges üstököspor fertő</w:t>
      </w:r>
      <w:r w:rsidR="006D3D0C">
        <w:rPr>
          <w:color w:val="000000"/>
        </w:rPr>
        <w:t xml:space="preserve">zés potenciálisan a leghalálosabb, </w:t>
      </w:r>
      <w:r w:rsidR="00B44681">
        <w:rPr>
          <w:color w:val="000000"/>
        </w:rPr>
        <w:t xml:space="preserve">és hogy a másodlagos, emberről emberre történő átadás </w:t>
      </w:r>
      <w:r w:rsidR="00396D40">
        <w:rPr>
          <w:color w:val="000000"/>
        </w:rPr>
        <w:t>fokozatosan csökkenti</w:t>
      </w:r>
      <w:r w:rsidR="00A617E0">
        <w:rPr>
          <w:color w:val="000000"/>
        </w:rPr>
        <w:t xml:space="preserve"> a fertőzőképességet, </w:t>
      </w:r>
      <w:r w:rsidR="00700A48">
        <w:rPr>
          <w:color w:val="000000"/>
        </w:rPr>
        <w:t>így a betegség</w:t>
      </w:r>
      <w:r w:rsidR="00516BAA">
        <w:rPr>
          <w:color w:val="000000"/>
        </w:rPr>
        <w:t xml:space="preserve"> csökkenő számú előfordulását eredményezi egy korlátozott időtartam alatt”. </w:t>
      </w:r>
      <w:r w:rsidR="00800794">
        <w:rPr>
          <w:color w:val="000000"/>
        </w:rPr>
        <w:t xml:space="preserve">A </w:t>
      </w:r>
      <w:r w:rsidR="00FD37B1">
        <w:rPr>
          <w:color w:val="000000"/>
        </w:rPr>
        <w:t xml:space="preserve">felső </w:t>
      </w:r>
      <w:r w:rsidR="001B1FD2">
        <w:rPr>
          <w:color w:val="000000"/>
        </w:rPr>
        <w:t xml:space="preserve">atmoszféra </w:t>
      </w:r>
      <w:r w:rsidR="006930C1">
        <w:rPr>
          <w:color w:val="000000"/>
        </w:rPr>
        <w:t>kondenzcsík</w:t>
      </w:r>
      <w:r w:rsidR="001B1FD2">
        <w:rPr>
          <w:color w:val="000000"/>
        </w:rPr>
        <w:t>jai</w:t>
      </w:r>
      <w:r w:rsidR="006930C1">
        <w:rPr>
          <w:color w:val="000000"/>
        </w:rPr>
        <w:t xml:space="preserve">ban </w:t>
      </w:r>
      <w:r w:rsidR="00FD37B1">
        <w:rPr>
          <w:color w:val="000000"/>
        </w:rPr>
        <w:t xml:space="preserve">felkapott </w:t>
      </w:r>
      <w:r w:rsidR="00800794">
        <w:rPr>
          <w:color w:val="000000"/>
        </w:rPr>
        <w:t>vírusok és a baktériumok</w:t>
      </w:r>
      <w:r w:rsidR="001B1FD2">
        <w:rPr>
          <w:color w:val="000000"/>
        </w:rPr>
        <w:t xml:space="preserve"> </w:t>
      </w:r>
      <w:r w:rsidR="008448E4">
        <w:rPr>
          <w:color w:val="000000"/>
        </w:rPr>
        <w:t xml:space="preserve">szárazföldek és tengerek </w:t>
      </w:r>
      <w:r w:rsidR="001B1FD2">
        <w:rPr>
          <w:color w:val="000000"/>
        </w:rPr>
        <w:t>nagy területe</w:t>
      </w:r>
      <w:r w:rsidR="008448E4">
        <w:rPr>
          <w:color w:val="000000"/>
        </w:rPr>
        <w:t>i</w:t>
      </w:r>
      <w:r w:rsidR="001B1FD2">
        <w:rPr>
          <w:color w:val="000000"/>
        </w:rPr>
        <w:t xml:space="preserve">n </w:t>
      </w:r>
      <w:r w:rsidR="008448E4">
        <w:rPr>
          <w:color w:val="000000"/>
        </w:rPr>
        <w:t xml:space="preserve">szétszóródhatnak, </w:t>
      </w:r>
      <w:r w:rsidR="00910953">
        <w:rPr>
          <w:color w:val="000000"/>
        </w:rPr>
        <w:t xml:space="preserve">fertőzésgócokat hozhatnak létre, egymástól </w:t>
      </w:r>
      <w:r w:rsidR="00C61E6E">
        <w:rPr>
          <w:color w:val="000000"/>
        </w:rPr>
        <w:t>több száz vagy ezer kilométerekre.</w:t>
      </w:r>
    </w:p>
    <w:p w14:paraId="0478489C" w14:textId="3AB3C41F" w:rsidR="00C61E6E" w:rsidRDefault="00810C34" w:rsidP="00F609AB">
      <w:pPr>
        <w:pStyle w:val="NormlWeb"/>
        <w:spacing w:before="0" w:beforeAutospacing="0" w:after="0" w:afterAutospacing="0"/>
        <w:ind w:firstLine="567"/>
        <w:jc w:val="both"/>
        <w:rPr>
          <w:color w:val="000000"/>
        </w:rPr>
      </w:pPr>
      <w:r w:rsidRPr="00810C34">
        <w:rPr>
          <w:color w:val="000000"/>
        </w:rPr>
        <w:t>Hoyle &amp; Wickramasinghe (1993, chs. 10 &amp; 11; 2000)</w:t>
      </w:r>
      <w:r>
        <w:rPr>
          <w:color w:val="000000"/>
        </w:rPr>
        <w:t xml:space="preserve"> </w:t>
      </w:r>
      <w:r w:rsidR="00EF2EF9">
        <w:rPr>
          <w:color w:val="000000"/>
        </w:rPr>
        <w:t xml:space="preserve">olyan bizonyítékot mutat be, ami azt sugallja, hogy </w:t>
      </w:r>
      <w:r w:rsidR="008E0BDA">
        <w:rPr>
          <w:color w:val="000000"/>
        </w:rPr>
        <w:t>az influenza elkapása sokkal inkább a</w:t>
      </w:r>
      <w:r w:rsidR="0038671B">
        <w:rPr>
          <w:color w:val="000000"/>
        </w:rPr>
        <w:t xml:space="preserve">ttól függ, hogy </w:t>
      </w:r>
      <w:r w:rsidR="0038671B" w:rsidRPr="0038671B">
        <w:rPr>
          <w:i/>
          <w:iCs/>
          <w:color w:val="000000"/>
        </w:rPr>
        <w:t>hol</w:t>
      </w:r>
      <w:r w:rsidR="0038671B">
        <w:rPr>
          <w:color w:val="000000"/>
        </w:rPr>
        <w:t xml:space="preserve"> vagyunk, mint hogy kik azok az emberek, akikkel mostanában érintkeztünk</w:t>
      </w:r>
      <w:r w:rsidR="00C22F6C">
        <w:rPr>
          <w:color w:val="000000"/>
        </w:rPr>
        <w:t>. Például, betegek házastársai nincsenek nagyobb kockázat</w:t>
      </w:r>
      <w:r w:rsidR="00981AEE">
        <w:rPr>
          <w:color w:val="000000"/>
        </w:rPr>
        <w:t xml:space="preserve">nak kitéve, mint </w:t>
      </w:r>
      <w:r w:rsidR="000F3195">
        <w:rPr>
          <w:color w:val="000000"/>
        </w:rPr>
        <w:t xml:space="preserve">általában a lakosság tagjai. </w:t>
      </w:r>
      <w:r w:rsidR="00E14878">
        <w:rPr>
          <w:color w:val="000000"/>
        </w:rPr>
        <w:t>Továbbá a</w:t>
      </w:r>
      <w:r w:rsidR="007C79F7">
        <w:rPr>
          <w:color w:val="000000"/>
        </w:rPr>
        <w:t xml:space="preserve">z influenza, a kanyaró, </w:t>
      </w:r>
      <w:r w:rsidR="00B342D4">
        <w:rPr>
          <w:color w:val="000000"/>
        </w:rPr>
        <w:t>a fe</w:t>
      </w:r>
      <w:r w:rsidR="00924CD6">
        <w:rPr>
          <w:color w:val="000000"/>
        </w:rPr>
        <w:t>rtőző sárgaság</w:t>
      </w:r>
      <w:r w:rsidR="003D2A50">
        <w:rPr>
          <w:color w:val="000000"/>
        </w:rPr>
        <w:t xml:space="preserve"> és a szamárköhögés </w:t>
      </w:r>
      <w:r w:rsidR="00E14878">
        <w:rPr>
          <w:color w:val="000000"/>
        </w:rPr>
        <w:t xml:space="preserve">nem jelentősen magasabb </w:t>
      </w:r>
      <w:r w:rsidR="008C45CC">
        <w:rPr>
          <w:color w:val="000000"/>
        </w:rPr>
        <w:t xml:space="preserve">arányú sűrűn lakott területeken, mint falusi területeken. </w:t>
      </w:r>
      <w:r w:rsidR="0043173A">
        <w:rPr>
          <w:color w:val="000000"/>
        </w:rPr>
        <w:t xml:space="preserve">A katonai kaszárnyák és a </w:t>
      </w:r>
      <w:r w:rsidR="00242B89">
        <w:rPr>
          <w:color w:val="000000"/>
        </w:rPr>
        <w:t xml:space="preserve">kollégiumok sem mutatnak nagyobb megbetegedési arányt, </w:t>
      </w:r>
      <w:r w:rsidR="000262B7">
        <w:rPr>
          <w:color w:val="000000"/>
        </w:rPr>
        <w:t xml:space="preserve">ellentétben az népszerű hittel. </w:t>
      </w:r>
      <w:r w:rsidR="00FB15F5">
        <w:rPr>
          <w:color w:val="000000"/>
        </w:rPr>
        <w:t xml:space="preserve">A közönséges nátha alapvetően egyidőben jelenik meg </w:t>
      </w:r>
      <w:r w:rsidR="000C5031">
        <w:rPr>
          <w:color w:val="000000"/>
        </w:rPr>
        <w:t>egy egész országban.</w:t>
      </w:r>
    </w:p>
    <w:p w14:paraId="1D779A87" w14:textId="0F756D06" w:rsidR="00D708D3" w:rsidRDefault="00D708D3" w:rsidP="00F609AB">
      <w:pPr>
        <w:pStyle w:val="NormlWeb"/>
        <w:spacing w:before="0" w:beforeAutospacing="0" w:after="0" w:afterAutospacing="0"/>
        <w:ind w:firstLine="567"/>
        <w:jc w:val="both"/>
        <w:rPr>
          <w:color w:val="000000"/>
        </w:rPr>
      </w:pPr>
      <w:r>
        <w:rPr>
          <w:color w:val="000000"/>
        </w:rPr>
        <w:t>Az 1918-19-es influenza világjár</w:t>
      </w:r>
      <w:r w:rsidR="00D86D9A">
        <w:rPr>
          <w:color w:val="000000"/>
        </w:rPr>
        <w:t xml:space="preserve">ványt először </w:t>
      </w:r>
      <w:r w:rsidR="00B479F8">
        <w:rPr>
          <w:color w:val="000000"/>
        </w:rPr>
        <w:t>ugyanazon a napon mutatták ki az USA-ban Bostonban, és</w:t>
      </w:r>
      <w:r w:rsidR="00F335EE">
        <w:rPr>
          <w:color w:val="000000"/>
        </w:rPr>
        <w:t xml:space="preserve"> Indiában Bombayben, de ezután három hétbe telt, hogy eljusson Bostonból New Yorkba.</w:t>
      </w:r>
      <w:r w:rsidR="004F16F2">
        <w:rPr>
          <w:color w:val="000000"/>
        </w:rPr>
        <w:t xml:space="preserve"> A járvány gyorsan szétterjedt Alaszkában</w:t>
      </w:r>
      <w:r w:rsidR="00484EB9">
        <w:rPr>
          <w:color w:val="000000"/>
        </w:rPr>
        <w:t xml:space="preserve">, egy Európa nagyságú területen, még ha </w:t>
      </w:r>
      <w:r w:rsidR="0008107A">
        <w:rPr>
          <w:color w:val="000000"/>
        </w:rPr>
        <w:t>nagyon kevés számú lakosa</w:t>
      </w:r>
      <w:r w:rsidR="00DC3DC5">
        <w:rPr>
          <w:color w:val="000000"/>
        </w:rPr>
        <w:t xml:space="preserve"> is van</w:t>
      </w:r>
      <w:r w:rsidR="0008107A">
        <w:rPr>
          <w:color w:val="000000"/>
        </w:rPr>
        <w:t>, kb. 50 ezer fő</w:t>
      </w:r>
      <w:r w:rsidR="00DC3DC5">
        <w:rPr>
          <w:color w:val="000000"/>
        </w:rPr>
        <w:t xml:space="preserve">, és a hideg, </w:t>
      </w:r>
      <w:r w:rsidR="007B7517">
        <w:rPr>
          <w:color w:val="000000"/>
        </w:rPr>
        <w:t>kemény időjárás azt jelentette, hogy az</w:t>
      </w:r>
      <w:r w:rsidR="0012596A">
        <w:rPr>
          <w:color w:val="000000"/>
        </w:rPr>
        <w:t xml:space="preserve"> emberek csak kutyaszánokon tudtak utazni</w:t>
      </w:r>
      <w:r w:rsidR="00E5015A">
        <w:rPr>
          <w:color w:val="000000"/>
        </w:rPr>
        <w:t xml:space="preserve"> napi 30-50 km-t</w:t>
      </w:r>
      <w:r w:rsidR="00B240D7">
        <w:rPr>
          <w:color w:val="000000"/>
        </w:rPr>
        <w:t xml:space="preserve">. Ausztrália </w:t>
      </w:r>
      <w:r w:rsidR="001C1983">
        <w:rPr>
          <w:color w:val="000000"/>
        </w:rPr>
        <w:t>feltűnően</w:t>
      </w:r>
      <w:r w:rsidR="0001110A">
        <w:rPr>
          <w:color w:val="000000"/>
        </w:rPr>
        <w:t xml:space="preserve"> mentes maradt a betegségtől 1919. februárig</w:t>
      </w:r>
      <w:r w:rsidR="0061041B">
        <w:rPr>
          <w:color w:val="000000"/>
        </w:rPr>
        <w:t xml:space="preserve"> annak</w:t>
      </w:r>
      <w:r w:rsidR="00E4088D">
        <w:rPr>
          <w:color w:val="000000"/>
        </w:rPr>
        <w:t xml:space="preserve"> ellenére, hogy </w:t>
      </w:r>
      <w:r w:rsidR="00D2653D">
        <w:rPr>
          <w:color w:val="000000"/>
        </w:rPr>
        <w:t>hajók érkeztek</w:t>
      </w:r>
      <w:r w:rsidR="008B789C">
        <w:rPr>
          <w:color w:val="000000"/>
        </w:rPr>
        <w:t xml:space="preserve"> fertőzött kikötőkből</w:t>
      </w:r>
      <w:r w:rsidR="009E644E">
        <w:rPr>
          <w:color w:val="000000"/>
        </w:rPr>
        <w:t xml:space="preserve">, </w:t>
      </w:r>
      <w:r w:rsidR="006B73EC">
        <w:rPr>
          <w:color w:val="000000"/>
        </w:rPr>
        <w:t xml:space="preserve">és a jól bizonyított </w:t>
      </w:r>
      <w:r w:rsidR="001652DD">
        <w:rPr>
          <w:color w:val="000000"/>
        </w:rPr>
        <w:t xml:space="preserve">járványkitörések ellenére, amik </w:t>
      </w:r>
      <w:r w:rsidR="0002348E">
        <w:rPr>
          <w:color w:val="000000"/>
        </w:rPr>
        <w:t xml:space="preserve">a nyílt tengeren fordultak elő </w:t>
      </w:r>
      <w:r w:rsidR="0002348E" w:rsidRPr="00D155A8">
        <w:rPr>
          <w:color w:val="000000"/>
        </w:rPr>
        <w:t>(Joseph &amp; Wickramasinghe, 2010).</w:t>
      </w:r>
      <w:r w:rsidR="0002348E">
        <w:rPr>
          <w:color w:val="000000"/>
        </w:rPr>
        <w:t xml:space="preserve"> Az 1948-as </w:t>
      </w:r>
      <w:r w:rsidR="00F37253">
        <w:rPr>
          <w:color w:val="000000"/>
        </w:rPr>
        <w:t xml:space="preserve">influenzajárvány </w:t>
      </w:r>
      <w:r w:rsidR="00EF472A">
        <w:rPr>
          <w:color w:val="000000"/>
        </w:rPr>
        <w:t>során a Szardínia szigetének távoli elzárt területein él</w:t>
      </w:r>
      <w:r w:rsidR="00610A7E">
        <w:rPr>
          <w:color w:val="000000"/>
        </w:rPr>
        <w:t>ő pásztorok ugyanakkor kerültek kapcsolatba az influenzával, mint amikor az megjelent a legközelebbi lakott központokban.</w:t>
      </w:r>
    </w:p>
    <w:p w14:paraId="26E44264" w14:textId="040211DE" w:rsidR="005E45D4" w:rsidRDefault="005E45D4" w:rsidP="00F609AB">
      <w:pPr>
        <w:pStyle w:val="NormlWeb"/>
        <w:spacing w:before="0" w:beforeAutospacing="0" w:after="0" w:afterAutospacing="0"/>
        <w:ind w:firstLine="567"/>
        <w:jc w:val="both"/>
        <w:rPr>
          <w:color w:val="000000"/>
        </w:rPr>
      </w:pPr>
      <w:r w:rsidRPr="00D155A8">
        <w:rPr>
          <w:color w:val="000000"/>
        </w:rPr>
        <w:t>Hoyle &amp; Wickramasinghe (1990, 2000)</w:t>
      </w:r>
      <w:r>
        <w:rPr>
          <w:color w:val="000000"/>
        </w:rPr>
        <w:t xml:space="preserve"> </w:t>
      </w:r>
      <w:r w:rsidR="006A4275">
        <w:rPr>
          <w:color w:val="000000"/>
        </w:rPr>
        <w:t xml:space="preserve">azt állítják, </w:t>
      </w:r>
      <w:r w:rsidR="00D16F68">
        <w:rPr>
          <w:color w:val="000000"/>
        </w:rPr>
        <w:t>annak oka, hogy az influenza csúcsa januárban és fe</w:t>
      </w:r>
      <w:r w:rsidR="001F6FE0">
        <w:rPr>
          <w:color w:val="000000"/>
        </w:rPr>
        <w:t>bruárban van</w:t>
      </w:r>
      <w:r w:rsidR="0093545C">
        <w:rPr>
          <w:color w:val="000000"/>
        </w:rPr>
        <w:t xml:space="preserve"> a mérsékelt égövben az, </w:t>
      </w:r>
      <w:r w:rsidR="005D2F91">
        <w:rPr>
          <w:color w:val="000000"/>
        </w:rPr>
        <w:t xml:space="preserve">hogy a téli hónapokban vagy maga a levegő </w:t>
      </w:r>
      <w:r w:rsidR="004F48D2">
        <w:rPr>
          <w:color w:val="000000"/>
        </w:rPr>
        <w:t xml:space="preserve">hordozza a vírust, vagy </w:t>
      </w:r>
      <w:r w:rsidR="00034316">
        <w:rPr>
          <w:color w:val="000000"/>
        </w:rPr>
        <w:t>leszállítja a vírust a sztratoszféráb</w:t>
      </w:r>
      <w:r w:rsidR="00ED5450">
        <w:rPr>
          <w:color w:val="000000"/>
        </w:rPr>
        <w:t xml:space="preserve">ól a felszínre. </w:t>
      </w:r>
      <w:r w:rsidR="00BF017F">
        <w:rPr>
          <w:color w:val="000000"/>
        </w:rPr>
        <w:t xml:space="preserve">Továbbá, ez </w:t>
      </w:r>
      <w:r w:rsidR="00872B85">
        <w:rPr>
          <w:color w:val="000000"/>
        </w:rPr>
        <w:t xml:space="preserve">valószínűen </w:t>
      </w:r>
      <w:r w:rsidR="001B6424">
        <w:rPr>
          <w:color w:val="000000"/>
        </w:rPr>
        <w:t>egyenetlen és rendszertelen módon történik meg. Azt is mondják, hogy</w:t>
      </w:r>
      <w:r w:rsidR="00D3378B">
        <w:rPr>
          <w:color w:val="000000"/>
        </w:rPr>
        <w:t xml:space="preserve"> az erős napszelekkel kapcsolatos elektromos mezők </w:t>
      </w:r>
      <w:r w:rsidR="00C57777">
        <w:rPr>
          <w:color w:val="000000"/>
        </w:rPr>
        <w:t xml:space="preserve">képesek </w:t>
      </w:r>
      <w:r w:rsidR="00D3378B">
        <w:rPr>
          <w:color w:val="000000"/>
        </w:rPr>
        <w:t xml:space="preserve">gyorsan </w:t>
      </w:r>
      <w:r w:rsidR="00C57777">
        <w:rPr>
          <w:color w:val="000000"/>
        </w:rPr>
        <w:t>lehajtani a vírus méretű töltött részecskéket</w:t>
      </w:r>
      <w:r w:rsidR="002B5C01">
        <w:rPr>
          <w:color w:val="000000"/>
        </w:rPr>
        <w:t xml:space="preserve"> az alsó atmoszférába, és ezért van, hogy a nagyobb járványo</w:t>
      </w:r>
      <w:r w:rsidR="003F0116">
        <w:rPr>
          <w:color w:val="000000"/>
        </w:rPr>
        <w:t>k</w:t>
      </w:r>
      <w:r w:rsidR="002B5C01">
        <w:rPr>
          <w:color w:val="000000"/>
        </w:rPr>
        <w:t xml:space="preserve"> </w:t>
      </w:r>
      <w:r w:rsidR="00933AE8">
        <w:rPr>
          <w:color w:val="000000"/>
        </w:rPr>
        <w:t>hajlamosak egybe esni a napfolt maximumokkal.</w:t>
      </w:r>
    </w:p>
    <w:p w14:paraId="153EFE8F" w14:textId="783E3672"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lastRenderedPageBreak/>
        <w:drawing>
          <wp:inline distT="0" distB="0" distL="0" distR="0" wp14:anchorId="4018FDEC" wp14:editId="26E7C2B3">
            <wp:extent cx="3255181" cy="1751181"/>
            <wp:effectExtent l="0" t="0" r="2540" b="190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78747" cy="1763859"/>
                    </a:xfrm>
                    <a:prstGeom prst="rect">
                      <a:avLst/>
                    </a:prstGeom>
                    <a:noFill/>
                    <a:ln>
                      <a:noFill/>
                    </a:ln>
                  </pic:spPr>
                </pic:pic>
              </a:graphicData>
            </a:graphic>
          </wp:inline>
        </w:drawing>
      </w:r>
    </w:p>
    <w:p w14:paraId="2CB87909" w14:textId="65FACD7D" w:rsidR="00B8751D" w:rsidRPr="00D155A8" w:rsidRDefault="00417D4E" w:rsidP="00D155A8">
      <w:pPr>
        <w:pStyle w:val="NormlWeb"/>
        <w:spacing w:before="0" w:beforeAutospacing="0" w:after="0" w:afterAutospacing="0"/>
        <w:jc w:val="center"/>
        <w:rPr>
          <w:color w:val="000000"/>
        </w:rPr>
      </w:pPr>
      <w:r>
        <w:rPr>
          <w:color w:val="000000"/>
        </w:rPr>
        <w:t xml:space="preserve">Átlagos napfoltszám, </w:t>
      </w:r>
      <w:r w:rsidR="00C17986">
        <w:rPr>
          <w:color w:val="000000"/>
        </w:rPr>
        <w:t>összehasonlítva a nagyobb influenza világjárványok időpontjával</w:t>
      </w:r>
      <w:r w:rsidR="00B8751D" w:rsidRPr="00D155A8">
        <w:rPr>
          <w:color w:val="000000"/>
        </w:rPr>
        <w:t xml:space="preserve"> (P),</w:t>
      </w:r>
      <w:r w:rsidR="00B8751D" w:rsidRPr="00D155A8">
        <w:rPr>
          <w:color w:val="000000"/>
        </w:rPr>
        <w:br/>
      </w:r>
      <w:r w:rsidR="00C17986">
        <w:rPr>
          <w:color w:val="000000"/>
        </w:rPr>
        <w:t>beleértve az</w:t>
      </w:r>
      <w:r w:rsidR="00B8751D" w:rsidRPr="00D155A8">
        <w:rPr>
          <w:color w:val="000000"/>
        </w:rPr>
        <w:t xml:space="preserve"> 1918</w:t>
      </w:r>
      <w:r w:rsidR="00C17986">
        <w:rPr>
          <w:color w:val="000000"/>
        </w:rPr>
        <w:t>-as</w:t>
      </w:r>
      <w:r w:rsidR="00B8751D" w:rsidRPr="00D155A8">
        <w:rPr>
          <w:color w:val="000000"/>
        </w:rPr>
        <w:t xml:space="preserve"> </w:t>
      </w:r>
      <w:r w:rsidR="00C17986">
        <w:rPr>
          <w:color w:val="000000"/>
        </w:rPr>
        <w:t>s</w:t>
      </w:r>
      <w:r w:rsidR="00B8751D" w:rsidRPr="00D155A8">
        <w:rPr>
          <w:color w:val="000000"/>
        </w:rPr>
        <w:t>pan</w:t>
      </w:r>
      <w:r w:rsidR="00C17986">
        <w:rPr>
          <w:color w:val="000000"/>
        </w:rPr>
        <w:t>yolnáthát</w:t>
      </w:r>
      <w:r w:rsidR="00B8751D" w:rsidRPr="00D155A8">
        <w:rPr>
          <w:color w:val="000000"/>
        </w:rPr>
        <w:t xml:space="preserve">, </w:t>
      </w:r>
      <w:r w:rsidR="00C17986">
        <w:rPr>
          <w:color w:val="000000"/>
        </w:rPr>
        <w:t xml:space="preserve">az </w:t>
      </w:r>
      <w:r w:rsidR="00B8751D" w:rsidRPr="00D155A8">
        <w:rPr>
          <w:color w:val="000000"/>
        </w:rPr>
        <w:t>1957-58</w:t>
      </w:r>
      <w:r w:rsidR="00C17986">
        <w:rPr>
          <w:color w:val="000000"/>
        </w:rPr>
        <w:t>-as</w:t>
      </w:r>
      <w:r w:rsidR="00B8751D" w:rsidRPr="00D155A8">
        <w:rPr>
          <w:color w:val="000000"/>
        </w:rPr>
        <w:t xml:space="preserve"> </w:t>
      </w:r>
      <w:r w:rsidR="00C17986">
        <w:rPr>
          <w:color w:val="000000"/>
        </w:rPr>
        <w:t>áz</w:t>
      </w:r>
      <w:r w:rsidR="00B8751D" w:rsidRPr="00D155A8">
        <w:rPr>
          <w:color w:val="000000"/>
        </w:rPr>
        <w:t>sia</w:t>
      </w:r>
      <w:r w:rsidR="00C17986">
        <w:rPr>
          <w:color w:val="000000"/>
        </w:rPr>
        <w:t>i</w:t>
      </w:r>
      <w:r w:rsidR="00B8751D" w:rsidRPr="00D155A8">
        <w:rPr>
          <w:color w:val="000000"/>
        </w:rPr>
        <w:t xml:space="preserve"> </w:t>
      </w:r>
      <w:r w:rsidR="00C17986">
        <w:rPr>
          <w:color w:val="000000"/>
        </w:rPr>
        <w:t>influenzát</w:t>
      </w:r>
      <w:r w:rsidR="00B8751D" w:rsidRPr="00D155A8">
        <w:rPr>
          <w:color w:val="000000"/>
        </w:rPr>
        <w:t>,</w:t>
      </w:r>
      <w:r w:rsidR="00C17986">
        <w:rPr>
          <w:color w:val="000000"/>
        </w:rPr>
        <w:t xml:space="preserve"> az </w:t>
      </w:r>
      <w:r w:rsidR="00B8751D" w:rsidRPr="00D155A8">
        <w:rPr>
          <w:color w:val="000000"/>
        </w:rPr>
        <w:t>1968-69</w:t>
      </w:r>
      <w:r w:rsidR="00C17986">
        <w:rPr>
          <w:color w:val="000000"/>
        </w:rPr>
        <w:t>-</w:t>
      </w:r>
      <w:r w:rsidR="00BE4183">
        <w:rPr>
          <w:color w:val="000000"/>
        </w:rPr>
        <w:t>es</w:t>
      </w:r>
      <w:r w:rsidR="00B8751D" w:rsidRPr="00D155A8">
        <w:rPr>
          <w:color w:val="000000"/>
        </w:rPr>
        <w:t xml:space="preserve"> </w:t>
      </w:r>
      <w:r w:rsidR="00BE4183">
        <w:rPr>
          <w:color w:val="000000"/>
        </w:rPr>
        <w:t>H</w:t>
      </w:r>
      <w:r w:rsidR="00B8751D" w:rsidRPr="00D155A8">
        <w:rPr>
          <w:color w:val="000000"/>
        </w:rPr>
        <w:t xml:space="preserve">ong </w:t>
      </w:r>
      <w:r w:rsidR="00BE4183">
        <w:rPr>
          <w:color w:val="000000"/>
        </w:rPr>
        <w:t>K</w:t>
      </w:r>
      <w:r w:rsidR="00B8751D" w:rsidRPr="00D155A8">
        <w:rPr>
          <w:color w:val="000000"/>
        </w:rPr>
        <w:t>ong</w:t>
      </w:r>
      <w:r w:rsidR="00BE4183">
        <w:rPr>
          <w:color w:val="000000"/>
        </w:rPr>
        <w:t>-i</w:t>
      </w:r>
      <w:r w:rsidR="00B8751D" w:rsidRPr="00D155A8">
        <w:rPr>
          <w:color w:val="000000"/>
        </w:rPr>
        <w:t xml:space="preserve"> </w:t>
      </w:r>
      <w:r w:rsidR="001A4085">
        <w:rPr>
          <w:color w:val="000000"/>
        </w:rPr>
        <w:t>influenzát</w:t>
      </w:r>
      <w:r w:rsidR="00B8751D" w:rsidRPr="00D155A8">
        <w:rPr>
          <w:color w:val="000000"/>
        </w:rPr>
        <w:t xml:space="preserve">, </w:t>
      </w:r>
      <w:r w:rsidR="001A4085">
        <w:rPr>
          <w:color w:val="000000"/>
        </w:rPr>
        <w:t xml:space="preserve">az </w:t>
      </w:r>
      <w:r w:rsidR="00B8751D" w:rsidRPr="00D155A8">
        <w:rPr>
          <w:color w:val="000000"/>
        </w:rPr>
        <w:t>1977</w:t>
      </w:r>
      <w:r w:rsidR="001A4085">
        <w:rPr>
          <w:color w:val="000000"/>
        </w:rPr>
        <w:t>-es vörös influenzát</w:t>
      </w:r>
      <w:r w:rsidR="00B8751D" w:rsidRPr="00D155A8">
        <w:rPr>
          <w:color w:val="000000"/>
        </w:rPr>
        <w:t>.</w:t>
      </w:r>
    </w:p>
    <w:p w14:paraId="453465E9" w14:textId="14CE8929" w:rsidR="001A4085" w:rsidRDefault="00BB0325" w:rsidP="001A4085">
      <w:pPr>
        <w:pStyle w:val="NormlWeb"/>
        <w:spacing w:before="0" w:beforeAutospacing="0" w:after="0" w:afterAutospacing="0"/>
        <w:ind w:firstLine="567"/>
        <w:jc w:val="both"/>
        <w:rPr>
          <w:color w:val="000000"/>
        </w:rPr>
      </w:pPr>
      <w:r>
        <w:rPr>
          <w:color w:val="000000"/>
        </w:rPr>
        <w:t xml:space="preserve">Ne feledjük, hogy </w:t>
      </w:r>
      <w:r w:rsidRPr="00D155A8">
        <w:rPr>
          <w:color w:val="000000"/>
        </w:rPr>
        <w:t>C.M. Richter</w:t>
      </w:r>
      <w:r>
        <w:rPr>
          <w:color w:val="000000"/>
        </w:rPr>
        <w:t xml:space="preserve"> (3. fejezet) éppen az ellenkezőjét állította, vagyis, hogy az influenzajárványok </w:t>
      </w:r>
      <w:r w:rsidR="00A84C1E">
        <w:rPr>
          <w:color w:val="000000"/>
        </w:rPr>
        <w:t xml:space="preserve">napfolt </w:t>
      </w:r>
      <w:r w:rsidR="00A84C1E" w:rsidRPr="00C95DD9">
        <w:rPr>
          <w:i/>
          <w:iCs/>
          <w:color w:val="000000"/>
        </w:rPr>
        <w:t>minimumok</w:t>
      </w:r>
      <w:r w:rsidR="00A84C1E">
        <w:rPr>
          <w:color w:val="000000"/>
        </w:rPr>
        <w:t xml:space="preserve"> idején fo</w:t>
      </w:r>
      <w:r w:rsidR="00C95DD9">
        <w:rPr>
          <w:color w:val="000000"/>
        </w:rPr>
        <w:t>rdulnak elő.</w:t>
      </w:r>
      <w:r w:rsidR="00BC7410">
        <w:rPr>
          <w:color w:val="000000"/>
        </w:rPr>
        <w:t xml:space="preserve"> Nyilvánvalóan ez </w:t>
      </w:r>
      <w:r w:rsidR="00787BD9">
        <w:rPr>
          <w:color w:val="000000"/>
        </w:rPr>
        <w:t xml:space="preserve">történt az 1889-90-es orosz influenzajárványnál, bár </w:t>
      </w:r>
      <w:r w:rsidR="00A444F8">
        <w:rPr>
          <w:color w:val="000000"/>
        </w:rPr>
        <w:t>voltak kiújulások</w:t>
      </w:r>
      <w:r w:rsidR="009E791A">
        <w:rPr>
          <w:color w:val="000000"/>
        </w:rPr>
        <w:t xml:space="preserve"> 1891. március és június között, 1891. november</w:t>
      </w:r>
      <w:r w:rsidR="00FF54EF">
        <w:rPr>
          <w:color w:val="000000"/>
        </w:rPr>
        <w:t xml:space="preserve">től 1892. júniusig, </w:t>
      </w:r>
      <w:r w:rsidR="009B1ACC">
        <w:rPr>
          <w:color w:val="000000"/>
        </w:rPr>
        <w:t>1893-94 telén és 1895 elején, a napfolt maximum pedig 1893-ban volt. A</w:t>
      </w:r>
      <w:r w:rsidR="00D61120">
        <w:rPr>
          <w:color w:val="000000"/>
        </w:rPr>
        <w:t xml:space="preserve">z előző, 1848-49-es világjárvány napfolt maximum idején tört ki. Ahogyan az előző </w:t>
      </w:r>
      <w:r w:rsidR="00177279">
        <w:rPr>
          <w:color w:val="000000"/>
        </w:rPr>
        <w:t>rész</w:t>
      </w:r>
      <w:r w:rsidR="0034082A">
        <w:rPr>
          <w:color w:val="000000"/>
        </w:rPr>
        <w:t>ben bemutattuk, t</w:t>
      </w:r>
      <w:r w:rsidR="00177279">
        <w:rPr>
          <w:color w:val="000000"/>
        </w:rPr>
        <w:t>öbb világjárvány kapcsolódik napfolt maximumhoz, mint minimumhoz. A 2020-as COVID-</w:t>
      </w:r>
      <w:r w:rsidR="00075C17">
        <w:rPr>
          <w:color w:val="000000"/>
        </w:rPr>
        <w:t>19 járvány egy napfolt minimummal esik egybe.</w:t>
      </w:r>
    </w:p>
    <w:p w14:paraId="1CEF6EC4" w14:textId="5DB6DDB6"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19D223CC" wp14:editId="6078AB91">
            <wp:extent cx="4368800" cy="1914931"/>
            <wp:effectExtent l="0" t="0" r="0" b="952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97379" cy="1927458"/>
                    </a:xfrm>
                    <a:prstGeom prst="rect">
                      <a:avLst/>
                    </a:prstGeom>
                    <a:noFill/>
                    <a:ln>
                      <a:noFill/>
                    </a:ln>
                  </pic:spPr>
                </pic:pic>
              </a:graphicData>
            </a:graphic>
          </wp:inline>
        </w:drawing>
      </w:r>
    </w:p>
    <w:p w14:paraId="28790862" w14:textId="06AA49E6" w:rsidR="00B8751D" w:rsidRPr="00D155A8" w:rsidRDefault="00075C17" w:rsidP="00D155A8">
      <w:pPr>
        <w:pStyle w:val="NormlWeb"/>
        <w:spacing w:before="0" w:beforeAutospacing="0" w:after="0" w:afterAutospacing="0"/>
        <w:jc w:val="center"/>
        <w:rPr>
          <w:color w:val="000000"/>
        </w:rPr>
      </w:pPr>
      <w:r>
        <w:rPr>
          <w:color w:val="000000"/>
        </w:rPr>
        <w:t>A</w:t>
      </w:r>
      <w:r w:rsidR="00304603">
        <w:rPr>
          <w:color w:val="000000"/>
        </w:rPr>
        <w:t xml:space="preserve"> </w:t>
      </w:r>
      <w:r w:rsidR="00B8751D" w:rsidRPr="00D155A8">
        <w:rPr>
          <w:color w:val="000000"/>
        </w:rPr>
        <w:t>12</w:t>
      </w:r>
      <w:r w:rsidR="00304603">
        <w:rPr>
          <w:color w:val="000000"/>
        </w:rPr>
        <w:t>.</w:t>
      </w:r>
      <w:r w:rsidR="00B8751D" w:rsidRPr="00D155A8">
        <w:rPr>
          <w:color w:val="000000"/>
        </w:rPr>
        <w:t xml:space="preserve"> </w:t>
      </w:r>
      <w:r>
        <w:rPr>
          <w:color w:val="000000"/>
        </w:rPr>
        <w:t>–</w:t>
      </w:r>
      <w:r w:rsidR="00B8751D" w:rsidRPr="00D155A8">
        <w:rPr>
          <w:color w:val="000000"/>
        </w:rPr>
        <w:t xml:space="preserve"> 2</w:t>
      </w:r>
      <w:r w:rsidR="00304603">
        <w:rPr>
          <w:color w:val="000000"/>
        </w:rPr>
        <w:t>4</w:t>
      </w:r>
      <w:r w:rsidR="00B8751D" w:rsidRPr="00D155A8">
        <w:rPr>
          <w:color w:val="000000"/>
        </w:rPr>
        <w:t>.</w:t>
      </w:r>
      <w:r w:rsidR="00304603">
        <w:rPr>
          <w:color w:val="000000"/>
        </w:rPr>
        <w:t xml:space="preserve"> napciklusok</w:t>
      </w:r>
      <w:r w:rsidR="00B8751D" w:rsidRPr="00D155A8">
        <w:rPr>
          <w:color w:val="000000"/>
        </w:rPr>
        <w:t xml:space="preserve"> (</w:t>
      </w:r>
      <w:hyperlink r:id="rId115" w:history="1">
        <w:r w:rsidR="00B8751D" w:rsidRPr="00D155A8">
          <w:rPr>
            <w:rStyle w:val="Hiperhivatkozs"/>
          </w:rPr>
          <w:t>spaceweatherlive.com</w:t>
        </w:r>
      </w:hyperlink>
      <w:r w:rsidR="00B8751D" w:rsidRPr="00D155A8">
        <w:rPr>
          <w:color w:val="000000"/>
        </w:rPr>
        <w:t>)</w:t>
      </w:r>
    </w:p>
    <w:p w14:paraId="68E29547" w14:textId="57BE4EAA" w:rsidR="00304603" w:rsidRDefault="00C070AE" w:rsidP="00304603">
      <w:pPr>
        <w:pStyle w:val="NormlWeb"/>
        <w:spacing w:before="0" w:beforeAutospacing="0" w:after="0" w:afterAutospacing="0"/>
        <w:ind w:firstLine="567"/>
        <w:jc w:val="both"/>
        <w:rPr>
          <w:color w:val="000000"/>
        </w:rPr>
      </w:pPr>
      <w:r w:rsidRPr="00D155A8">
        <w:rPr>
          <w:color w:val="000000"/>
        </w:rPr>
        <w:t>G. de Purucker</w:t>
      </w:r>
      <w:r>
        <w:rPr>
          <w:color w:val="000000"/>
        </w:rPr>
        <w:t xml:space="preserve"> rámutatott, hogy</w:t>
      </w:r>
      <w:r w:rsidR="00AF5FC6">
        <w:rPr>
          <w:color w:val="000000"/>
        </w:rPr>
        <w:t xml:space="preserve"> a betegség kitörések és más szerencsétlenségek valószínűleg vagy napfolt maximum vagy minimum során fordulnak elő</w:t>
      </w:r>
      <w:r w:rsidR="0095770B">
        <w:rPr>
          <w:color w:val="000000"/>
        </w:rPr>
        <w:t xml:space="preserve"> </w:t>
      </w:r>
      <w:r w:rsidR="0095770B" w:rsidRPr="00D155A8">
        <w:rPr>
          <w:color w:val="000000"/>
        </w:rPr>
        <w:t>(</w:t>
      </w:r>
      <w:hyperlink r:id="rId116" w:anchor="esoteric" w:history="1">
        <w:r w:rsidR="0095770B" w:rsidRPr="00D155A8">
          <w:rPr>
            <w:rStyle w:val="Hiperhivatkozs"/>
            <w:i/>
            <w:iCs/>
          </w:rPr>
          <w:t>Studies in Occult Philosophy</w:t>
        </w:r>
      </w:hyperlink>
      <w:r w:rsidR="0095770B" w:rsidRPr="00D155A8">
        <w:rPr>
          <w:color w:val="000000"/>
        </w:rPr>
        <w:t>, p. 11).</w:t>
      </w:r>
      <w:r w:rsidR="0095770B">
        <w:rPr>
          <w:color w:val="000000"/>
        </w:rPr>
        <w:t xml:space="preserve"> </w:t>
      </w:r>
      <w:r w:rsidR="0095770B" w:rsidRPr="00D155A8">
        <w:rPr>
          <w:color w:val="000000"/>
        </w:rPr>
        <w:t>Wickramasinghe et al. (2017)</w:t>
      </w:r>
      <w:r w:rsidR="0095770B">
        <w:rPr>
          <w:color w:val="000000"/>
        </w:rPr>
        <w:t xml:space="preserve"> idézik az a bizonyítékot, hogy </w:t>
      </w:r>
      <w:r w:rsidR="00F53270">
        <w:rPr>
          <w:color w:val="000000"/>
        </w:rPr>
        <w:t xml:space="preserve">„mind a biztos, mind a lehetséges világjárványok </w:t>
      </w:r>
      <w:r w:rsidR="000946FC">
        <w:rPr>
          <w:color w:val="000000"/>
        </w:rPr>
        <w:t xml:space="preserve">a napfolt szélsőségek (maximumok vagy minimumok) </w:t>
      </w:r>
      <w:r w:rsidR="00F53270" w:rsidRPr="00D155A8">
        <w:rPr>
          <w:color w:val="000000"/>
        </w:rPr>
        <w:t>±2</w:t>
      </w:r>
      <w:r w:rsidR="000946FC">
        <w:rPr>
          <w:color w:val="000000"/>
        </w:rPr>
        <w:t xml:space="preserve"> éves </w:t>
      </w:r>
      <w:r w:rsidR="00261092">
        <w:rPr>
          <w:color w:val="000000"/>
        </w:rPr>
        <w:t xml:space="preserve">tartományán belül törnek ki”. Azt </w:t>
      </w:r>
      <w:r w:rsidR="0079307A">
        <w:rPr>
          <w:color w:val="000000"/>
        </w:rPr>
        <w:t>állítják, hogy a nagy napfolt minimu</w:t>
      </w:r>
      <w:r w:rsidR="00967F43">
        <w:rPr>
          <w:color w:val="000000"/>
        </w:rPr>
        <w:t>mok</w:t>
      </w:r>
      <w:r w:rsidR="001F06EE">
        <w:rPr>
          <w:color w:val="000000"/>
        </w:rPr>
        <w:t xml:space="preserve"> </w:t>
      </w:r>
      <w:r w:rsidR="00967F43">
        <w:rPr>
          <w:color w:val="000000"/>
        </w:rPr>
        <w:t>(vagyis az alacsony naptevékenység</w:t>
      </w:r>
      <w:r w:rsidR="003362A0">
        <w:rPr>
          <w:color w:val="000000"/>
        </w:rPr>
        <w:t xml:space="preserve"> hosszabb szakaszai) – mint a Spörer-minimum (1450-1550), a </w:t>
      </w:r>
      <w:r w:rsidR="003362A0" w:rsidRPr="00D155A8">
        <w:rPr>
          <w:color w:val="000000"/>
        </w:rPr>
        <w:t>Maunder</w:t>
      </w:r>
      <w:r w:rsidR="003362A0">
        <w:rPr>
          <w:color w:val="000000"/>
        </w:rPr>
        <w:t>-</w:t>
      </w:r>
      <w:r w:rsidR="003362A0" w:rsidRPr="00D155A8">
        <w:rPr>
          <w:color w:val="000000"/>
        </w:rPr>
        <w:t xml:space="preserve">minimum (1650-1700) </w:t>
      </w:r>
      <w:r w:rsidR="003362A0">
        <w:rPr>
          <w:color w:val="000000"/>
        </w:rPr>
        <w:t>és a</w:t>
      </w:r>
      <w:r w:rsidR="003362A0" w:rsidRPr="00D155A8">
        <w:rPr>
          <w:color w:val="000000"/>
        </w:rPr>
        <w:t xml:space="preserve"> Dalton</w:t>
      </w:r>
      <w:r w:rsidR="003362A0">
        <w:rPr>
          <w:color w:val="000000"/>
        </w:rPr>
        <w:t>-</w:t>
      </w:r>
      <w:r w:rsidR="003362A0" w:rsidRPr="00D155A8">
        <w:rPr>
          <w:color w:val="000000"/>
        </w:rPr>
        <w:t>minimum (1800-1830) –</w:t>
      </w:r>
      <w:r w:rsidR="003362A0">
        <w:rPr>
          <w:color w:val="000000"/>
        </w:rPr>
        <w:t xml:space="preserve"> </w:t>
      </w:r>
      <w:r w:rsidR="007339B8">
        <w:rPr>
          <w:color w:val="000000"/>
        </w:rPr>
        <w:t>pusztító világjárvány</w:t>
      </w:r>
      <w:r w:rsidR="001F06EE">
        <w:rPr>
          <w:color w:val="000000"/>
        </w:rPr>
        <w:t xml:space="preserve">okat </w:t>
      </w:r>
      <w:r w:rsidR="00503F1C">
        <w:rPr>
          <w:color w:val="000000"/>
        </w:rPr>
        <w:t>hoz</w:t>
      </w:r>
      <w:r w:rsidR="001F06EE">
        <w:rPr>
          <w:color w:val="000000"/>
        </w:rPr>
        <w:t>tak</w:t>
      </w:r>
      <w:r w:rsidR="005C16BE">
        <w:rPr>
          <w:color w:val="000000"/>
        </w:rPr>
        <w:t xml:space="preserve"> (himlő, </w:t>
      </w:r>
      <w:r w:rsidR="00C1520F">
        <w:rPr>
          <w:color w:val="000000"/>
        </w:rPr>
        <w:t xml:space="preserve">angol köleshimlő, bubópestis és </w:t>
      </w:r>
      <w:r w:rsidR="00503F1C">
        <w:rPr>
          <w:color w:val="000000"/>
        </w:rPr>
        <w:t>kolera), és</w:t>
      </w:r>
      <w:r w:rsidR="0099081F">
        <w:rPr>
          <w:color w:val="000000"/>
        </w:rPr>
        <w:t xml:space="preserve"> hogy a 2002 óta tartó viszonylag alacsony és általánosságban csökkenő naptevékenység </w:t>
      </w:r>
      <w:r w:rsidR="006F3CEB">
        <w:rPr>
          <w:color w:val="000000"/>
        </w:rPr>
        <w:t>szintén számos járvány</w:t>
      </w:r>
      <w:r w:rsidR="00B11D15">
        <w:rPr>
          <w:color w:val="000000"/>
        </w:rPr>
        <w:t xml:space="preserve">t mutat </w:t>
      </w:r>
      <w:r w:rsidR="00B11D15" w:rsidRPr="00D155A8">
        <w:rPr>
          <w:color w:val="000000"/>
        </w:rPr>
        <w:t>(SARS, MERS, Zika, Ebola, influenza A).</w:t>
      </w:r>
      <w:r w:rsidR="00B11D15">
        <w:rPr>
          <w:color w:val="000000"/>
        </w:rPr>
        <w:t xml:space="preserve"> </w:t>
      </w:r>
      <w:r w:rsidR="00005070">
        <w:rPr>
          <w:color w:val="000000"/>
        </w:rPr>
        <w:t>Az mondják, hogy a bolygóközi mágneses mező</w:t>
      </w:r>
      <w:r w:rsidR="00EC2421">
        <w:rPr>
          <w:color w:val="000000"/>
        </w:rPr>
        <w:t xml:space="preserve"> gyengülése a</w:t>
      </w:r>
      <w:r w:rsidR="001A1156">
        <w:rPr>
          <w:color w:val="000000"/>
        </w:rPr>
        <w:t xml:space="preserve"> napfolt minimumok során lehetővé teszi ú</w:t>
      </w:r>
      <w:r w:rsidR="00C7270E">
        <w:rPr>
          <w:color w:val="000000"/>
        </w:rPr>
        <w:t xml:space="preserve">j kórokozók belépését, míg a </w:t>
      </w:r>
      <w:r w:rsidR="006C0AEB">
        <w:rPr>
          <w:color w:val="000000"/>
        </w:rPr>
        <w:t xml:space="preserve">kozmikus sugarak megnövekedett </w:t>
      </w:r>
      <w:r w:rsidR="00411D11">
        <w:rPr>
          <w:color w:val="000000"/>
        </w:rPr>
        <w:t xml:space="preserve">behatolása </w:t>
      </w:r>
      <w:r w:rsidR="00B337B4">
        <w:rPr>
          <w:color w:val="000000"/>
        </w:rPr>
        <w:t>kedvez</w:t>
      </w:r>
      <w:r w:rsidR="00F73C65">
        <w:rPr>
          <w:color w:val="000000"/>
        </w:rPr>
        <w:t xml:space="preserve"> a meglévő baktériumok és vírusok mutációinak.</w:t>
      </w:r>
    </w:p>
    <w:p w14:paraId="3ADCC253" w14:textId="40D51F97" w:rsidR="00412B0D" w:rsidRDefault="00B438E7" w:rsidP="00304603">
      <w:pPr>
        <w:pStyle w:val="NormlWeb"/>
        <w:spacing w:before="0" w:beforeAutospacing="0" w:after="0" w:afterAutospacing="0"/>
        <w:ind w:firstLine="567"/>
        <w:jc w:val="both"/>
        <w:rPr>
          <w:color w:val="000000"/>
        </w:rPr>
      </w:pPr>
      <w:r>
        <w:rPr>
          <w:color w:val="000000"/>
        </w:rPr>
        <w:t>A „pestisnek” három nagyobb kitörése volt: az athéni pestis i.e. 430-ban</w:t>
      </w:r>
      <w:r w:rsidR="002242D7">
        <w:rPr>
          <w:color w:val="000000"/>
        </w:rPr>
        <w:t>, a Justinian</w:t>
      </w:r>
      <w:r w:rsidR="00534A13">
        <w:rPr>
          <w:color w:val="000000"/>
        </w:rPr>
        <w:t>us</w:t>
      </w:r>
      <w:r w:rsidR="002242D7">
        <w:rPr>
          <w:color w:val="000000"/>
        </w:rPr>
        <w:t xml:space="preserve"> (majd római császár) pestise 541-</w:t>
      </w:r>
      <w:r w:rsidR="002734BA">
        <w:rPr>
          <w:color w:val="000000"/>
        </w:rPr>
        <w:t xml:space="preserve">542-ben és a fekete halál 1348-tól 1350-ig, </w:t>
      </w:r>
      <w:r w:rsidR="00F520CD">
        <w:rPr>
          <w:color w:val="000000"/>
        </w:rPr>
        <w:t>amely kb. 75 millió ember ölt meg. Az általánosan elfogadott nézet az, hogy</w:t>
      </w:r>
      <w:r w:rsidR="00B02FD1">
        <w:rPr>
          <w:color w:val="000000"/>
        </w:rPr>
        <w:t xml:space="preserve"> az ilyen járványok akkor kezdődnek, amikor </w:t>
      </w:r>
      <w:r w:rsidR="00CA226D">
        <w:rPr>
          <w:color w:val="000000"/>
        </w:rPr>
        <w:t xml:space="preserve">a normálisan patkányokon élő bolhák megfertőződnek </w:t>
      </w:r>
      <w:r w:rsidR="002F24BF">
        <w:rPr>
          <w:color w:val="000000"/>
        </w:rPr>
        <w:t>veszélyes baktériumokkal, ezáltal megölik a patkányok</w:t>
      </w:r>
      <w:r w:rsidR="00B16FB6">
        <w:rPr>
          <w:color w:val="000000"/>
        </w:rPr>
        <w:t>at, ami után a bolhák átköltöznek az emberekre. Azo</w:t>
      </w:r>
      <w:r w:rsidR="00327DD8">
        <w:rPr>
          <w:color w:val="000000"/>
        </w:rPr>
        <w:t>nban nincsenek feljegyzések</w:t>
      </w:r>
      <w:r w:rsidR="001B2E1F">
        <w:rPr>
          <w:color w:val="000000"/>
        </w:rPr>
        <w:t xml:space="preserve"> döglött patkányok (vagy más kisállatok) tömegeiről a pestis idején. A </w:t>
      </w:r>
      <w:r w:rsidR="001B2E1F">
        <w:rPr>
          <w:color w:val="000000"/>
        </w:rPr>
        <w:lastRenderedPageBreak/>
        <w:t>patkány/bolha</w:t>
      </w:r>
      <w:r w:rsidR="000712BB">
        <w:rPr>
          <w:color w:val="000000"/>
        </w:rPr>
        <w:t xml:space="preserve"> hipotézis</w:t>
      </w:r>
      <w:r w:rsidR="007D1E7A">
        <w:rPr>
          <w:color w:val="000000"/>
        </w:rPr>
        <w:t xml:space="preserve"> nem ad magyarázatot a</w:t>
      </w:r>
      <w:r w:rsidR="00EA68DE">
        <w:rPr>
          <w:color w:val="000000"/>
        </w:rPr>
        <w:t xml:space="preserve"> hihetetlen gyorsaságra sem, amivel a betegség terjed</w:t>
      </w:r>
      <w:r w:rsidR="005F1CD4">
        <w:rPr>
          <w:color w:val="000000"/>
        </w:rPr>
        <w:t>, és azt sem magyarázta el senki, hogy</w:t>
      </w:r>
      <w:r w:rsidR="00F71E3B">
        <w:rPr>
          <w:color w:val="000000"/>
        </w:rPr>
        <w:t xml:space="preserve"> a bolhák</w:t>
      </w:r>
      <w:r w:rsidR="001419FA">
        <w:rPr>
          <w:color w:val="000000"/>
        </w:rPr>
        <w:t>ra</w:t>
      </w:r>
      <w:r w:rsidR="00F71E3B">
        <w:rPr>
          <w:color w:val="000000"/>
        </w:rPr>
        <w:t xml:space="preserve"> miért nem hatnak egyáltalán a baktériumok, amiket állítólag hordoztak.</w:t>
      </w:r>
      <w:r w:rsidR="001C2800">
        <w:rPr>
          <w:color w:val="000000"/>
        </w:rPr>
        <w:t xml:space="preserve"> </w:t>
      </w:r>
      <w:r w:rsidR="001C2800" w:rsidRPr="00D155A8">
        <w:rPr>
          <w:color w:val="000000"/>
        </w:rPr>
        <w:t>Hoyle and Wickramasinghe (1993, ch. 10)</w:t>
      </w:r>
      <w:r w:rsidR="001C2800">
        <w:rPr>
          <w:color w:val="000000"/>
        </w:rPr>
        <w:t xml:space="preserve"> azt állították, hogy </w:t>
      </w:r>
      <w:r w:rsidR="00BF4543">
        <w:rPr>
          <w:color w:val="000000"/>
        </w:rPr>
        <w:t>a betegség elterjedés</w:t>
      </w:r>
      <w:r w:rsidR="00883AF2">
        <w:rPr>
          <w:color w:val="000000"/>
        </w:rPr>
        <w:t>e</w:t>
      </w:r>
      <w:r w:rsidR="00BF4543">
        <w:rPr>
          <w:color w:val="000000"/>
        </w:rPr>
        <w:t xml:space="preserve"> jobban megmagyaráz</w:t>
      </w:r>
      <w:r w:rsidR="00883AF2">
        <w:rPr>
          <w:color w:val="000000"/>
        </w:rPr>
        <w:t xml:space="preserve">ható </w:t>
      </w:r>
      <w:r w:rsidR="000C4EA8">
        <w:rPr>
          <w:color w:val="000000"/>
        </w:rPr>
        <w:t xml:space="preserve">lebegő kórokozókkal, </w:t>
      </w:r>
      <w:r w:rsidR="00754366">
        <w:rPr>
          <w:color w:val="000000"/>
        </w:rPr>
        <w:t xml:space="preserve">tehát üstökösök által a földre hozott vírusokkal. </w:t>
      </w:r>
      <w:r w:rsidR="00CA53A8">
        <w:rPr>
          <w:color w:val="000000"/>
        </w:rPr>
        <w:t>Van azonban egy alternatív elmélet, amelyben az üstökösök kulcsszerepet játszanak.</w:t>
      </w:r>
    </w:p>
    <w:p w14:paraId="26BDA14B" w14:textId="77777777" w:rsidR="00E93EBE" w:rsidRDefault="00B1630C" w:rsidP="00DE531E">
      <w:pPr>
        <w:pStyle w:val="NormlWeb"/>
        <w:spacing w:before="0" w:beforeAutospacing="0" w:after="0" w:afterAutospacing="0"/>
        <w:ind w:firstLine="567"/>
        <w:jc w:val="both"/>
        <w:rPr>
          <w:color w:val="000000"/>
        </w:rPr>
      </w:pPr>
      <w:r w:rsidRPr="00D155A8">
        <w:rPr>
          <w:noProof/>
          <w:color w:val="000000"/>
        </w:rPr>
        <w:drawing>
          <wp:inline distT="0" distB="0" distL="0" distR="0" wp14:anchorId="211FDBCF" wp14:editId="5E404C2B">
            <wp:extent cx="4442236" cy="334081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2392" cy="3348448"/>
                    </a:xfrm>
                    <a:prstGeom prst="rect">
                      <a:avLst/>
                    </a:prstGeom>
                    <a:noFill/>
                    <a:ln>
                      <a:noFill/>
                    </a:ln>
                  </pic:spPr>
                </pic:pic>
              </a:graphicData>
            </a:graphic>
          </wp:inline>
        </w:drawing>
      </w:r>
    </w:p>
    <w:p w14:paraId="110DFBD0" w14:textId="77777777" w:rsidR="00CC17DA" w:rsidRDefault="00CC17DA" w:rsidP="00CC17DA">
      <w:pPr>
        <w:pStyle w:val="NormlWeb"/>
        <w:spacing w:before="0" w:beforeAutospacing="0" w:after="0" w:afterAutospacing="0"/>
        <w:jc w:val="center"/>
        <w:rPr>
          <w:color w:val="000000"/>
        </w:rPr>
      </w:pPr>
      <w:r>
        <w:rPr>
          <w:color w:val="000000"/>
        </w:rPr>
        <w:t>Világjárványok becsült halálozási aránya a teljes népesség százalékában</w:t>
      </w:r>
      <w:r w:rsidRPr="00D155A8">
        <w:rPr>
          <w:color w:val="000000"/>
        </w:rPr>
        <w:t>. (</w:t>
      </w:r>
      <w:hyperlink r:id="rId118" w:history="1">
        <w:r w:rsidRPr="00D155A8">
          <w:rPr>
            <w:rStyle w:val="Hiperhivatkozs"/>
          </w:rPr>
          <w:t>lockdownsceptics.org</w:t>
        </w:r>
      </w:hyperlink>
      <w:r w:rsidRPr="00D155A8">
        <w:rPr>
          <w:color w:val="000000"/>
        </w:rPr>
        <w:t>)</w:t>
      </w:r>
    </w:p>
    <w:p w14:paraId="658CA2C3" w14:textId="35520604" w:rsidR="00DE531E" w:rsidRPr="00D155A8" w:rsidRDefault="00DE531E" w:rsidP="00DE531E">
      <w:pPr>
        <w:pStyle w:val="NormlWeb"/>
        <w:spacing w:before="0" w:beforeAutospacing="0" w:after="0" w:afterAutospacing="0"/>
        <w:ind w:firstLine="567"/>
        <w:jc w:val="both"/>
        <w:rPr>
          <w:color w:val="000000"/>
        </w:rPr>
      </w:pPr>
      <w:r>
        <w:rPr>
          <w:color w:val="000000"/>
        </w:rPr>
        <w:t>A fekete halál idejének környékén sok beszámoló szólt súlyos földrengésekről, földalatti dörgésről, árvizekről, viharokról, tűzesőkről, döglött halak és állatok tömegeiről, nagy mennyiségű porról, ragályos ködről vagy füstről és „gonosz szagú” gázokról, amik sok embert öltek meg. Vannak hivatkozások üstökösökre és „tüzes meteorokra”, és sok krónikás beszél „megromlott” atmoszféráról.</w:t>
      </w:r>
      <w:r w:rsidRPr="00022AD2">
        <w:rPr>
          <w:color w:val="000000"/>
        </w:rPr>
        <w:t xml:space="preserve"> </w:t>
      </w:r>
      <w:r w:rsidRPr="00D155A8">
        <w:rPr>
          <w:color w:val="000000"/>
        </w:rPr>
        <w:t>Mike Baillie</w:t>
      </w:r>
      <w:r>
        <w:rPr>
          <w:color w:val="000000"/>
        </w:rPr>
        <w:t xml:space="preserve"> kimutatta, hogy a fák évgyűrű adatai súlyos környezetromlást jeleznek a Justinianus-pestis és a fekete halál ideje körül. Úgy hiszi, hogy a Negra-üstökös töredékei, amely 1347-ben halad el a föld mellett, töltötte be a légkört porral és törmelékkel, beszennyezve a levegőt és a vizet, és hogy az üstököstörmelék hatása váltotta ki a nagy földrengést 1348. januárban. Az jégminta-feljegyzések ammónium rétegeket mutatnak, amik i.e. 430-hoz, 539-hez, a 660-as évekhez és 1348-hoz tartoznak, amik mind a nagyobb pestisjárványok időpontjai. Volt egy ammónium kiugrás 1908-ban is, amikor az Encke üstökös feltételezett töredéke felrobban Szibériában, Tunguzka fölött, és letarolt 2150 km</w:t>
      </w:r>
      <w:r w:rsidRPr="00BC1C36">
        <w:rPr>
          <w:color w:val="000000"/>
          <w:vertAlign w:val="superscript"/>
        </w:rPr>
        <w:t>2</w:t>
      </w:r>
      <w:r>
        <w:rPr>
          <w:color w:val="000000"/>
        </w:rPr>
        <w:t xml:space="preserve"> erdőt. Tudott dolog, hogy az üstökösök tartalmaznak ammóniumot ártalmas vegyületekkel együtt, mint a kénhidrogén és a széndiszulfid, amik súlyos légúti problémákat és gyors fulladásos halált okozhatnak </w:t>
      </w:r>
      <w:r w:rsidRPr="00D155A8">
        <w:rPr>
          <w:color w:val="000000"/>
        </w:rPr>
        <w:t>(Baillie, 2006; Lester &amp; Parker, 2019, ch. 4).</w:t>
      </w:r>
    </w:p>
    <w:p w14:paraId="59933E20" w14:textId="6C534334" w:rsidR="0026505D" w:rsidRPr="00D155A8" w:rsidRDefault="00C7329A" w:rsidP="0026505D">
      <w:pPr>
        <w:pStyle w:val="NormlWeb"/>
        <w:spacing w:before="0" w:beforeAutospacing="0" w:after="0" w:afterAutospacing="0"/>
        <w:ind w:firstLine="567"/>
        <w:jc w:val="both"/>
        <w:rPr>
          <w:color w:val="000000"/>
        </w:rPr>
      </w:pPr>
      <w:r w:rsidRPr="0014776E">
        <w:rPr>
          <w:color w:val="000000"/>
        </w:rPr>
        <w:t>Cowan &amp; Morell (2020, ch. 3)</w:t>
      </w:r>
      <w:r>
        <w:rPr>
          <w:color w:val="000000"/>
        </w:rPr>
        <w:t xml:space="preserve"> </w:t>
      </w:r>
      <w:r w:rsidR="005C24BA">
        <w:rPr>
          <w:color w:val="000000"/>
        </w:rPr>
        <w:t>szerint a XIV. századi</w:t>
      </w:r>
      <w:r w:rsidR="003428FF">
        <w:rPr>
          <w:color w:val="000000"/>
        </w:rPr>
        <w:t xml:space="preserve"> bubópestis tünetei – különösen </w:t>
      </w:r>
      <w:r w:rsidR="008E1D82">
        <w:rPr>
          <w:color w:val="000000"/>
        </w:rPr>
        <w:t>a zúzódás</w:t>
      </w:r>
      <w:r w:rsidR="00DD2C79">
        <w:rPr>
          <w:color w:val="000000"/>
        </w:rPr>
        <w:t>-szerű foltok a bőrön – sugárzási mérgezés</w:t>
      </w:r>
      <w:r w:rsidR="00F51ECA">
        <w:rPr>
          <w:color w:val="000000"/>
        </w:rPr>
        <w:t xml:space="preserve">re utalnak (az üstökösök elektromos testek, amik röntgensugarakat bocsátanak ki), </w:t>
      </w:r>
      <w:r w:rsidR="00984B78">
        <w:rPr>
          <w:color w:val="000000"/>
        </w:rPr>
        <w:t>amit valószínűleg még halálosabbá tett</w:t>
      </w:r>
      <w:r w:rsidR="005F4D3A">
        <w:rPr>
          <w:color w:val="000000"/>
        </w:rPr>
        <w:t>ek a légkörben levő por és ammónia-szerű összetevők.</w:t>
      </w:r>
      <w:r w:rsidR="0031476E">
        <w:rPr>
          <w:color w:val="000000"/>
        </w:rPr>
        <w:t xml:space="preserve"> </w:t>
      </w:r>
      <w:r w:rsidR="0031476E" w:rsidRPr="0014776E">
        <w:rPr>
          <w:color w:val="000000"/>
        </w:rPr>
        <w:t>William Trebing (2006, ch. 8)</w:t>
      </w:r>
      <w:r w:rsidR="0031476E">
        <w:rPr>
          <w:color w:val="000000"/>
        </w:rPr>
        <w:t xml:space="preserve"> rávilágít egy másik fontos</w:t>
      </w:r>
      <w:r w:rsidR="006A42B2">
        <w:rPr>
          <w:color w:val="000000"/>
        </w:rPr>
        <w:t>, a bubópestis mö</w:t>
      </w:r>
      <w:r w:rsidR="00212012">
        <w:rPr>
          <w:color w:val="000000"/>
        </w:rPr>
        <w:t>gött húzódó</w:t>
      </w:r>
      <w:r w:rsidR="006A42B2">
        <w:rPr>
          <w:color w:val="000000"/>
        </w:rPr>
        <w:t xml:space="preserve"> tényezőre</w:t>
      </w:r>
      <w:r w:rsidR="00212012">
        <w:rPr>
          <w:color w:val="000000"/>
        </w:rPr>
        <w:t xml:space="preserve">. Az európaiak többsége </w:t>
      </w:r>
      <w:r w:rsidR="00211DA2">
        <w:rPr>
          <w:color w:val="000000"/>
        </w:rPr>
        <w:t>piszkos, mérgező és egészségtelen körülmények között élt</w:t>
      </w:r>
      <w:r w:rsidR="00CF40EF">
        <w:rPr>
          <w:color w:val="000000"/>
        </w:rPr>
        <w:t xml:space="preserve">, </w:t>
      </w:r>
      <w:r w:rsidR="005C3F4F">
        <w:rPr>
          <w:color w:val="000000"/>
        </w:rPr>
        <w:t xml:space="preserve">a székletet és a vizeletet az utcákra öntötte ki. Népszerű étel volt a </w:t>
      </w:r>
      <w:r w:rsidR="00B04B74">
        <w:rPr>
          <w:color w:val="000000"/>
        </w:rPr>
        <w:t xml:space="preserve">zsíros kenyér, krumplival </w:t>
      </w:r>
      <w:r w:rsidR="003322B7">
        <w:rPr>
          <w:color w:val="000000"/>
        </w:rPr>
        <w:t xml:space="preserve">és más </w:t>
      </w:r>
      <w:r w:rsidR="000E5125">
        <w:rPr>
          <w:color w:val="000000"/>
        </w:rPr>
        <w:t xml:space="preserve">nehéz keményítőkkel keverve, és </w:t>
      </w:r>
      <w:r w:rsidR="00711FB8">
        <w:rPr>
          <w:color w:val="000000"/>
        </w:rPr>
        <w:t xml:space="preserve">ólomedényekben főztek. </w:t>
      </w:r>
      <w:r w:rsidR="006E18D6">
        <w:rPr>
          <w:color w:val="000000"/>
        </w:rPr>
        <w:t>A test keringési rendszer</w:t>
      </w:r>
      <w:r w:rsidR="00C631B4">
        <w:rPr>
          <w:color w:val="000000"/>
        </w:rPr>
        <w:t>ét</w:t>
      </w:r>
      <w:r w:rsidR="006E18D6">
        <w:rPr>
          <w:color w:val="000000"/>
        </w:rPr>
        <w:t xml:space="preserve"> gyakran</w:t>
      </w:r>
      <w:r w:rsidR="00C631B4">
        <w:rPr>
          <w:color w:val="000000"/>
        </w:rPr>
        <w:t xml:space="preserve"> eltömte a zsír és a mérgek, és </w:t>
      </w:r>
      <w:r w:rsidR="00331433">
        <w:rPr>
          <w:color w:val="000000"/>
        </w:rPr>
        <w:t xml:space="preserve">sok ember fejlesztett ki </w:t>
      </w:r>
      <w:r w:rsidR="008726C4">
        <w:rPr>
          <w:color w:val="000000"/>
        </w:rPr>
        <w:lastRenderedPageBreak/>
        <w:t xml:space="preserve">megdagadt duzzanatokat </w:t>
      </w:r>
      <w:r w:rsidR="00B762BA">
        <w:rPr>
          <w:color w:val="000000"/>
        </w:rPr>
        <w:t>(mirigyeket), amik feketévé váltak, amint megteltek vérre</w:t>
      </w:r>
      <w:r w:rsidR="00CF768D">
        <w:rPr>
          <w:color w:val="000000"/>
        </w:rPr>
        <w:t>l – innen származik a „bubópestis” elnevezés</w:t>
      </w:r>
      <w:r w:rsidR="00DF0B2B">
        <w:rPr>
          <w:color w:val="000000"/>
        </w:rPr>
        <w:t>. A kezelés</w:t>
      </w:r>
      <w:r w:rsidR="008A6677">
        <w:rPr>
          <w:color w:val="000000"/>
        </w:rPr>
        <w:t xml:space="preserve"> az volt, hogy eltávolították ezeket a duzzanatokat a nyakról, </w:t>
      </w:r>
      <w:r w:rsidR="007A1EA9">
        <w:rPr>
          <w:color w:val="000000"/>
        </w:rPr>
        <w:t>hónaljból és ágyékból.</w:t>
      </w:r>
      <w:r w:rsidR="00C679A0">
        <w:rPr>
          <w:color w:val="000000"/>
        </w:rPr>
        <w:t xml:space="preserve"> A duzzanatok azonban részei a test nyirokrendszerének, </w:t>
      </w:r>
      <w:r w:rsidR="00F05455">
        <w:rPr>
          <w:color w:val="000000"/>
        </w:rPr>
        <w:t>ami tisztítja a vért, és ezeknek a meg</w:t>
      </w:r>
      <w:r w:rsidR="00816BC2">
        <w:rPr>
          <w:color w:val="000000"/>
        </w:rPr>
        <w:t xml:space="preserve">duzzadt és </w:t>
      </w:r>
      <w:r w:rsidR="00993D6F">
        <w:rPr>
          <w:color w:val="000000"/>
        </w:rPr>
        <w:t>agyonhajszolt vérszűrőknek az eltávolítása gyakran végzetes volt.</w:t>
      </w:r>
    </w:p>
    <w:p w14:paraId="00A9800D" w14:textId="346538EB" w:rsidR="00400D59" w:rsidRDefault="00CF2950" w:rsidP="00253AFB">
      <w:pPr>
        <w:pStyle w:val="NormlWeb"/>
        <w:spacing w:before="0" w:beforeAutospacing="0" w:after="0" w:afterAutospacing="0"/>
        <w:ind w:firstLine="567"/>
        <w:jc w:val="both"/>
        <w:rPr>
          <w:color w:val="000000"/>
        </w:rPr>
      </w:pPr>
      <w:r>
        <w:rPr>
          <w:color w:val="000000"/>
        </w:rPr>
        <w:t xml:space="preserve">2019. október 11-én </w:t>
      </w:r>
      <w:r w:rsidR="000A7B45">
        <w:rPr>
          <w:color w:val="000000"/>
        </w:rPr>
        <w:t>egy meteor</w:t>
      </w:r>
      <w:r w:rsidR="006A3DA0">
        <w:rPr>
          <w:color w:val="000000"/>
        </w:rPr>
        <w:t xml:space="preserve"> </w:t>
      </w:r>
      <w:r w:rsidR="00445818">
        <w:rPr>
          <w:color w:val="000000"/>
        </w:rPr>
        <w:t>tűzgömb</w:t>
      </w:r>
      <w:r w:rsidR="000A7B45">
        <w:rPr>
          <w:color w:val="000000"/>
        </w:rPr>
        <w:t xml:space="preserve"> </w:t>
      </w:r>
      <w:r w:rsidR="006A3DA0">
        <w:rPr>
          <w:color w:val="000000"/>
        </w:rPr>
        <w:t>(valószínűleg egy üstököstöredék) robbant fel</w:t>
      </w:r>
      <w:r w:rsidR="00445818">
        <w:rPr>
          <w:color w:val="000000"/>
        </w:rPr>
        <w:t xml:space="preserve"> egy rövid villanással kb. 2000 km-re</w:t>
      </w:r>
      <w:r w:rsidR="006F2379">
        <w:rPr>
          <w:color w:val="000000"/>
        </w:rPr>
        <w:t xml:space="preserve"> északra a kínai Hubei tartomány Wuhan városától északra</w:t>
      </w:r>
      <w:r w:rsidR="00A415D6">
        <w:rPr>
          <w:color w:val="000000"/>
        </w:rPr>
        <w:t xml:space="preserve">. Két hónappal később jelentették </w:t>
      </w:r>
      <w:r w:rsidR="00023569">
        <w:rPr>
          <w:color w:val="000000"/>
        </w:rPr>
        <w:t xml:space="preserve">a koronavírus betegség első feljegyzett eseteit Hubei-ben. </w:t>
      </w:r>
      <w:r w:rsidR="00F01472" w:rsidRPr="00D155A8">
        <w:rPr>
          <w:color w:val="000000"/>
        </w:rPr>
        <w:t>Wickramasinghe</w:t>
      </w:r>
      <w:r w:rsidR="00F01472">
        <w:rPr>
          <w:color w:val="000000"/>
        </w:rPr>
        <w:t xml:space="preserve"> és munkatársai</w:t>
      </w:r>
      <w:r w:rsidR="00444050">
        <w:rPr>
          <w:color w:val="000000"/>
        </w:rPr>
        <w:t xml:space="preserve"> úgy vélik, </w:t>
      </w:r>
      <w:r w:rsidR="00A56B17">
        <w:rPr>
          <w:color w:val="000000"/>
        </w:rPr>
        <w:t>hogy a COVID-19 vírusrészecskék tiszta kultúrája</w:t>
      </w:r>
      <w:r w:rsidR="003217B5">
        <w:rPr>
          <w:color w:val="000000"/>
        </w:rPr>
        <w:t xml:space="preserve"> életben maradt </w:t>
      </w:r>
      <w:r w:rsidR="001B0039">
        <w:rPr>
          <w:color w:val="000000"/>
        </w:rPr>
        <w:t xml:space="preserve">az izzó meteor belsejében, és </w:t>
      </w:r>
      <w:r w:rsidR="00B17A59">
        <w:rPr>
          <w:color w:val="000000"/>
        </w:rPr>
        <w:t xml:space="preserve">lerakódott a sztratoszférában. </w:t>
      </w:r>
      <w:r w:rsidR="007B6625">
        <w:rPr>
          <w:color w:val="000000"/>
        </w:rPr>
        <w:t>Ezek először Hubei-ben</w:t>
      </w:r>
      <w:r w:rsidR="00E35CEA">
        <w:rPr>
          <w:color w:val="000000"/>
        </w:rPr>
        <w:t xml:space="preserve"> hullottak le, és a vírus további </w:t>
      </w:r>
      <w:r w:rsidR="0007581A">
        <w:rPr>
          <w:color w:val="000000"/>
        </w:rPr>
        <w:t>világszerte történő elterjedés</w:t>
      </w:r>
      <w:r w:rsidR="009B5DDF">
        <w:rPr>
          <w:color w:val="000000"/>
        </w:rPr>
        <w:t xml:space="preserve">ét „a vírus további nagy mennyiségének </w:t>
      </w:r>
      <w:r w:rsidR="00DE5676">
        <w:rPr>
          <w:color w:val="000000"/>
        </w:rPr>
        <w:t>számos helyszínen (Irán, Észak-Olaszország</w:t>
      </w:r>
      <w:r w:rsidR="00BD7B71">
        <w:rPr>
          <w:color w:val="000000"/>
        </w:rPr>
        <w:t>, Dél-Korea) való leülepedés</w:t>
      </w:r>
      <w:r w:rsidR="00C86365">
        <w:rPr>
          <w:color w:val="000000"/>
        </w:rPr>
        <w:t>e okozta – kombinálva a sokkal lassabb, emberről emberre történő</w:t>
      </w:r>
      <w:r w:rsidR="00496EA7">
        <w:rPr>
          <w:color w:val="000000"/>
        </w:rPr>
        <w:t xml:space="preserve"> fertőzés terjedésével” </w:t>
      </w:r>
      <w:r w:rsidR="00496EA7" w:rsidRPr="00496EA7">
        <w:rPr>
          <w:color w:val="000000"/>
        </w:rPr>
        <w:t>(Wickramasinghe et al., 2020a,b; Wickramasinghe &amp; Steele, 2020).</w:t>
      </w:r>
      <w:r w:rsidR="00496EA7">
        <w:rPr>
          <w:color w:val="000000"/>
        </w:rPr>
        <w:t xml:space="preserve"> </w:t>
      </w:r>
      <w:r w:rsidR="00513992">
        <w:rPr>
          <w:color w:val="000000"/>
        </w:rPr>
        <w:t>Abban is hisznek, hogy a 2003-as SARS kitörés</w:t>
      </w:r>
      <w:r w:rsidR="00980E25">
        <w:rPr>
          <w:color w:val="000000"/>
        </w:rPr>
        <w:t>ét</w:t>
      </w:r>
      <w:r w:rsidR="00BE3A38">
        <w:rPr>
          <w:color w:val="000000"/>
        </w:rPr>
        <w:t xml:space="preserve"> (amit állítólag szintén egy koronavírus okozott), amely hasonlóképpen Kínából indult, </w:t>
      </w:r>
      <w:r w:rsidR="00980E25">
        <w:rPr>
          <w:color w:val="000000"/>
        </w:rPr>
        <w:t>egy űrbeli esemény válthatta ki.</w:t>
      </w:r>
    </w:p>
    <w:p w14:paraId="7C962BBF" w14:textId="006319E6" w:rsidR="00B8751D" w:rsidRPr="00D155A8" w:rsidRDefault="00B8751D" w:rsidP="00D155A8">
      <w:pPr>
        <w:spacing w:after="0"/>
        <w:jc w:val="center"/>
        <w:rPr>
          <w:rFonts w:ascii="Times New Roman" w:hAnsi="Times New Roman" w:cs="Times New Roman"/>
          <w:color w:val="000000"/>
          <w:sz w:val="24"/>
          <w:szCs w:val="24"/>
        </w:rPr>
      </w:pPr>
      <w:r w:rsidRPr="00D155A8">
        <w:rPr>
          <w:rFonts w:ascii="Times New Roman" w:hAnsi="Times New Roman" w:cs="Times New Roman"/>
          <w:noProof/>
          <w:color w:val="000000"/>
          <w:sz w:val="24"/>
          <w:szCs w:val="24"/>
        </w:rPr>
        <w:drawing>
          <wp:inline distT="0" distB="0" distL="0" distR="0" wp14:anchorId="705D7096" wp14:editId="57A3318A">
            <wp:extent cx="3609788" cy="1716586"/>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645014" cy="1733337"/>
                    </a:xfrm>
                    <a:prstGeom prst="rect">
                      <a:avLst/>
                    </a:prstGeom>
                    <a:noFill/>
                    <a:ln>
                      <a:noFill/>
                    </a:ln>
                  </pic:spPr>
                </pic:pic>
              </a:graphicData>
            </a:graphic>
          </wp:inline>
        </w:drawing>
      </w:r>
    </w:p>
    <w:p w14:paraId="3CF674CC" w14:textId="39990203" w:rsidR="00A147BC" w:rsidRDefault="00CC167C" w:rsidP="00CC167C">
      <w:pPr>
        <w:pStyle w:val="NormlWeb"/>
        <w:spacing w:before="0" w:beforeAutospacing="0" w:after="0" w:afterAutospacing="0"/>
        <w:jc w:val="center"/>
        <w:rPr>
          <w:color w:val="000000"/>
        </w:rPr>
      </w:pPr>
      <w:r>
        <w:rPr>
          <w:color w:val="000000"/>
        </w:rPr>
        <w:t>Egy meteor</w:t>
      </w:r>
      <w:r w:rsidR="00E06224">
        <w:rPr>
          <w:color w:val="000000"/>
        </w:rPr>
        <w:t xml:space="preserve"> felizzik </w:t>
      </w:r>
      <w:r w:rsidR="00A15156">
        <w:rPr>
          <w:color w:val="000000"/>
        </w:rPr>
        <w:t>az éjszakai ég</w:t>
      </w:r>
      <w:r w:rsidR="00926A55">
        <w:rPr>
          <w:color w:val="000000"/>
        </w:rPr>
        <w:t>bolton</w:t>
      </w:r>
      <w:r w:rsidR="00A15156">
        <w:rPr>
          <w:color w:val="000000"/>
        </w:rPr>
        <w:t xml:space="preserve"> ÉK-Kína felett, 2019. október 11-</w:t>
      </w:r>
      <w:r w:rsidR="00926A55">
        <w:rPr>
          <w:color w:val="000000"/>
        </w:rPr>
        <w:t>én.</w:t>
      </w:r>
      <w:r w:rsidR="00926A55" w:rsidRPr="00926A55">
        <w:rPr>
          <w:color w:val="000000"/>
        </w:rPr>
        <w:t xml:space="preserve"> </w:t>
      </w:r>
      <w:r w:rsidR="00926A55" w:rsidRPr="00D155A8">
        <w:rPr>
          <w:color w:val="000000"/>
        </w:rPr>
        <w:t>(</w:t>
      </w:r>
      <w:hyperlink r:id="rId120" w:history="1">
        <w:r w:rsidR="00926A55" w:rsidRPr="00D155A8">
          <w:rPr>
            <w:rStyle w:val="Hiperhivatkozs"/>
          </w:rPr>
          <w:t>space.com</w:t>
        </w:r>
      </w:hyperlink>
      <w:r w:rsidR="00926A55" w:rsidRPr="00D155A8">
        <w:rPr>
          <w:color w:val="000000"/>
        </w:rPr>
        <w:t>)</w:t>
      </w:r>
    </w:p>
    <w:p w14:paraId="0376E8E8" w14:textId="45F697D9" w:rsidR="00926A55" w:rsidRDefault="00875110" w:rsidP="00926A55">
      <w:pPr>
        <w:pStyle w:val="NormlWeb"/>
        <w:spacing w:before="0" w:beforeAutospacing="0" w:after="0" w:afterAutospacing="0"/>
        <w:ind w:firstLine="567"/>
        <w:jc w:val="both"/>
        <w:rPr>
          <w:color w:val="000000"/>
        </w:rPr>
      </w:pPr>
      <w:r>
        <w:rPr>
          <w:color w:val="000000"/>
        </w:rPr>
        <w:t xml:space="preserve">A „betegség az űrből” elméletet azon az alapon kritizálják, hogy nincsenek </w:t>
      </w:r>
      <w:r w:rsidR="00756047">
        <w:rPr>
          <w:color w:val="000000"/>
        </w:rPr>
        <w:t>jelentések nagyobb járványokról, amik</w:t>
      </w:r>
      <w:r w:rsidR="008F7988">
        <w:rPr>
          <w:color w:val="000000"/>
        </w:rPr>
        <w:t xml:space="preserve"> látványos meteoresőkhöz kapcsolódnának, hogy a</w:t>
      </w:r>
      <w:r w:rsidR="0046454D">
        <w:rPr>
          <w:color w:val="000000"/>
        </w:rPr>
        <w:t xml:space="preserve"> sztratoszféra-repülők által gy</w:t>
      </w:r>
      <w:r w:rsidR="003301AD">
        <w:rPr>
          <w:color w:val="000000"/>
        </w:rPr>
        <w:t>űjtött üstököstörmelék</w:t>
      </w:r>
      <w:r w:rsidR="00BA3047">
        <w:rPr>
          <w:color w:val="000000"/>
        </w:rPr>
        <w:t xml:space="preserve">nél nem találták azt, hogy </w:t>
      </w:r>
      <w:r w:rsidR="00017517">
        <w:rPr>
          <w:color w:val="000000"/>
        </w:rPr>
        <w:t xml:space="preserve">kórokozók elszenesedett és </w:t>
      </w:r>
      <w:r w:rsidR="00F45573">
        <w:rPr>
          <w:color w:val="000000"/>
        </w:rPr>
        <w:t xml:space="preserve">szétroncsolódott testeit tartalmazzák, és hogy </w:t>
      </w:r>
      <w:r w:rsidR="00106DC3">
        <w:rPr>
          <w:color w:val="000000"/>
        </w:rPr>
        <w:t>az üstökös részecskéket vizsgáló tudósok</w:t>
      </w:r>
      <w:r w:rsidR="00E82D50">
        <w:rPr>
          <w:color w:val="000000"/>
        </w:rPr>
        <w:t xml:space="preserve"> nem halnak meg rejtélyes betegségekben </w:t>
      </w:r>
      <w:r w:rsidR="00E82D50" w:rsidRPr="00D155A8">
        <w:rPr>
          <w:color w:val="000000"/>
        </w:rPr>
        <w:t>(Baillie, 2006, p. 180).</w:t>
      </w:r>
      <w:r w:rsidR="00E82D50">
        <w:rPr>
          <w:color w:val="000000"/>
        </w:rPr>
        <w:t xml:space="preserve"> Az elmélet</w:t>
      </w:r>
      <w:r w:rsidR="006F23E9">
        <w:rPr>
          <w:color w:val="000000"/>
        </w:rPr>
        <w:t xml:space="preserve"> </w:t>
      </w:r>
      <w:r w:rsidR="00813885">
        <w:rPr>
          <w:color w:val="000000"/>
        </w:rPr>
        <w:t>azt is természetesnek veszi, hogy a betegségek hagyományos</w:t>
      </w:r>
      <w:r w:rsidR="00237877">
        <w:rPr>
          <w:color w:val="000000"/>
        </w:rPr>
        <w:t xml:space="preserve"> mikróba elmélete helyes. </w:t>
      </w:r>
      <w:r w:rsidR="00A662EA">
        <w:rPr>
          <w:color w:val="000000"/>
        </w:rPr>
        <w:t>Azt, hogy így van-e, a következő fejezetben vizsgáljuk meg.</w:t>
      </w:r>
    </w:p>
    <w:p w14:paraId="6F509107" w14:textId="77777777" w:rsidR="00A662EA" w:rsidRDefault="00A662EA" w:rsidP="00D155A8">
      <w:pPr>
        <w:pStyle w:val="NormlWeb"/>
        <w:spacing w:before="0" w:beforeAutospacing="0" w:after="0" w:afterAutospacing="0"/>
        <w:rPr>
          <w:color w:val="000000"/>
        </w:rPr>
      </w:pPr>
    </w:p>
    <w:p w14:paraId="5F5A462E" w14:textId="160956BA" w:rsidR="00B8751D" w:rsidRPr="0031770D" w:rsidRDefault="00A662EA" w:rsidP="0031770D">
      <w:pPr>
        <w:pStyle w:val="NormlWeb"/>
        <w:spacing w:before="0" w:beforeAutospacing="0" w:after="0" w:afterAutospacing="0"/>
        <w:rPr>
          <w:b/>
          <w:bCs/>
          <w:color w:val="000000"/>
        </w:rPr>
      </w:pPr>
      <w:r>
        <w:rPr>
          <w:b/>
          <w:bCs/>
          <w:color w:val="000000"/>
        </w:rPr>
        <w:t>Hivatkozások</w:t>
      </w:r>
      <w:r w:rsidR="00B8751D" w:rsidRPr="00D155A8">
        <w:rPr>
          <w:b/>
          <w:bCs/>
          <w:color w:val="000000"/>
        </w:rPr>
        <w:br/>
      </w:r>
      <w:r w:rsidR="0031770D">
        <w:rPr>
          <w:color w:val="000000"/>
          <w:sz w:val="20"/>
          <w:szCs w:val="20"/>
        </w:rPr>
        <w:t xml:space="preserve">     </w:t>
      </w:r>
      <w:r w:rsidR="00B8751D" w:rsidRPr="00357B58">
        <w:rPr>
          <w:color w:val="000000"/>
          <w:sz w:val="20"/>
          <w:szCs w:val="20"/>
        </w:rPr>
        <w:t>Mike Baillie, </w:t>
      </w:r>
      <w:r w:rsidR="00B8751D" w:rsidRPr="00357B58">
        <w:rPr>
          <w:rStyle w:val="Kiemels"/>
          <w:color w:val="000000"/>
          <w:sz w:val="20"/>
          <w:szCs w:val="20"/>
        </w:rPr>
        <w:t>New Light on the Black Death: The cosmic connection</w:t>
      </w:r>
      <w:r w:rsidR="00B8751D" w:rsidRPr="00357B58">
        <w:rPr>
          <w:color w:val="000000"/>
          <w:sz w:val="20"/>
          <w:szCs w:val="20"/>
        </w:rPr>
        <w:t>, Stroud, UK: Tempus, 2006.</w:t>
      </w:r>
    </w:p>
    <w:p w14:paraId="25433F5C"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F. Hoyle and N.C. Wickramasinghe, ‘Sunspots and influenza’, </w:t>
      </w:r>
      <w:r w:rsidRPr="00357B58">
        <w:rPr>
          <w:rStyle w:val="Kiemels"/>
          <w:color w:val="000000"/>
          <w:sz w:val="20"/>
          <w:szCs w:val="20"/>
        </w:rPr>
        <w:t>Nature</w:t>
      </w:r>
      <w:r w:rsidRPr="00357B58">
        <w:rPr>
          <w:color w:val="000000"/>
          <w:sz w:val="20"/>
          <w:szCs w:val="20"/>
        </w:rPr>
        <w:t>, v. 343, 1990, p. 304, </w:t>
      </w:r>
      <w:hyperlink r:id="rId121" w:history="1">
        <w:r w:rsidRPr="00357B58">
          <w:rPr>
            <w:rStyle w:val="Hiperhivatkozs"/>
            <w:sz w:val="20"/>
            <w:szCs w:val="20"/>
          </w:rPr>
          <w:t>nature.com</w:t>
        </w:r>
      </w:hyperlink>
      <w:r w:rsidRPr="00357B58">
        <w:rPr>
          <w:color w:val="000000"/>
          <w:sz w:val="20"/>
          <w:szCs w:val="20"/>
        </w:rPr>
        <w:t>.</w:t>
      </w:r>
    </w:p>
    <w:p w14:paraId="1FE26E70"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Fred Hoyle and Chandra Wickramasinghe, </w:t>
      </w:r>
      <w:r w:rsidRPr="00357B58">
        <w:rPr>
          <w:rStyle w:val="Kiemels"/>
          <w:color w:val="000000"/>
          <w:sz w:val="20"/>
          <w:szCs w:val="20"/>
        </w:rPr>
        <w:t>Our Place in the Cosmos: The unfinished revolution</w:t>
      </w:r>
      <w:r w:rsidRPr="00357B58">
        <w:rPr>
          <w:color w:val="000000"/>
          <w:sz w:val="20"/>
          <w:szCs w:val="20"/>
        </w:rPr>
        <w:t>, London: J.M. Dent, 1993.</w:t>
      </w:r>
    </w:p>
    <w:p w14:paraId="4CB37323"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Fred Hoyle and Chandra Wickramasinghe, ‘The dilemma of influenza’, </w:t>
      </w:r>
      <w:hyperlink r:id="rId122" w:history="1">
        <w:r w:rsidRPr="00357B58">
          <w:rPr>
            <w:rStyle w:val="Hiperhivatkozs"/>
            <w:sz w:val="20"/>
            <w:szCs w:val="20"/>
          </w:rPr>
          <w:t>part 1</w:t>
        </w:r>
      </w:hyperlink>
      <w:r w:rsidRPr="00357B58">
        <w:rPr>
          <w:color w:val="000000"/>
          <w:sz w:val="20"/>
          <w:szCs w:val="20"/>
        </w:rPr>
        <w:t>, </w:t>
      </w:r>
      <w:hyperlink r:id="rId123" w:history="1">
        <w:r w:rsidRPr="00357B58">
          <w:rPr>
            <w:rStyle w:val="Hiperhivatkozs"/>
            <w:sz w:val="20"/>
            <w:szCs w:val="20"/>
          </w:rPr>
          <w:t>part 2</w:t>
        </w:r>
      </w:hyperlink>
      <w:r w:rsidRPr="00357B58">
        <w:rPr>
          <w:color w:val="000000"/>
          <w:sz w:val="20"/>
          <w:szCs w:val="20"/>
        </w:rPr>
        <w:t>, 21 Jan. 2000, spacedaily.com.</w:t>
      </w:r>
    </w:p>
    <w:p w14:paraId="1B54E540"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Rhawn Joseph and Chandra Wickramasinghe, ‘Comets and contagion: evolution and diseases from space’, </w:t>
      </w:r>
      <w:r w:rsidRPr="00357B58">
        <w:rPr>
          <w:rStyle w:val="Kiemels"/>
          <w:color w:val="000000"/>
          <w:sz w:val="20"/>
          <w:szCs w:val="20"/>
        </w:rPr>
        <w:t>Journal of Cosmology</w:t>
      </w:r>
      <w:r w:rsidRPr="00357B58">
        <w:rPr>
          <w:color w:val="000000"/>
          <w:sz w:val="20"/>
          <w:szCs w:val="20"/>
        </w:rPr>
        <w:t>, v. 7, 2010, pp. 1750-70, </w:t>
      </w:r>
      <w:hyperlink r:id="rId124" w:history="1">
        <w:r w:rsidRPr="00357B58">
          <w:rPr>
            <w:rStyle w:val="Hiperhivatkozs"/>
            <w:sz w:val="20"/>
            <w:szCs w:val="20"/>
          </w:rPr>
          <w:t>journalofcosmology.com</w:t>
        </w:r>
      </w:hyperlink>
      <w:r w:rsidRPr="00357B58">
        <w:rPr>
          <w:color w:val="000000"/>
          <w:sz w:val="20"/>
          <w:szCs w:val="20"/>
        </w:rPr>
        <w:t>.</w:t>
      </w:r>
    </w:p>
    <w:p w14:paraId="22EB926E" w14:textId="77777777" w:rsidR="00B8751D" w:rsidRPr="00357B58" w:rsidRDefault="00F329B1" w:rsidP="00357B58">
      <w:pPr>
        <w:pStyle w:val="NormlWeb"/>
        <w:spacing w:before="0" w:beforeAutospacing="0" w:after="0" w:afterAutospacing="0"/>
        <w:ind w:firstLine="284"/>
        <w:jc w:val="both"/>
        <w:rPr>
          <w:color w:val="000000"/>
          <w:sz w:val="20"/>
          <w:szCs w:val="20"/>
        </w:rPr>
      </w:pPr>
      <w:hyperlink r:id="rId125" w:history="1">
        <w:r w:rsidR="00B8751D" w:rsidRPr="00357B58">
          <w:rPr>
            <w:rStyle w:val="Hiperhivatkozs"/>
            <w:sz w:val="20"/>
            <w:szCs w:val="20"/>
          </w:rPr>
          <w:t>Dawn Lester and David Parker</w:t>
        </w:r>
      </w:hyperlink>
      <w:r w:rsidR="00B8751D" w:rsidRPr="00357B58">
        <w:rPr>
          <w:color w:val="000000"/>
          <w:sz w:val="20"/>
          <w:szCs w:val="20"/>
        </w:rPr>
        <w:t>, </w:t>
      </w:r>
      <w:r w:rsidR="00B8751D" w:rsidRPr="00357B58">
        <w:rPr>
          <w:rStyle w:val="Kiemels"/>
          <w:color w:val="000000"/>
          <w:sz w:val="20"/>
          <w:szCs w:val="20"/>
        </w:rPr>
        <w:t>What Really Makes You Ill? Why everything you thought you knew about disease is wrong</w:t>
      </w:r>
      <w:r w:rsidR="00B8751D" w:rsidRPr="00357B58">
        <w:rPr>
          <w:color w:val="000000"/>
          <w:sz w:val="20"/>
          <w:szCs w:val="20"/>
        </w:rPr>
        <w:t>, 2019, Kindle ed.</w:t>
      </w:r>
    </w:p>
    <w:p w14:paraId="425D590E"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N.C. Wickramasinghe and E.J. Steele, ‘The coronavirus may have come from space’, 6 Feb. 2020, </w:t>
      </w:r>
      <w:hyperlink r:id="rId126" w:history="1">
        <w:r w:rsidRPr="00357B58">
          <w:rPr>
            <w:rStyle w:val="Hiperhivatkozs"/>
            <w:sz w:val="20"/>
            <w:szCs w:val="20"/>
          </w:rPr>
          <w:t>vixra.org</w:t>
        </w:r>
      </w:hyperlink>
      <w:r w:rsidRPr="00357B58">
        <w:rPr>
          <w:color w:val="000000"/>
          <w:sz w:val="20"/>
          <w:szCs w:val="20"/>
        </w:rPr>
        <w:t>.</w:t>
      </w:r>
    </w:p>
    <w:p w14:paraId="122E58C9"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N.C. Wickramasinghe et al., ‘Sunspot cycle minima and pandemics: the case for vigilance?’, </w:t>
      </w:r>
      <w:r w:rsidRPr="00357B58">
        <w:rPr>
          <w:rStyle w:val="Kiemels"/>
          <w:color w:val="000000"/>
          <w:sz w:val="20"/>
          <w:szCs w:val="20"/>
        </w:rPr>
        <w:t>Journal of Astrobiology &amp; Outreach</w:t>
      </w:r>
      <w:r w:rsidRPr="00357B58">
        <w:rPr>
          <w:color w:val="000000"/>
          <w:sz w:val="20"/>
          <w:szCs w:val="20"/>
        </w:rPr>
        <w:t>, v. 5, no. 2, 2017, </w:t>
      </w:r>
      <w:hyperlink r:id="rId127" w:history="1">
        <w:r w:rsidRPr="00357B58">
          <w:rPr>
            <w:rStyle w:val="Hiperhivatkozs"/>
            <w:sz w:val="20"/>
            <w:szCs w:val="20"/>
          </w:rPr>
          <w:t>longdom.org</w:t>
        </w:r>
      </w:hyperlink>
      <w:r w:rsidRPr="00357B58">
        <w:rPr>
          <w:color w:val="000000"/>
          <w:sz w:val="20"/>
          <w:szCs w:val="20"/>
        </w:rPr>
        <w:t>.</w:t>
      </w:r>
    </w:p>
    <w:p w14:paraId="1710E3AD" w14:textId="77777777" w:rsidR="00B8751D" w:rsidRPr="00357B58"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N.C. Wickramasinghe et al. (2020a), ‘Comments on the origin and spread of the 2019 coronavirus’, </w:t>
      </w:r>
      <w:r w:rsidRPr="00357B58">
        <w:rPr>
          <w:rStyle w:val="Kiemels"/>
          <w:color w:val="000000"/>
          <w:sz w:val="20"/>
          <w:szCs w:val="20"/>
        </w:rPr>
        <w:t>Virology: Current Research</w:t>
      </w:r>
      <w:r w:rsidRPr="00357B58">
        <w:rPr>
          <w:color w:val="000000"/>
          <w:sz w:val="20"/>
          <w:szCs w:val="20"/>
        </w:rPr>
        <w:t>, v. 4, no. 1, 2020, </w:t>
      </w:r>
      <w:hyperlink r:id="rId128" w:history="1">
        <w:r w:rsidRPr="00357B58">
          <w:rPr>
            <w:rStyle w:val="Hiperhivatkozs"/>
            <w:sz w:val="20"/>
            <w:szCs w:val="20"/>
          </w:rPr>
          <w:t>hilarispublisher.com</w:t>
        </w:r>
      </w:hyperlink>
      <w:r w:rsidRPr="00357B58">
        <w:rPr>
          <w:color w:val="000000"/>
          <w:sz w:val="20"/>
          <w:szCs w:val="20"/>
        </w:rPr>
        <w:t>.</w:t>
      </w:r>
    </w:p>
    <w:p w14:paraId="7DFB105A" w14:textId="0DEF4C4F" w:rsidR="00B8751D" w:rsidRDefault="00B8751D" w:rsidP="00357B58">
      <w:pPr>
        <w:pStyle w:val="NormlWeb"/>
        <w:spacing w:before="0" w:beforeAutospacing="0" w:after="0" w:afterAutospacing="0"/>
        <w:ind w:firstLine="284"/>
        <w:jc w:val="both"/>
        <w:rPr>
          <w:color w:val="000000"/>
          <w:sz w:val="20"/>
          <w:szCs w:val="20"/>
        </w:rPr>
      </w:pPr>
      <w:r w:rsidRPr="00357B58">
        <w:rPr>
          <w:color w:val="000000"/>
          <w:sz w:val="20"/>
          <w:szCs w:val="20"/>
        </w:rPr>
        <w:t>N.C. Wickramasinghe et al. (2020b), ‘Predicting the future trajectory of COVID-19’, </w:t>
      </w:r>
      <w:r w:rsidRPr="00357B58">
        <w:rPr>
          <w:rStyle w:val="Kiemels"/>
          <w:color w:val="000000"/>
          <w:sz w:val="20"/>
          <w:szCs w:val="20"/>
        </w:rPr>
        <w:t>Virology: Current Research</w:t>
      </w:r>
      <w:r w:rsidRPr="00357B58">
        <w:rPr>
          <w:color w:val="000000"/>
          <w:sz w:val="20"/>
          <w:szCs w:val="20"/>
        </w:rPr>
        <w:t>, v. 4, no. 1, 2020, </w:t>
      </w:r>
      <w:hyperlink r:id="rId129" w:history="1">
        <w:r w:rsidRPr="00357B58">
          <w:rPr>
            <w:rStyle w:val="Hiperhivatkozs"/>
            <w:sz w:val="20"/>
            <w:szCs w:val="20"/>
          </w:rPr>
          <w:t>hilarispublisher.com</w:t>
        </w:r>
      </w:hyperlink>
      <w:r w:rsidRPr="00357B58">
        <w:rPr>
          <w:color w:val="000000"/>
          <w:sz w:val="20"/>
          <w:szCs w:val="20"/>
        </w:rPr>
        <w:t>.</w:t>
      </w:r>
    </w:p>
    <w:p w14:paraId="304F1D09" w14:textId="77777777" w:rsidR="001E55FD" w:rsidRDefault="001E55FD" w:rsidP="00357B58">
      <w:pPr>
        <w:pStyle w:val="NormlWeb"/>
        <w:spacing w:before="0" w:beforeAutospacing="0" w:after="0" w:afterAutospacing="0"/>
        <w:ind w:firstLine="284"/>
        <w:jc w:val="both"/>
        <w:rPr>
          <w:color w:val="000000"/>
          <w:sz w:val="20"/>
          <w:szCs w:val="20"/>
        </w:rPr>
      </w:pPr>
    </w:p>
    <w:p w14:paraId="11D2E942" w14:textId="473CC132" w:rsidR="008440DF" w:rsidRPr="00A83075" w:rsidRDefault="009C14E9" w:rsidP="009C14E9">
      <w:pPr>
        <w:pStyle w:val="Cmsor1"/>
        <w:numPr>
          <w:ilvl w:val="0"/>
          <w:numId w:val="1"/>
        </w:numPr>
        <w:spacing w:before="0" w:beforeAutospacing="0" w:after="0" w:afterAutospacing="0"/>
        <w:ind w:left="0" w:firstLine="0"/>
        <w:jc w:val="center"/>
        <w:rPr>
          <w:sz w:val="32"/>
          <w:szCs w:val="32"/>
          <w:u w:val="single"/>
        </w:rPr>
      </w:pPr>
      <w:bookmarkStart w:id="15" w:name="_Toc51844743"/>
      <w:r w:rsidRPr="00A83075">
        <w:rPr>
          <w:sz w:val="32"/>
          <w:szCs w:val="32"/>
          <w:u w:val="single"/>
        </w:rPr>
        <w:t>Betegség és mikróbák: ok és okozat</w:t>
      </w:r>
      <w:bookmarkEnd w:id="15"/>
    </w:p>
    <w:p w14:paraId="00CC7FB9" w14:textId="541300DC" w:rsidR="009C14E9" w:rsidRDefault="009C14E9" w:rsidP="00A83075">
      <w:pPr>
        <w:spacing w:after="0"/>
        <w:ind w:firstLine="567"/>
        <w:rPr>
          <w:rFonts w:ascii="Times New Roman" w:hAnsi="Times New Roman" w:cs="Times New Roman"/>
          <w:sz w:val="24"/>
          <w:szCs w:val="24"/>
        </w:rPr>
      </w:pPr>
    </w:p>
    <w:p w14:paraId="7814E6E4" w14:textId="086F093F" w:rsidR="00A83075" w:rsidRDefault="00611F2A" w:rsidP="00B61105">
      <w:pPr>
        <w:spacing w:after="0"/>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A modern mikróba-elméletet általában a francia kémikusnak, </w:t>
      </w:r>
      <w:r w:rsidRPr="00914DEE">
        <w:rPr>
          <w:rFonts w:ascii="Times New Roman" w:hAnsi="Times New Roman" w:cs="Times New Roman"/>
          <w:color w:val="000000"/>
          <w:sz w:val="24"/>
          <w:szCs w:val="24"/>
        </w:rPr>
        <w:t>Louis Pasteur</w:t>
      </w:r>
      <w:r>
        <w:rPr>
          <w:rFonts w:ascii="Times New Roman" w:hAnsi="Times New Roman" w:cs="Times New Roman"/>
          <w:color w:val="000000"/>
          <w:sz w:val="24"/>
          <w:szCs w:val="24"/>
        </w:rPr>
        <w:t>-nek</w:t>
      </w:r>
      <w:r w:rsidRPr="00914DEE">
        <w:rPr>
          <w:rFonts w:ascii="Times New Roman" w:hAnsi="Times New Roman" w:cs="Times New Roman"/>
          <w:color w:val="000000"/>
          <w:sz w:val="24"/>
          <w:szCs w:val="24"/>
        </w:rPr>
        <w:t xml:space="preserve"> (1822-1895)</w:t>
      </w:r>
      <w:r>
        <w:rPr>
          <w:rFonts w:ascii="Times New Roman" w:hAnsi="Times New Roman" w:cs="Times New Roman"/>
          <w:color w:val="000000"/>
          <w:sz w:val="24"/>
          <w:szCs w:val="24"/>
        </w:rPr>
        <w:t xml:space="preserve"> tulajdonítják, aki</w:t>
      </w:r>
      <w:r w:rsidR="007543C9">
        <w:rPr>
          <w:rFonts w:ascii="Times New Roman" w:hAnsi="Times New Roman" w:cs="Times New Roman"/>
          <w:color w:val="000000"/>
          <w:sz w:val="24"/>
          <w:szCs w:val="24"/>
        </w:rPr>
        <w:t xml:space="preserve"> úgy hitte, hogy betegség akkor jön létre, amikor egy egészséges testet kívülről </w:t>
      </w:r>
      <w:r w:rsidR="00F119BF">
        <w:rPr>
          <w:rFonts w:ascii="Times New Roman" w:hAnsi="Times New Roman" w:cs="Times New Roman"/>
          <w:color w:val="000000"/>
          <w:sz w:val="24"/>
          <w:szCs w:val="24"/>
        </w:rPr>
        <w:t>baktériumok vagy más mikróbák megtámadják. Nézete szerint ezt az a tény támaszto</w:t>
      </w:r>
      <w:r w:rsidR="003A7BE6">
        <w:rPr>
          <w:rFonts w:ascii="Times New Roman" w:hAnsi="Times New Roman" w:cs="Times New Roman"/>
          <w:color w:val="000000"/>
          <w:sz w:val="24"/>
          <w:szCs w:val="24"/>
        </w:rPr>
        <w:t xml:space="preserve">tta alá, hogy ezek a mikróbák megtalálhatók voltak </w:t>
      </w:r>
      <w:r w:rsidR="0072204A">
        <w:rPr>
          <w:rFonts w:ascii="Times New Roman" w:hAnsi="Times New Roman" w:cs="Times New Roman"/>
          <w:color w:val="000000"/>
          <w:sz w:val="24"/>
          <w:szCs w:val="24"/>
        </w:rPr>
        <w:t xml:space="preserve">beteg szövetekben, egészségesekben viszont nem, és </w:t>
      </w:r>
      <w:r w:rsidR="008509DE">
        <w:rPr>
          <w:rFonts w:ascii="Times New Roman" w:hAnsi="Times New Roman" w:cs="Times New Roman"/>
          <w:color w:val="000000"/>
          <w:sz w:val="24"/>
          <w:szCs w:val="24"/>
        </w:rPr>
        <w:t>úgy hitte, hogy a védőoltás jó módszer azok elpusztítására.</w:t>
      </w:r>
      <w:r w:rsidR="004C3EBA">
        <w:rPr>
          <w:rFonts w:ascii="Times New Roman" w:hAnsi="Times New Roman" w:cs="Times New Roman"/>
          <w:color w:val="000000"/>
          <w:sz w:val="24"/>
          <w:szCs w:val="24"/>
        </w:rPr>
        <w:t xml:space="preserve"> </w:t>
      </w:r>
      <w:r w:rsidR="00FD2932">
        <w:rPr>
          <w:rFonts w:ascii="Times New Roman" w:hAnsi="Times New Roman" w:cs="Times New Roman"/>
          <w:color w:val="000000"/>
          <w:sz w:val="24"/>
          <w:szCs w:val="24"/>
        </w:rPr>
        <w:t xml:space="preserve">A lépfene </w:t>
      </w:r>
      <w:r w:rsidR="00B86911">
        <w:rPr>
          <w:rFonts w:ascii="Times New Roman" w:hAnsi="Times New Roman" w:cs="Times New Roman"/>
          <w:color w:val="000000"/>
          <w:sz w:val="24"/>
          <w:szCs w:val="24"/>
        </w:rPr>
        <w:t xml:space="preserve">ellen vakcinája nem volt nagy siker: Dél-Oroszországban </w:t>
      </w:r>
      <w:r w:rsidR="00025010">
        <w:rPr>
          <w:rFonts w:ascii="Times New Roman" w:hAnsi="Times New Roman" w:cs="Times New Roman"/>
          <w:color w:val="000000"/>
          <w:sz w:val="24"/>
          <w:szCs w:val="24"/>
        </w:rPr>
        <w:t xml:space="preserve">4564 birkát kezeltek vele, amiből </w:t>
      </w:r>
      <w:r w:rsidR="00BF0DCC">
        <w:rPr>
          <w:rFonts w:ascii="Times New Roman" w:hAnsi="Times New Roman" w:cs="Times New Roman"/>
          <w:color w:val="000000"/>
          <w:sz w:val="24"/>
          <w:szCs w:val="24"/>
        </w:rPr>
        <w:t xml:space="preserve">3696 elpusztult </w:t>
      </w:r>
      <w:r w:rsidR="00BF0DCC" w:rsidRPr="00B60A0B">
        <w:rPr>
          <w:rFonts w:ascii="Times New Roman" w:hAnsi="Times New Roman" w:cs="Times New Roman"/>
          <w:color w:val="000000"/>
          <w:sz w:val="24"/>
          <w:szCs w:val="24"/>
        </w:rPr>
        <w:t>(Hume, 2018, p. 289).</w:t>
      </w:r>
      <w:r w:rsidR="00BF0DCC">
        <w:rPr>
          <w:rFonts w:ascii="Times New Roman" w:hAnsi="Times New Roman" w:cs="Times New Roman"/>
          <w:color w:val="000000"/>
          <w:sz w:val="24"/>
          <w:szCs w:val="24"/>
        </w:rPr>
        <w:t xml:space="preserve"> Kifejlesztett egy kezelést </w:t>
      </w:r>
      <w:r w:rsidR="00B73BE3">
        <w:rPr>
          <w:rFonts w:ascii="Times New Roman" w:hAnsi="Times New Roman" w:cs="Times New Roman"/>
          <w:color w:val="000000"/>
          <w:sz w:val="24"/>
          <w:szCs w:val="24"/>
        </w:rPr>
        <w:t>veszettség ellen</w:t>
      </w:r>
      <w:r w:rsidR="00BF0DCC">
        <w:rPr>
          <w:rFonts w:ascii="Times New Roman" w:hAnsi="Times New Roman" w:cs="Times New Roman"/>
          <w:color w:val="000000"/>
          <w:sz w:val="24"/>
          <w:szCs w:val="24"/>
        </w:rPr>
        <w:t xml:space="preserve"> is, </w:t>
      </w:r>
      <w:r w:rsidR="0090600B">
        <w:rPr>
          <w:rFonts w:ascii="Times New Roman" w:hAnsi="Times New Roman" w:cs="Times New Roman"/>
          <w:color w:val="000000"/>
          <w:sz w:val="24"/>
          <w:szCs w:val="24"/>
        </w:rPr>
        <w:t>a</w:t>
      </w:r>
      <w:r w:rsidR="00B61105">
        <w:rPr>
          <w:rFonts w:ascii="Times New Roman" w:hAnsi="Times New Roman" w:cs="Times New Roman"/>
          <w:color w:val="000000"/>
          <w:sz w:val="24"/>
          <w:szCs w:val="24"/>
        </w:rPr>
        <w:t>mi egy baktérium-táptalajt tartalmazott, amelyet</w:t>
      </w:r>
      <w:r w:rsidR="00C30380">
        <w:rPr>
          <w:rFonts w:ascii="Times New Roman" w:hAnsi="Times New Roman" w:cs="Times New Roman"/>
          <w:color w:val="000000"/>
          <w:sz w:val="24"/>
          <w:szCs w:val="24"/>
        </w:rPr>
        <w:t xml:space="preserve"> megbetegedett nyulak gerincéből készített. </w:t>
      </w:r>
      <w:r w:rsidR="00F44C98">
        <w:rPr>
          <w:rFonts w:ascii="Times New Roman" w:hAnsi="Times New Roman" w:cs="Times New Roman"/>
          <w:color w:val="000000"/>
          <w:sz w:val="24"/>
          <w:szCs w:val="24"/>
        </w:rPr>
        <w:t xml:space="preserve">Mielőtt ezt a kezelést elkezdték, </w:t>
      </w:r>
      <w:r w:rsidR="004A1F0C">
        <w:rPr>
          <w:rFonts w:ascii="Times New Roman" w:hAnsi="Times New Roman" w:cs="Times New Roman"/>
          <w:color w:val="000000"/>
          <w:sz w:val="24"/>
          <w:szCs w:val="24"/>
        </w:rPr>
        <w:t xml:space="preserve">Franciaországban a veszettségben elhunytak átlagos száma 30 volt, a </w:t>
      </w:r>
      <w:r w:rsidR="003808E5">
        <w:rPr>
          <w:rFonts w:ascii="Times New Roman" w:hAnsi="Times New Roman" w:cs="Times New Roman"/>
          <w:color w:val="000000"/>
          <w:sz w:val="24"/>
          <w:szCs w:val="24"/>
        </w:rPr>
        <w:t>bevezetése után ez a szám 45-re emelkedett (p. 298.).</w:t>
      </w:r>
    </w:p>
    <w:p w14:paraId="320B4FF7" w14:textId="4A36EBF4" w:rsidR="004D19CB" w:rsidRDefault="008D7D13" w:rsidP="0075107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Pasteur azt állította, hogy bebizonyította, hogy </w:t>
      </w:r>
      <w:r w:rsidR="00B9398C">
        <w:rPr>
          <w:rFonts w:ascii="Times New Roman" w:hAnsi="Times New Roman" w:cs="Times New Roman"/>
          <w:color w:val="000000"/>
          <w:sz w:val="24"/>
          <w:szCs w:val="24"/>
        </w:rPr>
        <w:t>baktériumok betegséget okoztak azáltal, hogy állatokba injekci</w:t>
      </w:r>
      <w:r w:rsidR="0029146E">
        <w:rPr>
          <w:rFonts w:ascii="Times New Roman" w:hAnsi="Times New Roman" w:cs="Times New Roman"/>
          <w:color w:val="000000"/>
          <w:sz w:val="24"/>
          <w:szCs w:val="24"/>
        </w:rPr>
        <w:t>ózta azokat</w:t>
      </w:r>
      <w:r w:rsidR="00F16DA0">
        <w:rPr>
          <w:rFonts w:ascii="Times New Roman" w:hAnsi="Times New Roman" w:cs="Times New Roman"/>
          <w:color w:val="000000"/>
          <w:sz w:val="24"/>
          <w:szCs w:val="24"/>
        </w:rPr>
        <w:t xml:space="preserve">, és ettől megbetegedtek. Azonban a </w:t>
      </w:r>
      <w:r w:rsidR="00072A6B">
        <w:rPr>
          <w:rFonts w:ascii="Times New Roman" w:hAnsi="Times New Roman" w:cs="Times New Roman"/>
          <w:color w:val="000000"/>
          <w:sz w:val="24"/>
          <w:szCs w:val="24"/>
        </w:rPr>
        <w:t>jegyzetfüzetjeiben (</w:t>
      </w:r>
      <w:r w:rsidR="004939A4">
        <w:rPr>
          <w:rFonts w:ascii="Times New Roman" w:hAnsi="Times New Roman" w:cs="Times New Roman"/>
          <w:color w:val="000000"/>
          <w:sz w:val="24"/>
          <w:szCs w:val="24"/>
        </w:rPr>
        <w:t>az örökösei</w:t>
      </w:r>
      <w:r w:rsidR="004F783B">
        <w:rPr>
          <w:rFonts w:ascii="Times New Roman" w:hAnsi="Times New Roman" w:cs="Times New Roman"/>
          <w:color w:val="000000"/>
          <w:sz w:val="24"/>
          <w:szCs w:val="24"/>
        </w:rPr>
        <w:t xml:space="preserve">nek megparancsolta, hogy </w:t>
      </w:r>
      <w:r w:rsidR="004F783B" w:rsidRPr="004F783B">
        <w:rPr>
          <w:rFonts w:ascii="Times New Roman" w:hAnsi="Times New Roman" w:cs="Times New Roman"/>
          <w:i/>
          <w:iCs/>
          <w:color w:val="000000"/>
          <w:sz w:val="24"/>
          <w:szCs w:val="24"/>
        </w:rPr>
        <w:t>ne</w:t>
      </w:r>
      <w:r w:rsidR="004F783B">
        <w:rPr>
          <w:rFonts w:ascii="Times New Roman" w:hAnsi="Times New Roman" w:cs="Times New Roman"/>
          <w:color w:val="000000"/>
          <w:sz w:val="24"/>
          <w:szCs w:val="24"/>
        </w:rPr>
        <w:t xml:space="preserve"> hozzák nyilvánosságra azokat)</w:t>
      </w:r>
      <w:r w:rsidR="00077CC9">
        <w:rPr>
          <w:rFonts w:ascii="Times New Roman" w:hAnsi="Times New Roman" w:cs="Times New Roman"/>
          <w:color w:val="000000"/>
          <w:sz w:val="24"/>
          <w:szCs w:val="24"/>
        </w:rPr>
        <w:t xml:space="preserve"> beismeri, hogy nem volt képes</w:t>
      </w:r>
      <w:r w:rsidR="007C7C45">
        <w:rPr>
          <w:rFonts w:ascii="Times New Roman" w:hAnsi="Times New Roman" w:cs="Times New Roman"/>
          <w:color w:val="000000"/>
          <w:sz w:val="24"/>
          <w:szCs w:val="24"/>
        </w:rPr>
        <w:t xml:space="preserve"> betegséget átvinni </w:t>
      </w:r>
      <w:r w:rsidR="007C7C45" w:rsidRPr="00DF09FF">
        <w:rPr>
          <w:rFonts w:ascii="Times New Roman" w:hAnsi="Times New Roman" w:cs="Times New Roman"/>
          <w:i/>
          <w:iCs/>
          <w:color w:val="000000"/>
          <w:sz w:val="24"/>
          <w:szCs w:val="24"/>
        </w:rPr>
        <w:t>tiszta</w:t>
      </w:r>
      <w:r w:rsidR="007C7C45">
        <w:rPr>
          <w:rFonts w:ascii="Times New Roman" w:hAnsi="Times New Roman" w:cs="Times New Roman"/>
          <w:color w:val="000000"/>
          <w:sz w:val="24"/>
          <w:szCs w:val="24"/>
        </w:rPr>
        <w:t xml:space="preserve"> baktérium kultúrát</w:t>
      </w:r>
      <w:r w:rsidR="00DF09FF">
        <w:rPr>
          <w:rFonts w:ascii="Times New Roman" w:hAnsi="Times New Roman" w:cs="Times New Roman"/>
          <w:color w:val="000000"/>
          <w:sz w:val="24"/>
          <w:szCs w:val="24"/>
        </w:rPr>
        <w:t xml:space="preserve"> használva: „az egyed</w:t>
      </w:r>
      <w:r w:rsidR="00C03E10">
        <w:rPr>
          <w:rFonts w:ascii="Times New Roman" w:hAnsi="Times New Roman" w:cs="Times New Roman"/>
          <w:color w:val="000000"/>
          <w:sz w:val="24"/>
          <w:szCs w:val="24"/>
        </w:rPr>
        <w:t>üli mód, ahogyan betegséget tudott átvinni</w:t>
      </w:r>
      <w:r w:rsidR="004E6A6D">
        <w:rPr>
          <w:rFonts w:ascii="Times New Roman" w:hAnsi="Times New Roman" w:cs="Times New Roman"/>
          <w:color w:val="000000"/>
          <w:sz w:val="24"/>
          <w:szCs w:val="24"/>
        </w:rPr>
        <w:t xml:space="preserve">, vagy az egész </w:t>
      </w:r>
      <w:r w:rsidR="006E7B90">
        <w:rPr>
          <w:rFonts w:ascii="Times New Roman" w:hAnsi="Times New Roman" w:cs="Times New Roman"/>
          <w:color w:val="000000"/>
          <w:sz w:val="24"/>
          <w:szCs w:val="24"/>
        </w:rPr>
        <w:t>megfertőződött szövet átültetése volt egy másik állatba</w:t>
      </w:r>
      <w:r w:rsidR="00BB0792">
        <w:rPr>
          <w:rFonts w:ascii="Times New Roman" w:hAnsi="Times New Roman" w:cs="Times New Roman"/>
          <w:color w:val="000000"/>
          <w:sz w:val="24"/>
          <w:szCs w:val="24"/>
        </w:rPr>
        <w:t xml:space="preserve"> (</w:t>
      </w:r>
      <w:r w:rsidR="008E709F">
        <w:rPr>
          <w:rFonts w:ascii="Times New Roman" w:hAnsi="Times New Roman" w:cs="Times New Roman"/>
          <w:color w:val="000000"/>
          <w:sz w:val="24"/>
          <w:szCs w:val="24"/>
        </w:rPr>
        <w:t xml:space="preserve">néha </w:t>
      </w:r>
      <w:r w:rsidR="00E61662">
        <w:rPr>
          <w:rFonts w:ascii="Times New Roman" w:hAnsi="Times New Roman" w:cs="Times New Roman"/>
          <w:color w:val="000000"/>
          <w:sz w:val="24"/>
          <w:szCs w:val="24"/>
        </w:rPr>
        <w:t xml:space="preserve">egy állat </w:t>
      </w:r>
      <w:r w:rsidR="00FE4534">
        <w:rPr>
          <w:rFonts w:ascii="Times New Roman" w:hAnsi="Times New Roman" w:cs="Times New Roman"/>
          <w:color w:val="000000"/>
          <w:sz w:val="24"/>
          <w:szCs w:val="24"/>
        </w:rPr>
        <w:t>agyvelőjéből fecskendezett be egy más</w:t>
      </w:r>
      <w:r w:rsidR="00BE6F09">
        <w:rPr>
          <w:rFonts w:ascii="Times New Roman" w:hAnsi="Times New Roman" w:cs="Times New Roman"/>
          <w:color w:val="000000"/>
          <w:sz w:val="24"/>
          <w:szCs w:val="24"/>
        </w:rPr>
        <w:t xml:space="preserve">ik állat agyába, hogy „bizonyítsa” a fertőzést), </w:t>
      </w:r>
      <w:r w:rsidR="0053113E">
        <w:rPr>
          <w:rFonts w:ascii="Times New Roman" w:hAnsi="Times New Roman" w:cs="Times New Roman"/>
          <w:color w:val="000000"/>
          <w:sz w:val="24"/>
          <w:szCs w:val="24"/>
        </w:rPr>
        <w:t xml:space="preserve">vagy ahhoz folyamodott, hogy </w:t>
      </w:r>
      <w:r w:rsidR="002C0D1E">
        <w:rPr>
          <w:rFonts w:ascii="Times New Roman" w:hAnsi="Times New Roman" w:cs="Times New Roman"/>
          <w:color w:val="000000"/>
          <w:sz w:val="24"/>
          <w:szCs w:val="24"/>
        </w:rPr>
        <w:t xml:space="preserve">mérgeket adott a kultúrájához, amikről tudta, hogy </w:t>
      </w:r>
      <w:r w:rsidR="00B624AC">
        <w:rPr>
          <w:rFonts w:ascii="Times New Roman" w:hAnsi="Times New Roman" w:cs="Times New Roman"/>
          <w:color w:val="000000"/>
          <w:sz w:val="24"/>
          <w:szCs w:val="24"/>
        </w:rPr>
        <w:t xml:space="preserve">tüneteket fog okozni a </w:t>
      </w:r>
      <w:r w:rsidR="004D19CB">
        <w:rPr>
          <w:rFonts w:ascii="Times New Roman" w:hAnsi="Times New Roman" w:cs="Times New Roman"/>
          <w:color w:val="000000"/>
          <w:sz w:val="24"/>
          <w:szCs w:val="24"/>
        </w:rPr>
        <w:t>befogadókban”</w:t>
      </w:r>
      <w:r w:rsidR="004D19CB" w:rsidRPr="004D19CB">
        <w:rPr>
          <w:rFonts w:ascii="Times New Roman" w:hAnsi="Times New Roman" w:cs="Times New Roman"/>
          <w:color w:val="000000"/>
          <w:sz w:val="24"/>
          <w:szCs w:val="24"/>
        </w:rPr>
        <w:t xml:space="preserve"> </w:t>
      </w:r>
      <w:r w:rsidR="004D19CB" w:rsidRPr="00912786">
        <w:rPr>
          <w:rFonts w:ascii="Times New Roman" w:hAnsi="Times New Roman" w:cs="Times New Roman"/>
          <w:color w:val="000000"/>
          <w:sz w:val="24"/>
          <w:szCs w:val="24"/>
        </w:rPr>
        <w:t>(Cowan &amp; Morell, 2020, ch. 1).</w:t>
      </w:r>
    </w:p>
    <w:p w14:paraId="3806C210" w14:textId="1A894C86" w:rsidR="00F32706" w:rsidRDefault="00F32706" w:rsidP="0075107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1860-ban, több, mint 17 évvel azelőtt, hogy Pasteur</w:t>
      </w:r>
      <w:r w:rsidR="00EE16B1">
        <w:rPr>
          <w:rFonts w:ascii="Times New Roman" w:hAnsi="Times New Roman" w:cs="Times New Roman"/>
          <w:color w:val="000000"/>
          <w:sz w:val="24"/>
          <w:szCs w:val="24"/>
        </w:rPr>
        <w:t xml:space="preserve"> magáévá tette a</w:t>
      </w:r>
      <w:r w:rsidR="002255D6">
        <w:rPr>
          <w:rFonts w:ascii="Times New Roman" w:hAnsi="Times New Roman" w:cs="Times New Roman"/>
          <w:color w:val="000000"/>
          <w:sz w:val="24"/>
          <w:szCs w:val="24"/>
        </w:rPr>
        <w:t xml:space="preserve"> mikróba-elméletet, a híres angol ápoló, </w:t>
      </w:r>
      <w:r w:rsidR="002255D6" w:rsidRPr="000166EE">
        <w:rPr>
          <w:rFonts w:ascii="Times New Roman" w:hAnsi="Times New Roman" w:cs="Times New Roman"/>
          <w:color w:val="000000"/>
          <w:sz w:val="24"/>
          <w:szCs w:val="24"/>
        </w:rPr>
        <w:t>Florence Nightingale</w:t>
      </w:r>
      <w:r w:rsidR="002255D6">
        <w:rPr>
          <w:rFonts w:ascii="Times New Roman" w:hAnsi="Times New Roman" w:cs="Times New Roman"/>
          <w:color w:val="000000"/>
          <w:sz w:val="24"/>
          <w:szCs w:val="24"/>
        </w:rPr>
        <w:t xml:space="preserve"> </w:t>
      </w:r>
      <w:r w:rsidR="00141200">
        <w:rPr>
          <w:rFonts w:ascii="Times New Roman" w:hAnsi="Times New Roman" w:cs="Times New Roman"/>
          <w:color w:val="000000"/>
          <w:sz w:val="24"/>
          <w:szCs w:val="24"/>
        </w:rPr>
        <w:t>megtámadta az elmélet egyik kulcselemét:</w:t>
      </w:r>
    </w:p>
    <w:p w14:paraId="20498247" w14:textId="3AFB78F9" w:rsidR="009E3E92" w:rsidRDefault="003F50FC" w:rsidP="0075107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D74F49">
        <w:rPr>
          <w:rFonts w:ascii="Times New Roman" w:hAnsi="Times New Roman" w:cs="Times New Roman"/>
          <w:color w:val="000000"/>
          <w:sz w:val="24"/>
          <w:szCs w:val="24"/>
        </w:rPr>
        <w:t>zabad</w:t>
      </w:r>
      <w:r>
        <w:rPr>
          <w:rFonts w:ascii="Times New Roman" w:hAnsi="Times New Roman" w:cs="Times New Roman"/>
          <w:color w:val="000000"/>
          <w:sz w:val="24"/>
          <w:szCs w:val="24"/>
        </w:rPr>
        <w:t>-e</w:t>
      </w:r>
      <w:r w:rsidR="00D74F49">
        <w:rPr>
          <w:rFonts w:ascii="Times New Roman" w:hAnsi="Times New Roman" w:cs="Times New Roman"/>
          <w:color w:val="000000"/>
          <w:sz w:val="24"/>
          <w:szCs w:val="24"/>
        </w:rPr>
        <w:t xml:space="preserve"> folyamatosan abba a hibába esnünk, hogy a betegsége</w:t>
      </w:r>
      <w:r w:rsidR="00C82584">
        <w:rPr>
          <w:rFonts w:ascii="Times New Roman" w:hAnsi="Times New Roman" w:cs="Times New Roman"/>
          <w:color w:val="000000"/>
          <w:sz w:val="24"/>
          <w:szCs w:val="24"/>
        </w:rPr>
        <w:t>kre úgy tekintünk, mint most, különálló entitásokként, amiknek úgy kell létezniük, mint a macskáknak és a kutyák</w:t>
      </w:r>
      <w:r w:rsidR="00062351">
        <w:rPr>
          <w:rFonts w:ascii="Times New Roman" w:hAnsi="Times New Roman" w:cs="Times New Roman"/>
          <w:color w:val="000000"/>
          <w:sz w:val="24"/>
          <w:szCs w:val="24"/>
        </w:rPr>
        <w:t xml:space="preserve">nak, ahelyett, hogy úgy tekintenénk rájuk, mint… </w:t>
      </w:r>
      <w:r w:rsidR="00683804">
        <w:rPr>
          <w:rFonts w:ascii="Times New Roman" w:hAnsi="Times New Roman" w:cs="Times New Roman"/>
          <w:color w:val="000000"/>
          <w:sz w:val="24"/>
          <w:szCs w:val="24"/>
        </w:rPr>
        <w:t>a jóságos természet</w:t>
      </w:r>
      <w:r>
        <w:rPr>
          <w:rFonts w:ascii="Times New Roman" w:hAnsi="Times New Roman" w:cs="Times New Roman"/>
          <w:color w:val="000000"/>
          <w:sz w:val="24"/>
          <w:szCs w:val="24"/>
        </w:rPr>
        <w:t xml:space="preserve"> reakcióira azokra a körülményekre, amik közé mi helyeztük önmagunkat?...</w:t>
      </w:r>
    </w:p>
    <w:p w14:paraId="5C5CCC8F" w14:textId="4E9C80BA" w:rsidR="003F50FC" w:rsidRDefault="000E0005" w:rsidP="0075107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Láttam betegségeket elkezdődni, kifejlődni és </w:t>
      </w:r>
      <w:r w:rsidR="006A66A2">
        <w:rPr>
          <w:rFonts w:ascii="Times New Roman" w:hAnsi="Times New Roman" w:cs="Times New Roman"/>
          <w:color w:val="000000"/>
          <w:sz w:val="24"/>
          <w:szCs w:val="24"/>
        </w:rPr>
        <w:t>átváltozni egy másikká. … Láttam például</w:t>
      </w:r>
      <w:r w:rsidR="007251FF">
        <w:rPr>
          <w:rFonts w:ascii="Times New Roman" w:hAnsi="Times New Roman" w:cs="Times New Roman"/>
          <w:color w:val="000000"/>
          <w:sz w:val="24"/>
          <w:szCs w:val="24"/>
        </w:rPr>
        <w:t xml:space="preserve"> kissé túlzsúfol</w:t>
      </w:r>
      <w:r w:rsidR="003E0333">
        <w:rPr>
          <w:rFonts w:ascii="Times New Roman" w:hAnsi="Times New Roman" w:cs="Times New Roman"/>
          <w:color w:val="000000"/>
          <w:sz w:val="24"/>
          <w:szCs w:val="24"/>
        </w:rPr>
        <w:t>t helyen</w:t>
      </w:r>
      <w:r w:rsidR="007251FF">
        <w:rPr>
          <w:rFonts w:ascii="Times New Roman" w:hAnsi="Times New Roman" w:cs="Times New Roman"/>
          <w:color w:val="000000"/>
          <w:sz w:val="24"/>
          <w:szCs w:val="24"/>
        </w:rPr>
        <w:t xml:space="preserve"> </w:t>
      </w:r>
      <w:r w:rsidR="0036484C">
        <w:rPr>
          <w:rFonts w:ascii="Times New Roman" w:hAnsi="Times New Roman" w:cs="Times New Roman"/>
          <w:color w:val="000000"/>
          <w:sz w:val="24"/>
          <w:szCs w:val="24"/>
        </w:rPr>
        <w:t>tartós láza</w:t>
      </w:r>
      <w:r w:rsidR="003E0333">
        <w:rPr>
          <w:rFonts w:ascii="Times New Roman" w:hAnsi="Times New Roman" w:cs="Times New Roman"/>
          <w:color w:val="000000"/>
          <w:sz w:val="24"/>
          <w:szCs w:val="24"/>
        </w:rPr>
        <w:t xml:space="preserve">t </w:t>
      </w:r>
      <w:r w:rsidR="008254D8">
        <w:rPr>
          <w:rFonts w:ascii="Times New Roman" w:hAnsi="Times New Roman" w:cs="Times New Roman"/>
          <w:color w:val="000000"/>
          <w:sz w:val="24"/>
          <w:szCs w:val="24"/>
        </w:rPr>
        <w:t>kialakulni, és</w:t>
      </w:r>
      <w:r w:rsidR="00324C06">
        <w:rPr>
          <w:rFonts w:ascii="Times New Roman" w:hAnsi="Times New Roman" w:cs="Times New Roman"/>
          <w:color w:val="000000"/>
          <w:sz w:val="24"/>
          <w:szCs w:val="24"/>
        </w:rPr>
        <w:t xml:space="preserve"> </w:t>
      </w:r>
      <w:r w:rsidR="0025117D">
        <w:rPr>
          <w:rFonts w:ascii="Times New Roman" w:hAnsi="Times New Roman" w:cs="Times New Roman"/>
          <w:color w:val="000000"/>
          <w:sz w:val="24"/>
          <w:szCs w:val="24"/>
        </w:rPr>
        <w:t xml:space="preserve">kicsit tovább, tífuszos lázzá, </w:t>
      </w:r>
      <w:r w:rsidR="00B802C6">
        <w:rPr>
          <w:rFonts w:ascii="Times New Roman" w:hAnsi="Times New Roman" w:cs="Times New Roman"/>
          <w:color w:val="000000"/>
          <w:sz w:val="24"/>
          <w:szCs w:val="24"/>
        </w:rPr>
        <w:t>majd még tovább, tífusszá válni, és mindezt ugyanabban a kórteremben vagy barakkban. …</w:t>
      </w:r>
    </w:p>
    <w:p w14:paraId="65034133" w14:textId="43AD28C7" w:rsidR="00B802C6" w:rsidRDefault="000A6D44" w:rsidP="00751076">
      <w:pPr>
        <w:spacing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00B6135C">
        <w:rPr>
          <w:rFonts w:ascii="Times New Roman" w:hAnsi="Times New Roman" w:cs="Times New Roman"/>
          <w:color w:val="000000"/>
          <w:sz w:val="24"/>
          <w:szCs w:val="24"/>
        </w:rPr>
        <w:t xml:space="preserve">jellemző betegség-doktrína biztos menedéket nyújt a gyenge, </w:t>
      </w:r>
      <w:r w:rsidR="00585E61">
        <w:rPr>
          <w:rFonts w:ascii="Times New Roman" w:hAnsi="Times New Roman" w:cs="Times New Roman"/>
          <w:color w:val="000000"/>
          <w:sz w:val="24"/>
          <w:szCs w:val="24"/>
        </w:rPr>
        <w:t xml:space="preserve">műveletlen, </w:t>
      </w:r>
      <w:r w:rsidR="00475BF8">
        <w:rPr>
          <w:rFonts w:ascii="Times New Roman" w:hAnsi="Times New Roman" w:cs="Times New Roman"/>
          <w:color w:val="000000"/>
          <w:sz w:val="24"/>
          <w:szCs w:val="24"/>
        </w:rPr>
        <w:t xml:space="preserve">ingatag elméknek, mint amilyenek manapság uralják az orvosi szakmát. </w:t>
      </w:r>
      <w:r w:rsidR="004A718A" w:rsidRPr="00E32F53">
        <w:rPr>
          <w:rFonts w:ascii="Times New Roman" w:hAnsi="Times New Roman" w:cs="Times New Roman"/>
          <w:i/>
          <w:iCs/>
          <w:color w:val="000000"/>
          <w:sz w:val="24"/>
          <w:szCs w:val="24"/>
        </w:rPr>
        <w:t>Nincsenek meghatározott betegségek, meghatározott betegség</w:t>
      </w:r>
      <w:r w:rsidR="00E32F53" w:rsidRPr="00E32F53">
        <w:rPr>
          <w:rFonts w:ascii="Times New Roman" w:hAnsi="Times New Roman" w:cs="Times New Roman"/>
          <w:i/>
          <w:iCs/>
          <w:color w:val="000000"/>
          <w:sz w:val="24"/>
          <w:szCs w:val="24"/>
        </w:rPr>
        <w:t>-körülmények vannak.</w:t>
      </w:r>
      <w:r w:rsidR="00E32F53">
        <w:rPr>
          <w:rFonts w:ascii="Times New Roman" w:hAnsi="Times New Roman" w:cs="Times New Roman"/>
          <w:color w:val="000000"/>
          <w:sz w:val="24"/>
          <w:szCs w:val="24"/>
        </w:rPr>
        <w:t xml:space="preserve"> </w:t>
      </w:r>
      <w:r w:rsidR="00E32F53" w:rsidRPr="000166EE">
        <w:rPr>
          <w:rFonts w:ascii="Times New Roman" w:hAnsi="Times New Roman" w:cs="Times New Roman"/>
          <w:color w:val="000000"/>
          <w:sz w:val="24"/>
          <w:szCs w:val="24"/>
        </w:rPr>
        <w:t>(Pearson, 2018, ch. 1)</w:t>
      </w:r>
    </w:p>
    <w:p w14:paraId="16CB7A1D" w14:textId="75FF871B" w:rsidR="00390A14" w:rsidRPr="00912786" w:rsidRDefault="00100FF3" w:rsidP="00390A14">
      <w:pPr>
        <w:spacing w:after="0"/>
        <w:ind w:firstLine="567"/>
        <w:jc w:val="both"/>
        <w:rPr>
          <w:rFonts w:ascii="Times New Roman" w:hAnsi="Times New Roman" w:cs="Times New Roman"/>
          <w:color w:val="000000"/>
          <w:sz w:val="24"/>
          <w:szCs w:val="24"/>
        </w:rPr>
      </w:pPr>
      <w:r>
        <w:rPr>
          <w:rFonts w:ascii="Times New Roman" w:hAnsi="Times New Roman" w:cs="Times New Roman"/>
          <w:sz w:val="24"/>
          <w:szCs w:val="24"/>
        </w:rPr>
        <w:t>Egyes k</w:t>
      </w:r>
      <w:r w:rsidR="00016B2F">
        <w:rPr>
          <w:rFonts w:ascii="Times New Roman" w:hAnsi="Times New Roman" w:cs="Times New Roman"/>
          <w:sz w:val="24"/>
          <w:szCs w:val="24"/>
        </w:rPr>
        <w:t>ulcsfelfedezések, amik beolvadtak a</w:t>
      </w:r>
      <w:r w:rsidR="00AC1247">
        <w:rPr>
          <w:rFonts w:ascii="Times New Roman" w:hAnsi="Times New Roman" w:cs="Times New Roman"/>
          <w:sz w:val="24"/>
          <w:szCs w:val="24"/>
        </w:rPr>
        <w:t xml:space="preserve"> mikróba-elméletebe, valójában Pasteur </w:t>
      </w:r>
      <w:r w:rsidR="00E5230C">
        <w:rPr>
          <w:rFonts w:ascii="Times New Roman" w:hAnsi="Times New Roman" w:cs="Times New Roman"/>
          <w:sz w:val="24"/>
          <w:szCs w:val="24"/>
        </w:rPr>
        <w:t xml:space="preserve">kortársától, </w:t>
      </w:r>
      <w:r w:rsidR="00E5230C" w:rsidRPr="00914DEE">
        <w:rPr>
          <w:rFonts w:ascii="Times New Roman" w:hAnsi="Times New Roman" w:cs="Times New Roman"/>
          <w:color w:val="000000"/>
          <w:sz w:val="24"/>
          <w:szCs w:val="24"/>
        </w:rPr>
        <w:t>Pierre Antoine Béchamp</w:t>
      </w:r>
      <w:r w:rsidR="00E5230C">
        <w:rPr>
          <w:rFonts w:ascii="Times New Roman" w:hAnsi="Times New Roman" w:cs="Times New Roman"/>
          <w:color w:val="000000"/>
          <w:sz w:val="24"/>
          <w:szCs w:val="24"/>
        </w:rPr>
        <w:t>-tól származnak, aki</w:t>
      </w:r>
      <w:r w:rsidR="00BC1CAA">
        <w:rPr>
          <w:rFonts w:ascii="Times New Roman" w:hAnsi="Times New Roman" w:cs="Times New Roman"/>
          <w:color w:val="000000"/>
          <w:sz w:val="24"/>
          <w:szCs w:val="24"/>
        </w:rPr>
        <w:t xml:space="preserve"> gondos kísérletezéssel</w:t>
      </w:r>
      <w:r w:rsidR="008E16C6">
        <w:rPr>
          <w:rFonts w:ascii="Times New Roman" w:hAnsi="Times New Roman" w:cs="Times New Roman"/>
          <w:color w:val="000000"/>
          <w:sz w:val="24"/>
          <w:szCs w:val="24"/>
        </w:rPr>
        <w:t xml:space="preserve"> bebizonyította, hogy a mikroorganizmusok</w:t>
      </w:r>
      <w:r w:rsidR="0044602B">
        <w:rPr>
          <w:rFonts w:ascii="Times New Roman" w:hAnsi="Times New Roman" w:cs="Times New Roman"/>
          <w:color w:val="000000"/>
          <w:sz w:val="24"/>
          <w:szCs w:val="24"/>
        </w:rPr>
        <w:t xml:space="preserve"> – amiket ő mikrozimáknak nevezett </w:t>
      </w:r>
      <w:r w:rsidR="006E6D42">
        <w:rPr>
          <w:rFonts w:ascii="Times New Roman" w:hAnsi="Times New Roman" w:cs="Times New Roman"/>
          <w:color w:val="000000"/>
          <w:sz w:val="24"/>
          <w:szCs w:val="24"/>
        </w:rPr>
        <w:t>(„apró erjesztőknek”)</w:t>
      </w:r>
      <w:r w:rsidR="00C34F43">
        <w:rPr>
          <w:rFonts w:ascii="Times New Roman" w:hAnsi="Times New Roman" w:cs="Times New Roman"/>
          <w:color w:val="000000"/>
          <w:sz w:val="24"/>
          <w:szCs w:val="24"/>
        </w:rPr>
        <w:t xml:space="preserve"> – részt vesznek olyan folyamatokban, mint az erjedés. </w:t>
      </w:r>
      <w:r w:rsidR="00CC337A">
        <w:rPr>
          <w:rFonts w:ascii="Times New Roman" w:hAnsi="Times New Roman" w:cs="Times New Roman"/>
          <w:color w:val="000000"/>
          <w:sz w:val="24"/>
          <w:szCs w:val="24"/>
        </w:rPr>
        <w:t>Úgy tekintett rájuk, mint az élet alapegységeire, é</w:t>
      </w:r>
      <w:r w:rsidR="00252549">
        <w:rPr>
          <w:rFonts w:ascii="Times New Roman" w:hAnsi="Times New Roman" w:cs="Times New Roman"/>
          <w:color w:val="000000"/>
          <w:sz w:val="24"/>
          <w:szCs w:val="24"/>
        </w:rPr>
        <w:t>s amik felelősek a sejtek, szövetek, szervek és az egész élő organizmus</w:t>
      </w:r>
      <w:r w:rsidR="00146DD1">
        <w:rPr>
          <w:rFonts w:ascii="Times New Roman" w:hAnsi="Times New Roman" w:cs="Times New Roman"/>
          <w:color w:val="000000"/>
          <w:sz w:val="24"/>
          <w:szCs w:val="24"/>
        </w:rPr>
        <w:t xml:space="preserve"> működéséért. Arra következtetett, hogy a betegség elsődleges oka</w:t>
      </w:r>
      <w:r w:rsidR="00650B8F">
        <w:rPr>
          <w:rFonts w:ascii="Times New Roman" w:hAnsi="Times New Roman" w:cs="Times New Roman"/>
          <w:color w:val="000000"/>
          <w:sz w:val="24"/>
          <w:szCs w:val="24"/>
        </w:rPr>
        <w:t xml:space="preserve"> </w:t>
      </w:r>
      <w:r w:rsidR="00A3686C">
        <w:rPr>
          <w:rFonts w:ascii="Times New Roman" w:hAnsi="Times New Roman" w:cs="Times New Roman"/>
          <w:color w:val="000000"/>
          <w:sz w:val="24"/>
          <w:szCs w:val="24"/>
        </w:rPr>
        <w:t xml:space="preserve">a </w:t>
      </w:r>
      <w:r w:rsidR="00650B8F">
        <w:rPr>
          <w:rFonts w:ascii="Times New Roman" w:hAnsi="Times New Roman" w:cs="Times New Roman"/>
          <w:color w:val="000000"/>
          <w:sz w:val="24"/>
          <w:szCs w:val="24"/>
        </w:rPr>
        <w:t>mérgező egyensúlytalansá</w:t>
      </w:r>
      <w:r w:rsidR="00A3686C">
        <w:rPr>
          <w:rFonts w:ascii="Times New Roman" w:hAnsi="Times New Roman" w:cs="Times New Roman"/>
          <w:color w:val="000000"/>
          <w:sz w:val="24"/>
          <w:szCs w:val="24"/>
        </w:rPr>
        <w:t>gok a testben, és</w:t>
      </w:r>
      <w:r w:rsidR="00DF2725">
        <w:rPr>
          <w:rFonts w:ascii="Times New Roman" w:hAnsi="Times New Roman" w:cs="Times New Roman"/>
          <w:color w:val="000000"/>
          <w:sz w:val="24"/>
          <w:szCs w:val="24"/>
        </w:rPr>
        <w:t xml:space="preserve"> az egészségtelen szövetekben már jelen levő mikrozimák</w:t>
      </w:r>
      <w:r w:rsidR="00EB778C">
        <w:rPr>
          <w:rFonts w:ascii="Times New Roman" w:hAnsi="Times New Roman" w:cs="Times New Roman"/>
          <w:color w:val="000000"/>
          <w:sz w:val="24"/>
          <w:szCs w:val="24"/>
        </w:rPr>
        <w:t xml:space="preserve"> átváltoznak különböző fajtájú</w:t>
      </w:r>
      <w:r w:rsidR="008A1F0F">
        <w:rPr>
          <w:rFonts w:ascii="Times New Roman" w:hAnsi="Times New Roman" w:cs="Times New Roman"/>
          <w:color w:val="000000"/>
          <w:sz w:val="24"/>
          <w:szCs w:val="24"/>
        </w:rPr>
        <w:t xml:space="preserve"> baktériumokká, </w:t>
      </w:r>
      <w:r w:rsidR="00C41B47">
        <w:rPr>
          <w:rFonts w:ascii="Times New Roman" w:hAnsi="Times New Roman" w:cs="Times New Roman"/>
          <w:color w:val="000000"/>
          <w:sz w:val="24"/>
          <w:szCs w:val="24"/>
        </w:rPr>
        <w:t>amik dögevőkként működnek</w:t>
      </w:r>
      <w:r w:rsidR="00B71941">
        <w:rPr>
          <w:rFonts w:ascii="Times New Roman" w:hAnsi="Times New Roman" w:cs="Times New Roman"/>
          <w:color w:val="000000"/>
          <w:sz w:val="24"/>
          <w:szCs w:val="24"/>
        </w:rPr>
        <w:t xml:space="preserve">, hogy megtisztítsák a </w:t>
      </w:r>
      <w:r w:rsidR="009D2D69">
        <w:rPr>
          <w:rFonts w:ascii="Times New Roman" w:hAnsi="Times New Roman" w:cs="Times New Roman"/>
          <w:color w:val="000000"/>
          <w:sz w:val="24"/>
          <w:szCs w:val="24"/>
        </w:rPr>
        <w:t xml:space="preserve">belső </w:t>
      </w:r>
      <w:r w:rsidR="00B71941">
        <w:rPr>
          <w:rFonts w:ascii="Times New Roman" w:hAnsi="Times New Roman" w:cs="Times New Roman"/>
          <w:color w:val="000000"/>
          <w:sz w:val="24"/>
          <w:szCs w:val="24"/>
        </w:rPr>
        <w:t>környezetüket</w:t>
      </w:r>
      <w:r w:rsidR="00185BF2">
        <w:rPr>
          <w:rFonts w:ascii="Times New Roman" w:hAnsi="Times New Roman" w:cs="Times New Roman"/>
          <w:color w:val="000000"/>
          <w:sz w:val="24"/>
          <w:szCs w:val="24"/>
        </w:rPr>
        <w:t xml:space="preserve"> </w:t>
      </w:r>
      <w:r w:rsidR="00185BF2" w:rsidRPr="007D1C54">
        <w:rPr>
          <w:rFonts w:ascii="Times New Roman" w:hAnsi="Times New Roman" w:cs="Times New Roman"/>
          <w:color w:val="000000"/>
          <w:sz w:val="24"/>
          <w:szCs w:val="24"/>
        </w:rPr>
        <w:t>(Hume, 2018)</w:t>
      </w:r>
      <w:r w:rsidR="00B71941">
        <w:rPr>
          <w:rFonts w:ascii="Times New Roman" w:hAnsi="Times New Roman" w:cs="Times New Roman"/>
          <w:color w:val="000000"/>
          <w:sz w:val="24"/>
          <w:szCs w:val="24"/>
        </w:rPr>
        <w:t>. Más szavakka</w:t>
      </w:r>
      <w:r w:rsidR="00DF545A">
        <w:rPr>
          <w:rFonts w:ascii="Times New Roman" w:hAnsi="Times New Roman" w:cs="Times New Roman"/>
          <w:color w:val="000000"/>
          <w:sz w:val="24"/>
          <w:szCs w:val="24"/>
        </w:rPr>
        <w:t>l, úgy tartotta, hogy a mikróbák</w:t>
      </w:r>
      <w:r w:rsidR="00626EC3">
        <w:rPr>
          <w:rFonts w:ascii="Times New Roman" w:hAnsi="Times New Roman" w:cs="Times New Roman"/>
          <w:color w:val="000000"/>
          <w:sz w:val="24"/>
          <w:szCs w:val="24"/>
        </w:rPr>
        <w:t xml:space="preserve"> inkább</w:t>
      </w:r>
      <w:r w:rsidR="00DF545A">
        <w:rPr>
          <w:rFonts w:ascii="Times New Roman" w:hAnsi="Times New Roman" w:cs="Times New Roman"/>
          <w:color w:val="000000"/>
          <w:sz w:val="24"/>
          <w:szCs w:val="24"/>
        </w:rPr>
        <w:t xml:space="preserve"> </w:t>
      </w:r>
      <w:r w:rsidR="00DF545A" w:rsidRPr="00DF545A">
        <w:rPr>
          <w:rFonts w:ascii="Times New Roman" w:hAnsi="Times New Roman" w:cs="Times New Roman"/>
          <w:i/>
          <w:iCs/>
          <w:color w:val="000000"/>
          <w:sz w:val="24"/>
          <w:szCs w:val="24"/>
        </w:rPr>
        <w:t>pleomorfikusak</w:t>
      </w:r>
      <w:r w:rsidR="00DF545A">
        <w:rPr>
          <w:rFonts w:ascii="Times New Roman" w:hAnsi="Times New Roman" w:cs="Times New Roman"/>
          <w:color w:val="000000"/>
          <w:sz w:val="24"/>
          <w:szCs w:val="24"/>
        </w:rPr>
        <w:t xml:space="preserve"> (vagyis</w:t>
      </w:r>
      <w:r w:rsidR="00626EC3">
        <w:rPr>
          <w:rFonts w:ascii="Times New Roman" w:hAnsi="Times New Roman" w:cs="Times New Roman"/>
          <w:color w:val="000000"/>
          <w:sz w:val="24"/>
          <w:szCs w:val="24"/>
        </w:rPr>
        <w:t xml:space="preserve"> meg tudják változtatni az alakjukat), mint monomor</w:t>
      </w:r>
      <w:r w:rsidR="00EF7FFD">
        <w:rPr>
          <w:rFonts w:ascii="Times New Roman" w:hAnsi="Times New Roman" w:cs="Times New Roman"/>
          <w:color w:val="000000"/>
          <w:sz w:val="24"/>
          <w:szCs w:val="24"/>
        </w:rPr>
        <w:t>fikusak, ahogyan Pasteur hitte. A modern mikrobiológia</w:t>
      </w:r>
      <w:r w:rsidR="004C7D4B">
        <w:rPr>
          <w:rFonts w:ascii="Times New Roman" w:hAnsi="Times New Roman" w:cs="Times New Roman"/>
          <w:color w:val="000000"/>
          <w:sz w:val="24"/>
          <w:szCs w:val="24"/>
        </w:rPr>
        <w:t xml:space="preserve"> megerősítette, hogy </w:t>
      </w:r>
      <w:r w:rsidR="003E3853">
        <w:rPr>
          <w:rFonts w:ascii="Times New Roman" w:hAnsi="Times New Roman" w:cs="Times New Roman"/>
          <w:color w:val="000000"/>
          <w:sz w:val="24"/>
          <w:szCs w:val="24"/>
        </w:rPr>
        <w:t xml:space="preserve">pleomorfikus baktériumok léteznek az egészséges emberi vérben </w:t>
      </w:r>
      <w:r w:rsidR="00B23859">
        <w:rPr>
          <w:rFonts w:ascii="Times New Roman" w:hAnsi="Times New Roman" w:cs="Times New Roman"/>
          <w:color w:val="000000"/>
          <w:sz w:val="24"/>
          <w:szCs w:val="24"/>
        </w:rPr>
        <w:t>–</w:t>
      </w:r>
      <w:r w:rsidR="003E3853">
        <w:rPr>
          <w:rFonts w:ascii="Times New Roman" w:hAnsi="Times New Roman" w:cs="Times New Roman"/>
          <w:color w:val="000000"/>
          <w:sz w:val="24"/>
          <w:szCs w:val="24"/>
        </w:rPr>
        <w:t xml:space="preserve"> </w:t>
      </w:r>
      <w:r w:rsidR="00B23859">
        <w:rPr>
          <w:rFonts w:ascii="Times New Roman" w:hAnsi="Times New Roman" w:cs="Times New Roman"/>
          <w:color w:val="000000"/>
          <w:sz w:val="24"/>
          <w:szCs w:val="24"/>
        </w:rPr>
        <w:t xml:space="preserve">ez olyasmi, amit egykor lehetetlennek tekintettek </w:t>
      </w:r>
      <w:r w:rsidR="00B23859" w:rsidRPr="00914DEE">
        <w:rPr>
          <w:rFonts w:ascii="Times New Roman" w:hAnsi="Times New Roman" w:cs="Times New Roman"/>
          <w:color w:val="000000"/>
          <w:sz w:val="24"/>
          <w:szCs w:val="24"/>
        </w:rPr>
        <w:t>(Gunn, 2014, ch. 3).</w:t>
      </w:r>
      <w:r w:rsidR="00390A14" w:rsidRPr="00390A14">
        <w:rPr>
          <w:rFonts w:ascii="Times New Roman" w:hAnsi="Times New Roman" w:cs="Times New Roman"/>
          <w:color w:val="000000"/>
          <w:sz w:val="24"/>
          <w:szCs w:val="24"/>
        </w:rPr>
        <w:t xml:space="preserve"> </w:t>
      </w:r>
      <w:r w:rsidR="00807EE5">
        <w:rPr>
          <w:rFonts w:ascii="Times New Roman" w:hAnsi="Times New Roman" w:cs="Times New Roman"/>
          <w:color w:val="000000"/>
          <w:sz w:val="24"/>
          <w:szCs w:val="24"/>
        </w:rPr>
        <w:t xml:space="preserve"> A mikróba-elmélet ellenzőjeként</w:t>
      </w:r>
      <w:r w:rsidR="00390A14" w:rsidRPr="007D1C54">
        <w:rPr>
          <w:rFonts w:ascii="Times New Roman" w:hAnsi="Times New Roman" w:cs="Times New Roman"/>
          <w:color w:val="000000"/>
          <w:sz w:val="24"/>
          <w:szCs w:val="24"/>
        </w:rPr>
        <w:t xml:space="preserve"> Béchamp </w:t>
      </w:r>
      <w:r w:rsidR="00807EE5">
        <w:rPr>
          <w:rFonts w:ascii="Times New Roman" w:hAnsi="Times New Roman" w:cs="Times New Roman"/>
          <w:color w:val="000000"/>
          <w:sz w:val="24"/>
          <w:szCs w:val="24"/>
        </w:rPr>
        <w:t>szintén ellenezte a vé</w:t>
      </w:r>
      <w:r w:rsidR="00E3319C">
        <w:rPr>
          <w:rFonts w:ascii="Times New Roman" w:hAnsi="Times New Roman" w:cs="Times New Roman"/>
          <w:color w:val="000000"/>
          <w:sz w:val="24"/>
          <w:szCs w:val="24"/>
        </w:rPr>
        <w:t>d</w:t>
      </w:r>
      <w:r w:rsidR="00807EE5">
        <w:rPr>
          <w:rFonts w:ascii="Times New Roman" w:hAnsi="Times New Roman" w:cs="Times New Roman"/>
          <w:color w:val="000000"/>
          <w:sz w:val="24"/>
          <w:szCs w:val="24"/>
        </w:rPr>
        <w:t>őoltásokat, és figyelmeztetett a veszélyeire</w:t>
      </w:r>
      <w:r w:rsidR="00390A14" w:rsidRPr="007D1C54">
        <w:rPr>
          <w:rFonts w:ascii="Times New Roman" w:hAnsi="Times New Roman" w:cs="Times New Roman"/>
          <w:color w:val="000000"/>
          <w:sz w:val="24"/>
          <w:szCs w:val="24"/>
        </w:rPr>
        <w:t>.</w:t>
      </w:r>
    </w:p>
    <w:p w14:paraId="7B88279B" w14:textId="5EF0D39C" w:rsidR="00B23859" w:rsidRDefault="002C693E" w:rsidP="0044602B">
      <w:pPr>
        <w:spacing w:after="0"/>
        <w:ind w:firstLine="567"/>
        <w:jc w:val="both"/>
        <w:rPr>
          <w:rFonts w:ascii="Times New Roman" w:hAnsi="Times New Roman" w:cs="Times New Roman"/>
          <w:color w:val="000000"/>
          <w:sz w:val="24"/>
          <w:szCs w:val="24"/>
        </w:rPr>
      </w:pPr>
      <w:r w:rsidRPr="00914DEE">
        <w:rPr>
          <w:rFonts w:ascii="Times New Roman" w:hAnsi="Times New Roman" w:cs="Times New Roman"/>
          <w:color w:val="000000"/>
          <w:sz w:val="24"/>
          <w:szCs w:val="24"/>
        </w:rPr>
        <w:lastRenderedPageBreak/>
        <w:t>Claude Bernard</w:t>
      </w:r>
      <w:r w:rsidR="00F44851">
        <w:rPr>
          <w:rFonts w:ascii="Times New Roman" w:hAnsi="Times New Roman" w:cs="Times New Roman"/>
          <w:color w:val="000000"/>
          <w:sz w:val="24"/>
          <w:szCs w:val="24"/>
        </w:rPr>
        <w:t xml:space="preserve"> (1813-1878)</w:t>
      </w:r>
      <w:r>
        <w:rPr>
          <w:rFonts w:ascii="Times New Roman" w:hAnsi="Times New Roman" w:cs="Times New Roman"/>
          <w:color w:val="000000"/>
          <w:sz w:val="24"/>
          <w:szCs w:val="24"/>
        </w:rPr>
        <w:t xml:space="preserve">, Pasteur egy másik kortárs </w:t>
      </w:r>
      <w:r w:rsidR="00E76651">
        <w:rPr>
          <w:rFonts w:ascii="Times New Roman" w:hAnsi="Times New Roman" w:cs="Times New Roman"/>
          <w:color w:val="000000"/>
          <w:sz w:val="24"/>
          <w:szCs w:val="24"/>
        </w:rPr>
        <w:t xml:space="preserve">ellenzője kijelentette: „A mikróba semmi, a </w:t>
      </w:r>
      <w:r w:rsidR="002430D5">
        <w:rPr>
          <w:rFonts w:ascii="Times New Roman" w:hAnsi="Times New Roman" w:cs="Times New Roman"/>
          <w:color w:val="000000"/>
          <w:sz w:val="24"/>
          <w:szCs w:val="24"/>
        </w:rPr>
        <w:t>terep [vagyis a test</w:t>
      </w:r>
      <w:r w:rsidR="008F1E3B">
        <w:rPr>
          <w:rFonts w:ascii="Times New Roman" w:hAnsi="Times New Roman" w:cs="Times New Roman"/>
          <w:color w:val="000000"/>
          <w:sz w:val="24"/>
          <w:szCs w:val="24"/>
        </w:rPr>
        <w:t xml:space="preserve"> és az elme</w:t>
      </w:r>
      <w:r w:rsidR="002430D5">
        <w:rPr>
          <w:rFonts w:ascii="Times New Roman" w:hAnsi="Times New Roman" w:cs="Times New Roman"/>
          <w:color w:val="000000"/>
          <w:sz w:val="24"/>
          <w:szCs w:val="24"/>
        </w:rPr>
        <w:t xml:space="preserve">] a minden”. </w:t>
      </w:r>
      <w:r w:rsidR="00EB29DC">
        <w:rPr>
          <w:rFonts w:ascii="Times New Roman" w:hAnsi="Times New Roman" w:cs="Times New Roman"/>
          <w:color w:val="000000"/>
          <w:sz w:val="24"/>
          <w:szCs w:val="24"/>
        </w:rPr>
        <w:t>A mikróba-elmélet alternatíváját ezért néha „terep-elméletnek</w:t>
      </w:r>
      <w:r w:rsidR="005E589F">
        <w:rPr>
          <w:rFonts w:ascii="Times New Roman" w:hAnsi="Times New Roman" w:cs="Times New Roman"/>
          <w:color w:val="000000"/>
          <w:sz w:val="24"/>
          <w:szCs w:val="24"/>
        </w:rPr>
        <w:t xml:space="preserve">” is nevezik. </w:t>
      </w:r>
      <w:r w:rsidR="00A42E90">
        <w:rPr>
          <w:rFonts w:ascii="Times New Roman" w:hAnsi="Times New Roman" w:cs="Times New Roman"/>
          <w:color w:val="000000"/>
          <w:sz w:val="24"/>
          <w:szCs w:val="24"/>
        </w:rPr>
        <w:t xml:space="preserve">Annak bizonyítására, hogy a betegség a testi környezetben fellépő egyensúlytalanság </w:t>
      </w:r>
      <w:r w:rsidR="004608CC">
        <w:rPr>
          <w:rFonts w:ascii="Times New Roman" w:hAnsi="Times New Roman" w:cs="Times New Roman"/>
          <w:color w:val="000000"/>
          <w:sz w:val="24"/>
          <w:szCs w:val="24"/>
        </w:rPr>
        <w:t xml:space="preserve">terméke, nem pedig mikrobáké, Berbard </w:t>
      </w:r>
      <w:r w:rsidR="00690104">
        <w:rPr>
          <w:rFonts w:ascii="Times New Roman" w:hAnsi="Times New Roman" w:cs="Times New Roman"/>
          <w:color w:val="000000"/>
          <w:sz w:val="24"/>
          <w:szCs w:val="24"/>
        </w:rPr>
        <w:t>megivott egy pohár vizet, ami „halálos” mennyiségű</w:t>
      </w:r>
      <w:r w:rsidR="00EA07CC">
        <w:rPr>
          <w:rFonts w:ascii="Times New Roman" w:hAnsi="Times New Roman" w:cs="Times New Roman"/>
          <w:color w:val="000000"/>
          <w:sz w:val="24"/>
          <w:szCs w:val="24"/>
        </w:rPr>
        <w:t xml:space="preserve"> kolera mikróbákat tartalmazott. Amikor nem lett beteg, számos n</w:t>
      </w:r>
      <w:r w:rsidR="00230CD1">
        <w:rPr>
          <w:rFonts w:ascii="Times New Roman" w:hAnsi="Times New Roman" w:cs="Times New Roman"/>
          <w:color w:val="000000"/>
          <w:sz w:val="24"/>
          <w:szCs w:val="24"/>
        </w:rPr>
        <w:t xml:space="preserve">émet tudós sikeresen ismételte meg a kísérletet </w:t>
      </w:r>
      <w:r w:rsidR="00230CD1" w:rsidRPr="00AA6506">
        <w:rPr>
          <w:rFonts w:ascii="Times New Roman" w:hAnsi="Times New Roman" w:cs="Times New Roman"/>
          <w:color w:val="000000"/>
          <w:sz w:val="24"/>
          <w:szCs w:val="24"/>
        </w:rPr>
        <w:t>(Bigelsen, 2007, ch. 2).</w:t>
      </w:r>
      <w:r w:rsidR="00230CD1">
        <w:rPr>
          <w:rFonts w:ascii="Times New Roman" w:hAnsi="Times New Roman" w:cs="Times New Roman"/>
          <w:color w:val="000000"/>
          <w:sz w:val="24"/>
          <w:szCs w:val="24"/>
        </w:rPr>
        <w:t xml:space="preserve"> </w:t>
      </w:r>
      <w:r w:rsidR="005E589F" w:rsidRPr="00914DEE">
        <w:rPr>
          <w:rFonts w:ascii="Times New Roman" w:hAnsi="Times New Roman" w:cs="Times New Roman"/>
          <w:color w:val="000000"/>
          <w:sz w:val="24"/>
          <w:szCs w:val="24"/>
        </w:rPr>
        <w:t>Rudolf Virchow (1821-1902)</w:t>
      </w:r>
      <w:r w:rsidR="005E589F">
        <w:rPr>
          <w:rFonts w:ascii="Times New Roman" w:hAnsi="Times New Roman" w:cs="Times New Roman"/>
          <w:color w:val="000000"/>
          <w:sz w:val="24"/>
          <w:szCs w:val="24"/>
        </w:rPr>
        <w:t xml:space="preserve"> német orvos</w:t>
      </w:r>
      <w:r w:rsidR="000D58D2">
        <w:rPr>
          <w:rFonts w:ascii="Times New Roman" w:hAnsi="Times New Roman" w:cs="Times New Roman"/>
          <w:color w:val="000000"/>
          <w:sz w:val="24"/>
          <w:szCs w:val="24"/>
        </w:rPr>
        <w:t>, a modern patológia atyja</w:t>
      </w:r>
      <w:r w:rsidR="005E589F">
        <w:rPr>
          <w:rFonts w:ascii="Times New Roman" w:hAnsi="Times New Roman" w:cs="Times New Roman"/>
          <w:color w:val="000000"/>
          <w:sz w:val="24"/>
          <w:szCs w:val="24"/>
        </w:rPr>
        <w:t xml:space="preserve"> úgy hitte, hogy a betegség </w:t>
      </w:r>
      <w:r w:rsidR="003C1658">
        <w:rPr>
          <w:rFonts w:ascii="Times New Roman" w:hAnsi="Times New Roman" w:cs="Times New Roman"/>
          <w:color w:val="000000"/>
          <w:sz w:val="24"/>
          <w:szCs w:val="24"/>
        </w:rPr>
        <w:t xml:space="preserve">inkább </w:t>
      </w:r>
      <w:r w:rsidR="00605778">
        <w:rPr>
          <w:rFonts w:ascii="Times New Roman" w:hAnsi="Times New Roman" w:cs="Times New Roman"/>
          <w:color w:val="000000"/>
          <w:sz w:val="24"/>
          <w:szCs w:val="24"/>
        </w:rPr>
        <w:t>a sejteken belüli abnormális tevékenység</w:t>
      </w:r>
      <w:r w:rsidR="00F61364">
        <w:rPr>
          <w:rFonts w:ascii="Times New Roman" w:hAnsi="Times New Roman" w:cs="Times New Roman"/>
          <w:color w:val="000000"/>
          <w:sz w:val="24"/>
          <w:szCs w:val="24"/>
        </w:rPr>
        <w:t>t</w:t>
      </w:r>
      <w:r w:rsidR="00605778">
        <w:rPr>
          <w:rFonts w:ascii="Times New Roman" w:hAnsi="Times New Roman" w:cs="Times New Roman"/>
          <w:color w:val="000000"/>
          <w:sz w:val="24"/>
          <w:szCs w:val="24"/>
        </w:rPr>
        <w:t>ől</w:t>
      </w:r>
      <w:r w:rsidR="003C1658">
        <w:rPr>
          <w:rFonts w:ascii="Times New Roman" w:hAnsi="Times New Roman" w:cs="Times New Roman"/>
          <w:color w:val="000000"/>
          <w:sz w:val="24"/>
          <w:szCs w:val="24"/>
        </w:rPr>
        <w:t xml:space="preserve"> </w:t>
      </w:r>
      <w:r w:rsidR="00F61364">
        <w:rPr>
          <w:rFonts w:ascii="Times New Roman" w:hAnsi="Times New Roman" w:cs="Times New Roman"/>
          <w:color w:val="000000"/>
          <w:sz w:val="24"/>
          <w:szCs w:val="24"/>
        </w:rPr>
        <w:t>ered</w:t>
      </w:r>
      <w:r w:rsidR="003C1658">
        <w:rPr>
          <w:rFonts w:ascii="Times New Roman" w:hAnsi="Times New Roman" w:cs="Times New Roman"/>
          <w:color w:val="000000"/>
          <w:sz w:val="24"/>
          <w:szCs w:val="24"/>
        </w:rPr>
        <w:t>, mint külső kórokozók</w:t>
      </w:r>
      <w:r w:rsidR="00F61364">
        <w:rPr>
          <w:rFonts w:ascii="Times New Roman" w:hAnsi="Times New Roman" w:cs="Times New Roman"/>
          <w:color w:val="000000"/>
          <w:sz w:val="24"/>
          <w:szCs w:val="24"/>
        </w:rPr>
        <w:t>tól, és hogy</w:t>
      </w:r>
      <w:r w:rsidR="0054102A">
        <w:rPr>
          <w:rFonts w:ascii="Times New Roman" w:hAnsi="Times New Roman" w:cs="Times New Roman"/>
          <w:color w:val="000000"/>
          <w:sz w:val="24"/>
          <w:szCs w:val="24"/>
        </w:rPr>
        <w:t xml:space="preserve"> társadalmi tényezők, mint a szegénység játs</w:t>
      </w:r>
      <w:r w:rsidR="00B72219">
        <w:rPr>
          <w:rFonts w:ascii="Times New Roman" w:hAnsi="Times New Roman" w:cs="Times New Roman"/>
          <w:color w:val="000000"/>
          <w:sz w:val="24"/>
          <w:szCs w:val="24"/>
        </w:rPr>
        <w:t xml:space="preserve">szanak főszerepet. Úgy tartotta, hogy a </w:t>
      </w:r>
      <w:r w:rsidR="00E30657">
        <w:rPr>
          <w:rFonts w:ascii="Times New Roman" w:hAnsi="Times New Roman" w:cs="Times New Roman"/>
          <w:color w:val="000000"/>
          <w:sz w:val="24"/>
          <w:szCs w:val="24"/>
        </w:rPr>
        <w:t>mikróbák</w:t>
      </w:r>
      <w:r w:rsidR="00154248">
        <w:rPr>
          <w:rFonts w:ascii="Times New Roman" w:hAnsi="Times New Roman" w:cs="Times New Roman"/>
          <w:color w:val="000000"/>
          <w:sz w:val="24"/>
          <w:szCs w:val="24"/>
        </w:rPr>
        <w:t xml:space="preserve"> </w:t>
      </w:r>
      <w:r w:rsidR="009265BE">
        <w:rPr>
          <w:rFonts w:ascii="Times New Roman" w:hAnsi="Times New Roman" w:cs="Times New Roman"/>
          <w:color w:val="000000"/>
          <w:sz w:val="24"/>
          <w:szCs w:val="24"/>
        </w:rPr>
        <w:t xml:space="preserve">inkább </w:t>
      </w:r>
      <w:r w:rsidR="00154248">
        <w:rPr>
          <w:rFonts w:ascii="Times New Roman" w:hAnsi="Times New Roman" w:cs="Times New Roman"/>
          <w:color w:val="000000"/>
          <w:sz w:val="24"/>
          <w:szCs w:val="24"/>
        </w:rPr>
        <w:t>megkeresik a megbetegedett szövetet,</w:t>
      </w:r>
      <w:r w:rsidR="009265BE">
        <w:rPr>
          <w:rFonts w:ascii="Times New Roman" w:hAnsi="Times New Roman" w:cs="Times New Roman"/>
          <w:color w:val="000000"/>
          <w:sz w:val="24"/>
          <w:szCs w:val="24"/>
        </w:rPr>
        <w:t xml:space="preserve"> mert ez a természetes szokásuk, mint hogy </w:t>
      </w:r>
      <w:r w:rsidR="00684F31">
        <w:rPr>
          <w:rFonts w:ascii="Times New Roman" w:hAnsi="Times New Roman" w:cs="Times New Roman"/>
          <w:color w:val="000000"/>
          <w:sz w:val="24"/>
          <w:szCs w:val="24"/>
        </w:rPr>
        <w:t>azok lennének a szövet megbetegedésének okai</w:t>
      </w:r>
      <w:r w:rsidR="006B6BF2">
        <w:rPr>
          <w:rFonts w:ascii="Times New Roman" w:hAnsi="Times New Roman" w:cs="Times New Roman"/>
          <w:color w:val="000000"/>
          <w:sz w:val="24"/>
          <w:szCs w:val="24"/>
        </w:rPr>
        <w:t>.</w:t>
      </w:r>
    </w:p>
    <w:p w14:paraId="63C5FF00" w14:textId="1B2364B3" w:rsidR="006B6BF2" w:rsidRDefault="00DB3431" w:rsidP="0044602B">
      <w:pPr>
        <w:spacing w:after="0"/>
        <w:ind w:firstLine="567"/>
        <w:jc w:val="both"/>
        <w:rPr>
          <w:rFonts w:ascii="Times New Roman" w:hAnsi="Times New Roman" w:cs="Times New Roman"/>
          <w:sz w:val="24"/>
          <w:szCs w:val="24"/>
        </w:rPr>
      </w:pPr>
      <w:r>
        <w:rPr>
          <w:rFonts w:ascii="Times New Roman" w:hAnsi="Times New Roman" w:cs="Times New Roman"/>
          <w:sz w:val="24"/>
          <w:szCs w:val="24"/>
        </w:rPr>
        <w:t>Bár Pa</w:t>
      </w:r>
      <w:r w:rsidR="00446B70">
        <w:rPr>
          <w:rFonts w:ascii="Times New Roman" w:hAnsi="Times New Roman" w:cs="Times New Roman"/>
          <w:sz w:val="24"/>
          <w:szCs w:val="24"/>
        </w:rPr>
        <w:t xml:space="preserve">steur-t manapság hősnek tekintik, a maga idejében </w:t>
      </w:r>
      <w:r w:rsidR="00D63B5F">
        <w:rPr>
          <w:rFonts w:ascii="Times New Roman" w:hAnsi="Times New Roman" w:cs="Times New Roman"/>
          <w:sz w:val="24"/>
          <w:szCs w:val="24"/>
        </w:rPr>
        <w:t xml:space="preserve">széles körben egy plagizálónak és </w:t>
      </w:r>
      <w:r w:rsidR="000B3E4A">
        <w:rPr>
          <w:rFonts w:ascii="Times New Roman" w:hAnsi="Times New Roman" w:cs="Times New Roman"/>
          <w:sz w:val="24"/>
          <w:szCs w:val="24"/>
        </w:rPr>
        <w:t>szélhámosnak tekintették</w:t>
      </w:r>
      <w:r w:rsidR="00953D56">
        <w:rPr>
          <w:rFonts w:ascii="Times New Roman" w:hAnsi="Times New Roman" w:cs="Times New Roman"/>
          <w:sz w:val="24"/>
          <w:szCs w:val="24"/>
        </w:rPr>
        <w:t>,</w:t>
      </w:r>
      <w:r w:rsidR="000B3E4A">
        <w:rPr>
          <w:rFonts w:ascii="Times New Roman" w:hAnsi="Times New Roman" w:cs="Times New Roman"/>
          <w:sz w:val="24"/>
          <w:szCs w:val="24"/>
        </w:rPr>
        <w:t xml:space="preserve"> aki</w:t>
      </w:r>
      <w:r w:rsidR="007F51B6">
        <w:rPr>
          <w:rFonts w:ascii="Times New Roman" w:hAnsi="Times New Roman" w:cs="Times New Roman"/>
          <w:sz w:val="24"/>
          <w:szCs w:val="24"/>
        </w:rPr>
        <w:t xml:space="preserve"> kétséges következtetéseket vont le </w:t>
      </w:r>
      <w:r w:rsidR="00953D56">
        <w:rPr>
          <w:rFonts w:ascii="Times New Roman" w:hAnsi="Times New Roman" w:cs="Times New Roman"/>
          <w:sz w:val="24"/>
          <w:szCs w:val="24"/>
        </w:rPr>
        <w:t xml:space="preserve">felületes kísérletekből. Azonban egy </w:t>
      </w:r>
      <w:r w:rsidR="00E6025B">
        <w:rPr>
          <w:rFonts w:ascii="Times New Roman" w:hAnsi="Times New Roman" w:cs="Times New Roman"/>
          <w:sz w:val="24"/>
          <w:szCs w:val="24"/>
        </w:rPr>
        <w:t xml:space="preserve">tehetséges </w:t>
      </w:r>
      <w:r w:rsidR="00890DEC">
        <w:rPr>
          <w:rFonts w:ascii="Times New Roman" w:hAnsi="Times New Roman" w:cs="Times New Roman"/>
          <w:sz w:val="24"/>
          <w:szCs w:val="24"/>
        </w:rPr>
        <w:t>önreklámozó volt, aki elnyerte a befektetők támogatását</w:t>
      </w:r>
      <w:r w:rsidR="00DE51D7">
        <w:rPr>
          <w:rFonts w:ascii="Times New Roman" w:hAnsi="Times New Roman" w:cs="Times New Roman"/>
          <w:sz w:val="24"/>
          <w:szCs w:val="24"/>
        </w:rPr>
        <w:t xml:space="preserve"> olyan eredményesen, hogy az elmélete uralkodóvá vált az orvosi gondolkodásban. </w:t>
      </w:r>
      <w:r w:rsidR="005E5258">
        <w:rPr>
          <w:rFonts w:ascii="Times New Roman" w:hAnsi="Times New Roman" w:cs="Times New Roman"/>
          <w:sz w:val="24"/>
          <w:szCs w:val="24"/>
        </w:rPr>
        <w:t xml:space="preserve">Ahogyan </w:t>
      </w:r>
      <w:r w:rsidR="005E5258" w:rsidRPr="00B60ECE">
        <w:rPr>
          <w:rFonts w:ascii="Times New Roman" w:hAnsi="Times New Roman" w:cs="Times New Roman"/>
          <w:sz w:val="24"/>
          <w:szCs w:val="24"/>
        </w:rPr>
        <w:t xml:space="preserve">Ethel Douglas Hume </w:t>
      </w:r>
      <w:r w:rsidR="00CA5B9F">
        <w:rPr>
          <w:rFonts w:ascii="Times New Roman" w:hAnsi="Times New Roman" w:cs="Times New Roman"/>
          <w:sz w:val="24"/>
          <w:szCs w:val="24"/>
        </w:rPr>
        <w:t xml:space="preserve">írja: </w:t>
      </w:r>
      <w:r w:rsidR="00B520D2">
        <w:rPr>
          <w:rFonts w:ascii="Times New Roman" w:hAnsi="Times New Roman" w:cs="Times New Roman"/>
          <w:sz w:val="24"/>
          <w:szCs w:val="24"/>
        </w:rPr>
        <w:t xml:space="preserve">„Pasteur </w:t>
      </w:r>
      <w:r w:rsidR="000B7A97">
        <w:rPr>
          <w:rFonts w:ascii="Times New Roman" w:hAnsi="Times New Roman" w:cs="Times New Roman"/>
          <w:sz w:val="24"/>
          <w:szCs w:val="24"/>
        </w:rPr>
        <w:t xml:space="preserve">elindította azt a korszakot, </w:t>
      </w:r>
      <w:r w:rsidR="007510C3">
        <w:rPr>
          <w:rFonts w:ascii="Times New Roman" w:hAnsi="Times New Roman" w:cs="Times New Roman"/>
          <w:sz w:val="24"/>
          <w:szCs w:val="24"/>
        </w:rPr>
        <w:t>amely áruba bocsátja a tudományt</w:t>
      </w:r>
      <w:r w:rsidR="003C14C8">
        <w:rPr>
          <w:rFonts w:ascii="Times New Roman" w:hAnsi="Times New Roman" w:cs="Times New Roman"/>
          <w:sz w:val="24"/>
          <w:szCs w:val="24"/>
        </w:rPr>
        <w:t xml:space="preserve"> az üzleti szellemnek”</w:t>
      </w:r>
      <w:r w:rsidR="007510C3">
        <w:rPr>
          <w:rFonts w:ascii="Times New Roman" w:hAnsi="Times New Roman" w:cs="Times New Roman"/>
          <w:sz w:val="24"/>
          <w:szCs w:val="24"/>
        </w:rPr>
        <w:t xml:space="preserve"> </w:t>
      </w:r>
      <w:r w:rsidR="003C14C8" w:rsidRPr="00B60ECE">
        <w:rPr>
          <w:rFonts w:ascii="Times New Roman" w:hAnsi="Times New Roman" w:cs="Times New Roman"/>
          <w:sz w:val="24"/>
          <w:szCs w:val="24"/>
        </w:rPr>
        <w:t xml:space="preserve">(2018, p. 289). </w:t>
      </w:r>
      <w:r w:rsidR="00DE51D7">
        <w:rPr>
          <w:rFonts w:ascii="Times New Roman" w:hAnsi="Times New Roman" w:cs="Times New Roman"/>
          <w:sz w:val="24"/>
          <w:szCs w:val="24"/>
        </w:rPr>
        <w:t>A</w:t>
      </w:r>
      <w:r w:rsidR="00DA5E29">
        <w:rPr>
          <w:rFonts w:ascii="Times New Roman" w:hAnsi="Times New Roman" w:cs="Times New Roman"/>
          <w:sz w:val="24"/>
          <w:szCs w:val="24"/>
        </w:rPr>
        <w:t xml:space="preserve"> gondolat, hogy a betegség nem a saját felelősségünk, hanem </w:t>
      </w:r>
      <w:r w:rsidR="00212E0D">
        <w:rPr>
          <w:rFonts w:ascii="Times New Roman" w:hAnsi="Times New Roman" w:cs="Times New Roman"/>
          <w:sz w:val="24"/>
          <w:szCs w:val="24"/>
        </w:rPr>
        <w:t xml:space="preserve">külső </w:t>
      </w:r>
      <w:r w:rsidR="004843AF">
        <w:rPr>
          <w:rFonts w:ascii="Times New Roman" w:hAnsi="Times New Roman" w:cs="Times New Roman"/>
          <w:sz w:val="24"/>
          <w:szCs w:val="24"/>
        </w:rPr>
        <w:t xml:space="preserve">közvetítőket okolhatunk, amiket </w:t>
      </w:r>
      <w:r w:rsidR="00A05E80">
        <w:rPr>
          <w:rFonts w:ascii="Times New Roman" w:hAnsi="Times New Roman" w:cs="Times New Roman"/>
          <w:sz w:val="24"/>
          <w:szCs w:val="24"/>
        </w:rPr>
        <w:t>meg kell támadni és el kell pusztítani</w:t>
      </w:r>
      <w:r w:rsidR="004A50F1">
        <w:rPr>
          <w:rFonts w:ascii="Times New Roman" w:hAnsi="Times New Roman" w:cs="Times New Roman"/>
          <w:sz w:val="24"/>
          <w:szCs w:val="24"/>
        </w:rPr>
        <w:t xml:space="preserve"> mérgező (de nagyon jövedelmező)</w:t>
      </w:r>
      <w:r w:rsidR="00755EE5">
        <w:rPr>
          <w:rFonts w:ascii="Times New Roman" w:hAnsi="Times New Roman" w:cs="Times New Roman"/>
          <w:sz w:val="24"/>
          <w:szCs w:val="24"/>
        </w:rPr>
        <w:t xml:space="preserve"> gyógyszerekkel és védőoltásokkal</w:t>
      </w:r>
      <w:r w:rsidR="00A05E80">
        <w:rPr>
          <w:rFonts w:ascii="Times New Roman" w:hAnsi="Times New Roman" w:cs="Times New Roman"/>
          <w:sz w:val="24"/>
          <w:szCs w:val="24"/>
        </w:rPr>
        <w:t xml:space="preserve">, összhangban volt </w:t>
      </w:r>
      <w:r w:rsidR="00191789">
        <w:rPr>
          <w:rFonts w:ascii="Times New Roman" w:hAnsi="Times New Roman" w:cs="Times New Roman"/>
          <w:sz w:val="24"/>
          <w:szCs w:val="24"/>
        </w:rPr>
        <w:t>kora uralkodó mechanikus világszemléletével.</w:t>
      </w:r>
      <w:r w:rsidR="006520D0">
        <w:rPr>
          <w:rFonts w:ascii="Times New Roman" w:hAnsi="Times New Roman" w:cs="Times New Roman"/>
          <w:sz w:val="24"/>
          <w:szCs w:val="24"/>
        </w:rPr>
        <w:t xml:space="preserve"> A modern gyógyszerek kifejlesztése elmondhatatlan kegyetlenséget </w:t>
      </w:r>
      <w:r w:rsidR="00273CED">
        <w:rPr>
          <w:rFonts w:ascii="Times New Roman" w:hAnsi="Times New Roman" w:cs="Times New Roman"/>
          <w:sz w:val="24"/>
          <w:szCs w:val="24"/>
        </w:rPr>
        <w:t>és szenvedést okozott laboratóriumi állatok millióinak, még</w:t>
      </w:r>
      <w:r w:rsidR="002C605D">
        <w:rPr>
          <w:rFonts w:ascii="Times New Roman" w:hAnsi="Times New Roman" w:cs="Times New Roman"/>
          <w:sz w:val="24"/>
          <w:szCs w:val="24"/>
        </w:rPr>
        <w:t xml:space="preserve"> ha az ilyen kísérletek soha nem nyújtanak valódi bizonyítékot </w:t>
      </w:r>
      <w:r w:rsidR="00387022">
        <w:rPr>
          <w:rFonts w:ascii="Times New Roman" w:hAnsi="Times New Roman" w:cs="Times New Roman"/>
          <w:sz w:val="24"/>
          <w:szCs w:val="24"/>
        </w:rPr>
        <w:t>a természetes körülmények közötti betegségre.</w:t>
      </w:r>
    </w:p>
    <w:p w14:paraId="0E3F9F8C" w14:textId="78531DFD" w:rsidR="00191789" w:rsidRDefault="00CD3955" w:rsidP="0044602B">
      <w:pPr>
        <w:spacing w:after="0"/>
        <w:ind w:firstLine="567"/>
        <w:jc w:val="both"/>
        <w:rPr>
          <w:rFonts w:ascii="Times New Roman" w:hAnsi="Times New Roman" w:cs="Times New Roman"/>
          <w:color w:val="000000"/>
          <w:sz w:val="24"/>
          <w:szCs w:val="24"/>
        </w:rPr>
      </w:pPr>
      <w:r>
        <w:rPr>
          <w:rFonts w:ascii="Times New Roman" w:hAnsi="Times New Roman" w:cs="Times New Roman"/>
          <w:sz w:val="24"/>
          <w:szCs w:val="24"/>
        </w:rPr>
        <w:t>A mikróba-elmélet kifejlődésének egy másik kulcsfigurája</w:t>
      </w:r>
      <w:r w:rsidR="00EB24B2">
        <w:rPr>
          <w:rFonts w:ascii="Times New Roman" w:hAnsi="Times New Roman" w:cs="Times New Roman"/>
          <w:sz w:val="24"/>
          <w:szCs w:val="24"/>
        </w:rPr>
        <w:t xml:space="preserve"> a német orvos, </w:t>
      </w:r>
      <w:r w:rsidR="00EB24B2" w:rsidRPr="00914DEE">
        <w:rPr>
          <w:rFonts w:ascii="Times New Roman" w:hAnsi="Times New Roman" w:cs="Times New Roman"/>
          <w:color w:val="000000"/>
          <w:sz w:val="24"/>
          <w:szCs w:val="24"/>
        </w:rPr>
        <w:t>Robert Koch (1843-1910)</w:t>
      </w:r>
      <w:r w:rsidR="00EB24B2">
        <w:rPr>
          <w:rFonts w:ascii="Times New Roman" w:hAnsi="Times New Roman" w:cs="Times New Roman"/>
          <w:color w:val="000000"/>
          <w:sz w:val="24"/>
          <w:szCs w:val="24"/>
        </w:rPr>
        <w:t xml:space="preserve"> volt</w:t>
      </w:r>
      <w:r w:rsidR="00EB24B2" w:rsidRPr="00914DEE">
        <w:rPr>
          <w:rFonts w:ascii="Times New Roman" w:hAnsi="Times New Roman" w:cs="Times New Roman"/>
          <w:color w:val="000000"/>
          <w:sz w:val="24"/>
          <w:szCs w:val="24"/>
        </w:rPr>
        <w:t>,</w:t>
      </w:r>
      <w:r w:rsidR="00EB24B2">
        <w:rPr>
          <w:rFonts w:ascii="Times New Roman" w:hAnsi="Times New Roman" w:cs="Times New Roman"/>
          <w:color w:val="000000"/>
          <w:sz w:val="24"/>
          <w:szCs w:val="24"/>
        </w:rPr>
        <w:t xml:space="preserve"> aki</w:t>
      </w:r>
      <w:r w:rsidR="0092342C">
        <w:rPr>
          <w:rFonts w:ascii="Times New Roman" w:hAnsi="Times New Roman" w:cs="Times New Roman"/>
          <w:color w:val="000000"/>
          <w:sz w:val="24"/>
          <w:szCs w:val="24"/>
        </w:rPr>
        <w:t xml:space="preserve">re „egy vállalkozó csaló” címkét ragasztották. </w:t>
      </w:r>
      <w:r w:rsidR="0092342C" w:rsidRPr="00914DEE">
        <w:rPr>
          <w:rFonts w:ascii="Times New Roman" w:hAnsi="Times New Roman" w:cs="Times New Roman"/>
          <w:color w:val="000000"/>
          <w:sz w:val="24"/>
          <w:szCs w:val="24"/>
        </w:rPr>
        <w:t>(Engelbrecht &amp; Köhnlein, 20</w:t>
      </w:r>
      <w:r w:rsidR="00FA57E9">
        <w:rPr>
          <w:rFonts w:ascii="Times New Roman" w:hAnsi="Times New Roman" w:cs="Times New Roman"/>
          <w:color w:val="000000"/>
          <w:sz w:val="24"/>
          <w:szCs w:val="24"/>
        </w:rPr>
        <w:t>21</w:t>
      </w:r>
      <w:r w:rsidR="0092342C" w:rsidRPr="00914DEE">
        <w:rPr>
          <w:rFonts w:ascii="Times New Roman" w:hAnsi="Times New Roman" w:cs="Times New Roman"/>
          <w:color w:val="000000"/>
          <w:sz w:val="24"/>
          <w:szCs w:val="24"/>
        </w:rPr>
        <w:t xml:space="preserve">, p. </w:t>
      </w:r>
      <w:r w:rsidR="00795DDD">
        <w:rPr>
          <w:rFonts w:ascii="Times New Roman" w:hAnsi="Times New Roman" w:cs="Times New Roman"/>
          <w:color w:val="000000"/>
          <w:sz w:val="24"/>
          <w:szCs w:val="24"/>
        </w:rPr>
        <w:t>72</w:t>
      </w:r>
      <w:r w:rsidR="0092342C" w:rsidRPr="00914DEE">
        <w:rPr>
          <w:rFonts w:ascii="Times New Roman" w:hAnsi="Times New Roman" w:cs="Times New Roman"/>
          <w:color w:val="000000"/>
          <w:sz w:val="24"/>
          <w:szCs w:val="24"/>
        </w:rPr>
        <w:t>). 1890</w:t>
      </w:r>
      <w:r w:rsidR="0092342C">
        <w:rPr>
          <w:rFonts w:ascii="Times New Roman" w:hAnsi="Times New Roman" w:cs="Times New Roman"/>
          <w:color w:val="000000"/>
          <w:sz w:val="24"/>
          <w:szCs w:val="24"/>
        </w:rPr>
        <w:t xml:space="preserve">-ben </w:t>
      </w:r>
      <w:r w:rsidR="00F9051B">
        <w:rPr>
          <w:rFonts w:ascii="Times New Roman" w:hAnsi="Times New Roman" w:cs="Times New Roman"/>
          <w:color w:val="000000"/>
          <w:sz w:val="24"/>
          <w:szCs w:val="24"/>
        </w:rPr>
        <w:t>bejelentette, hogy kifejlesztett egy csodás orvosságot a TBC ellen</w:t>
      </w:r>
      <w:r w:rsidR="00C11274">
        <w:rPr>
          <w:rFonts w:ascii="Times New Roman" w:hAnsi="Times New Roman" w:cs="Times New Roman"/>
          <w:color w:val="000000"/>
          <w:sz w:val="24"/>
          <w:szCs w:val="24"/>
        </w:rPr>
        <w:t xml:space="preserve"> Tuberkulin névvel.</w:t>
      </w:r>
      <w:r w:rsidR="005D1427">
        <w:rPr>
          <w:rFonts w:ascii="Times New Roman" w:hAnsi="Times New Roman" w:cs="Times New Roman"/>
          <w:color w:val="000000"/>
          <w:sz w:val="24"/>
          <w:szCs w:val="24"/>
        </w:rPr>
        <w:t xml:space="preserve"> Az emberek összecsődültek kezelésért, de a</w:t>
      </w:r>
      <w:r w:rsidR="00732750">
        <w:rPr>
          <w:rFonts w:ascii="Times New Roman" w:hAnsi="Times New Roman" w:cs="Times New Roman"/>
          <w:color w:val="000000"/>
          <w:sz w:val="24"/>
          <w:szCs w:val="24"/>
        </w:rPr>
        <w:t xml:space="preserve"> gyógyszer katasztrofális bukásnak bizonyult, </w:t>
      </w:r>
      <w:r w:rsidR="00676CEB">
        <w:rPr>
          <w:rFonts w:ascii="Times New Roman" w:hAnsi="Times New Roman" w:cs="Times New Roman"/>
          <w:color w:val="000000"/>
          <w:sz w:val="24"/>
          <w:szCs w:val="24"/>
        </w:rPr>
        <w:t>hidegrázást, magas lázat és halált okozv</w:t>
      </w:r>
      <w:r w:rsidR="00EF7BB4">
        <w:rPr>
          <w:rFonts w:ascii="Times New Roman" w:hAnsi="Times New Roman" w:cs="Times New Roman"/>
          <w:color w:val="000000"/>
          <w:sz w:val="24"/>
          <w:szCs w:val="24"/>
        </w:rPr>
        <w:t>a</w:t>
      </w:r>
      <w:r w:rsidR="00676CEB">
        <w:rPr>
          <w:rFonts w:ascii="Times New Roman" w:hAnsi="Times New Roman" w:cs="Times New Roman"/>
          <w:color w:val="000000"/>
          <w:sz w:val="24"/>
          <w:szCs w:val="24"/>
        </w:rPr>
        <w:t>.</w:t>
      </w:r>
      <w:r w:rsidR="00EF7BB4">
        <w:rPr>
          <w:rFonts w:ascii="Times New Roman" w:hAnsi="Times New Roman" w:cs="Times New Roman"/>
          <w:color w:val="000000"/>
          <w:sz w:val="24"/>
          <w:szCs w:val="24"/>
        </w:rPr>
        <w:t xml:space="preserve"> Ahogyan a halálozási arány felszökött, a gyógyszert gondosan bevizsgálták, és azt találták, hogy semmi egyéb, mint egy </w:t>
      </w:r>
      <w:r w:rsidR="002C5EAA">
        <w:rPr>
          <w:rFonts w:ascii="Times New Roman" w:hAnsi="Times New Roman" w:cs="Times New Roman"/>
          <w:color w:val="000000"/>
          <w:sz w:val="24"/>
          <w:szCs w:val="24"/>
        </w:rPr>
        <w:t>hővel megölt bacilus kultúra.</w:t>
      </w:r>
      <w:r w:rsidR="00FE44AE">
        <w:rPr>
          <w:rFonts w:ascii="Times New Roman" w:hAnsi="Times New Roman" w:cs="Times New Roman"/>
          <w:color w:val="000000"/>
          <w:sz w:val="24"/>
          <w:szCs w:val="24"/>
        </w:rPr>
        <w:t xml:space="preserve"> </w:t>
      </w:r>
      <w:r w:rsidR="00AE0F1F">
        <w:rPr>
          <w:rFonts w:ascii="Times New Roman" w:hAnsi="Times New Roman" w:cs="Times New Roman"/>
          <w:color w:val="000000"/>
          <w:sz w:val="24"/>
          <w:szCs w:val="24"/>
        </w:rPr>
        <w:t xml:space="preserve">1892-ben </w:t>
      </w:r>
      <w:r w:rsidR="00C919B8">
        <w:rPr>
          <w:rFonts w:ascii="Times New Roman" w:hAnsi="Times New Roman" w:cs="Times New Roman"/>
          <w:color w:val="000000"/>
          <w:sz w:val="24"/>
          <w:szCs w:val="24"/>
        </w:rPr>
        <w:t xml:space="preserve">egy kísérlet során, hogy megcáfolják Koch </w:t>
      </w:r>
      <w:r w:rsidR="00C07436">
        <w:rPr>
          <w:rFonts w:ascii="Times New Roman" w:hAnsi="Times New Roman" w:cs="Times New Roman"/>
          <w:color w:val="000000"/>
          <w:sz w:val="24"/>
          <w:szCs w:val="24"/>
        </w:rPr>
        <w:t xml:space="preserve">azon </w:t>
      </w:r>
      <w:r w:rsidR="00C919B8">
        <w:rPr>
          <w:rFonts w:ascii="Times New Roman" w:hAnsi="Times New Roman" w:cs="Times New Roman"/>
          <w:color w:val="000000"/>
          <w:sz w:val="24"/>
          <w:szCs w:val="24"/>
        </w:rPr>
        <w:t>elméletét</w:t>
      </w:r>
      <w:r w:rsidR="00C07436">
        <w:rPr>
          <w:rFonts w:ascii="Times New Roman" w:hAnsi="Times New Roman" w:cs="Times New Roman"/>
          <w:color w:val="000000"/>
          <w:sz w:val="24"/>
          <w:szCs w:val="24"/>
        </w:rPr>
        <w:t>, hogy a kolerát a Vibrio chlora</w:t>
      </w:r>
      <w:r w:rsidR="005B3468">
        <w:rPr>
          <w:rFonts w:ascii="Times New Roman" w:hAnsi="Times New Roman" w:cs="Times New Roman"/>
          <w:color w:val="000000"/>
          <w:sz w:val="24"/>
          <w:szCs w:val="24"/>
        </w:rPr>
        <w:t xml:space="preserve">e baktériumok okozzák, </w:t>
      </w:r>
      <w:r w:rsidR="005B3468" w:rsidRPr="00FE44AE">
        <w:rPr>
          <w:rFonts w:ascii="Times New Roman" w:hAnsi="Times New Roman" w:cs="Times New Roman"/>
          <w:color w:val="000000"/>
          <w:sz w:val="24"/>
          <w:szCs w:val="24"/>
        </w:rPr>
        <w:t>Max von Pettenkofer</w:t>
      </w:r>
      <w:r w:rsidR="005B3468">
        <w:rPr>
          <w:rFonts w:ascii="Times New Roman" w:hAnsi="Times New Roman" w:cs="Times New Roman"/>
          <w:color w:val="000000"/>
          <w:sz w:val="24"/>
          <w:szCs w:val="24"/>
        </w:rPr>
        <w:t xml:space="preserve"> (</w:t>
      </w:r>
      <w:r w:rsidR="007A6948">
        <w:rPr>
          <w:rFonts w:ascii="Times New Roman" w:hAnsi="Times New Roman" w:cs="Times New Roman"/>
          <w:color w:val="000000"/>
          <w:sz w:val="24"/>
          <w:szCs w:val="24"/>
        </w:rPr>
        <w:t>vegyész)</w:t>
      </w:r>
      <w:r w:rsidR="0081228F">
        <w:rPr>
          <w:rFonts w:ascii="Times New Roman" w:hAnsi="Times New Roman" w:cs="Times New Roman"/>
          <w:color w:val="000000"/>
          <w:sz w:val="24"/>
          <w:szCs w:val="24"/>
        </w:rPr>
        <w:t xml:space="preserve"> nagy adagot fogyasztott el ebből a baktériumból</w:t>
      </w:r>
      <w:r w:rsidR="00473498">
        <w:rPr>
          <w:rFonts w:ascii="Times New Roman" w:hAnsi="Times New Roman" w:cs="Times New Roman"/>
          <w:color w:val="000000"/>
          <w:sz w:val="24"/>
          <w:szCs w:val="24"/>
        </w:rPr>
        <w:t xml:space="preserve"> anélkül, hogy komolyan megbetegedett volna. Ilja Mecsnyikov </w:t>
      </w:r>
      <w:r w:rsidR="00E21326">
        <w:rPr>
          <w:rFonts w:ascii="Times New Roman" w:hAnsi="Times New Roman" w:cs="Times New Roman"/>
          <w:color w:val="000000"/>
          <w:sz w:val="24"/>
          <w:szCs w:val="24"/>
        </w:rPr>
        <w:t>(immunológus) később megismételte ezt a kísérletet, ugyanazzal az eredménnyel</w:t>
      </w:r>
      <w:r w:rsidR="00EF205E">
        <w:rPr>
          <w:rFonts w:ascii="Times New Roman" w:hAnsi="Times New Roman" w:cs="Times New Roman"/>
          <w:color w:val="000000"/>
          <w:sz w:val="24"/>
          <w:szCs w:val="24"/>
        </w:rPr>
        <w:t xml:space="preserve"> </w:t>
      </w:r>
      <w:r w:rsidR="00EF205E" w:rsidRPr="00FE44AE">
        <w:rPr>
          <w:rFonts w:ascii="Times New Roman" w:hAnsi="Times New Roman" w:cs="Times New Roman"/>
          <w:color w:val="000000"/>
          <w:sz w:val="24"/>
          <w:szCs w:val="24"/>
        </w:rPr>
        <w:t>(</w:t>
      </w:r>
      <w:hyperlink r:id="rId130" w:history="1">
        <w:r w:rsidR="00EF205E" w:rsidRPr="00FE44AE">
          <w:rPr>
            <w:rStyle w:val="Hiperhivatkozs"/>
            <w:rFonts w:ascii="Times New Roman" w:hAnsi="Times New Roman" w:cs="Times New Roman"/>
            <w:sz w:val="24"/>
            <w:szCs w:val="24"/>
          </w:rPr>
          <w:t>wikipedia.org</w:t>
        </w:r>
      </w:hyperlink>
      <w:r w:rsidR="00EF205E" w:rsidRPr="00FE44AE">
        <w:rPr>
          <w:rFonts w:ascii="Times New Roman" w:hAnsi="Times New Roman" w:cs="Times New Roman"/>
          <w:color w:val="000000"/>
          <w:sz w:val="24"/>
          <w:szCs w:val="24"/>
        </w:rPr>
        <w:t>; </w:t>
      </w:r>
      <w:hyperlink r:id="rId131" w:history="1">
        <w:r w:rsidR="00EF205E" w:rsidRPr="00FE44AE">
          <w:rPr>
            <w:rStyle w:val="Hiperhivatkozs"/>
            <w:rFonts w:ascii="Times New Roman" w:hAnsi="Times New Roman" w:cs="Times New Roman"/>
            <w:sz w:val="24"/>
            <w:szCs w:val="24"/>
          </w:rPr>
          <w:t>nautil.us</w:t>
        </w:r>
      </w:hyperlink>
      <w:r w:rsidR="00EF205E" w:rsidRPr="00FE44AE">
        <w:rPr>
          <w:rFonts w:ascii="Times New Roman" w:hAnsi="Times New Roman" w:cs="Times New Roman"/>
          <w:color w:val="000000"/>
          <w:sz w:val="24"/>
          <w:szCs w:val="24"/>
        </w:rPr>
        <w:t>).</w:t>
      </w:r>
    </w:p>
    <w:p w14:paraId="402185D1" w14:textId="7BA0B63F" w:rsidR="00F0601F" w:rsidRDefault="007B67D0" w:rsidP="0044602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Koch </w:t>
      </w:r>
      <w:r w:rsidR="001B5BF3">
        <w:rPr>
          <w:rFonts w:ascii="Times New Roman" w:hAnsi="Times New Roman" w:cs="Times New Roman"/>
          <w:sz w:val="24"/>
          <w:szCs w:val="24"/>
        </w:rPr>
        <w:t>négy követelmény fogalmazott meg</w:t>
      </w:r>
      <w:r w:rsidR="0092708A">
        <w:rPr>
          <w:rFonts w:ascii="Times New Roman" w:hAnsi="Times New Roman" w:cs="Times New Roman"/>
          <w:sz w:val="24"/>
          <w:szCs w:val="24"/>
        </w:rPr>
        <w:t xml:space="preserve"> annak megállapítására, ho</w:t>
      </w:r>
      <w:r w:rsidR="00242FE1">
        <w:rPr>
          <w:rFonts w:ascii="Times New Roman" w:hAnsi="Times New Roman" w:cs="Times New Roman"/>
          <w:sz w:val="24"/>
          <w:szCs w:val="24"/>
        </w:rPr>
        <w:t xml:space="preserve">gy egy adott mikróba okoz-e egy adott betegséget: 1. A mikróbának </w:t>
      </w:r>
      <w:r w:rsidR="009B24B8">
        <w:rPr>
          <w:rFonts w:ascii="Times New Roman" w:hAnsi="Times New Roman" w:cs="Times New Roman"/>
          <w:sz w:val="24"/>
          <w:szCs w:val="24"/>
        </w:rPr>
        <w:t xml:space="preserve">jelen kell lennie minden betegségtől szenvedő organizmusban, de </w:t>
      </w:r>
      <w:r w:rsidR="00A07A3C">
        <w:rPr>
          <w:rFonts w:ascii="Times New Roman" w:hAnsi="Times New Roman" w:cs="Times New Roman"/>
          <w:sz w:val="24"/>
          <w:szCs w:val="24"/>
        </w:rPr>
        <w:t>egészséges organizmusokban nem. 2. A mikróbát izolálni kell egy megbetegedett organizmusból, és laboratóriumi kultú</w:t>
      </w:r>
      <w:r w:rsidR="009A2E6A">
        <w:rPr>
          <w:rFonts w:ascii="Times New Roman" w:hAnsi="Times New Roman" w:cs="Times New Roman"/>
          <w:sz w:val="24"/>
          <w:szCs w:val="24"/>
        </w:rPr>
        <w:t>r</w:t>
      </w:r>
      <w:r w:rsidR="00A07A3C">
        <w:rPr>
          <w:rFonts w:ascii="Times New Roman" w:hAnsi="Times New Roman" w:cs="Times New Roman"/>
          <w:sz w:val="24"/>
          <w:szCs w:val="24"/>
        </w:rPr>
        <w:t>á</w:t>
      </w:r>
      <w:r w:rsidR="009A2E6A">
        <w:rPr>
          <w:rFonts w:ascii="Times New Roman" w:hAnsi="Times New Roman" w:cs="Times New Roman"/>
          <w:sz w:val="24"/>
          <w:szCs w:val="24"/>
        </w:rPr>
        <w:t>ban kell növeszteni. 3. A betegségnek létre kell jönnie, amikor egy tiszta mikróba kultúrát bevezetik egy egészséges organizmusba</w:t>
      </w:r>
      <w:r w:rsidR="008F4819">
        <w:rPr>
          <w:rFonts w:ascii="Times New Roman" w:hAnsi="Times New Roman" w:cs="Times New Roman"/>
          <w:sz w:val="24"/>
          <w:szCs w:val="24"/>
        </w:rPr>
        <w:t>. 4. Ugyanezt</w:t>
      </w:r>
      <w:r w:rsidR="00CD341C">
        <w:rPr>
          <w:rFonts w:ascii="Times New Roman" w:hAnsi="Times New Roman" w:cs="Times New Roman"/>
          <w:sz w:val="24"/>
          <w:szCs w:val="24"/>
        </w:rPr>
        <w:t xml:space="preserve"> a mikróbát</w:t>
      </w:r>
      <w:r w:rsidR="00DF35B6">
        <w:rPr>
          <w:rFonts w:ascii="Times New Roman" w:hAnsi="Times New Roman" w:cs="Times New Roman"/>
          <w:sz w:val="24"/>
          <w:szCs w:val="24"/>
        </w:rPr>
        <w:t xml:space="preserve"> kell újra izolálni a kísérletileg megfertőzött sz</w:t>
      </w:r>
      <w:r w:rsidR="00227FB4">
        <w:rPr>
          <w:rFonts w:ascii="Times New Roman" w:hAnsi="Times New Roman" w:cs="Times New Roman"/>
          <w:sz w:val="24"/>
          <w:szCs w:val="24"/>
        </w:rPr>
        <w:t xml:space="preserve">emélyből. Az </w:t>
      </w:r>
      <w:r w:rsidR="00F71DD9">
        <w:rPr>
          <w:rFonts w:ascii="Times New Roman" w:hAnsi="Times New Roman" w:cs="Times New Roman"/>
          <w:sz w:val="24"/>
          <w:szCs w:val="24"/>
        </w:rPr>
        <w:t xml:space="preserve">1. és a 4. követelményt gyorsan feladták, mivel </w:t>
      </w:r>
      <w:r w:rsidR="00E15FA6">
        <w:rPr>
          <w:rFonts w:ascii="Times New Roman" w:hAnsi="Times New Roman" w:cs="Times New Roman"/>
          <w:sz w:val="24"/>
          <w:szCs w:val="24"/>
        </w:rPr>
        <w:t>nincs olyan mikróba, ami minden embert megbetegít, és sok</w:t>
      </w:r>
      <w:r w:rsidR="008058C5">
        <w:rPr>
          <w:rFonts w:ascii="Times New Roman" w:hAnsi="Times New Roman" w:cs="Times New Roman"/>
          <w:sz w:val="24"/>
          <w:szCs w:val="24"/>
        </w:rPr>
        <w:t xml:space="preserve"> beteg emberben a vonatkozó mikróbát nem le</w:t>
      </w:r>
      <w:r w:rsidR="007D6041">
        <w:rPr>
          <w:rFonts w:ascii="Times New Roman" w:hAnsi="Times New Roman" w:cs="Times New Roman"/>
          <w:sz w:val="24"/>
          <w:szCs w:val="24"/>
        </w:rPr>
        <w:t xml:space="preserve">het megtalálni, a két másik követelmény pedig soha nem </w:t>
      </w:r>
      <w:r w:rsidR="002A68BB">
        <w:rPr>
          <w:rFonts w:ascii="Times New Roman" w:hAnsi="Times New Roman" w:cs="Times New Roman"/>
          <w:sz w:val="24"/>
          <w:szCs w:val="24"/>
        </w:rPr>
        <w:t>elégült ki megfelelően.</w:t>
      </w:r>
      <w:r w:rsidR="00385F5D">
        <w:rPr>
          <w:rFonts w:ascii="Times New Roman" w:hAnsi="Times New Roman" w:cs="Times New Roman"/>
          <w:sz w:val="24"/>
          <w:szCs w:val="24"/>
        </w:rPr>
        <w:t xml:space="preserve"> </w:t>
      </w:r>
    </w:p>
    <w:p w14:paraId="515E6AB7" w14:textId="6B4A34AB" w:rsidR="002C5EAA" w:rsidRDefault="00384C1F" w:rsidP="0044602B">
      <w:pPr>
        <w:spacing w:after="0"/>
        <w:ind w:firstLine="567"/>
        <w:jc w:val="both"/>
        <w:rPr>
          <w:rFonts w:ascii="Times New Roman" w:hAnsi="Times New Roman" w:cs="Times New Roman"/>
          <w:sz w:val="24"/>
          <w:szCs w:val="24"/>
        </w:rPr>
      </w:pPr>
      <w:r w:rsidRPr="00F0601F">
        <w:rPr>
          <w:rFonts w:ascii="Times New Roman" w:hAnsi="Times New Roman" w:cs="Times New Roman"/>
          <w:sz w:val="24"/>
          <w:szCs w:val="24"/>
        </w:rPr>
        <w:t>Thomas Rivers (1937)</w:t>
      </w:r>
      <w:r>
        <w:rPr>
          <w:rFonts w:ascii="Times New Roman" w:hAnsi="Times New Roman" w:cs="Times New Roman"/>
          <w:sz w:val="24"/>
          <w:szCs w:val="24"/>
        </w:rPr>
        <w:t>, a „modern virológia atyja” beis</w:t>
      </w:r>
      <w:r w:rsidR="00AF4991">
        <w:rPr>
          <w:rFonts w:ascii="Times New Roman" w:hAnsi="Times New Roman" w:cs="Times New Roman"/>
          <w:sz w:val="24"/>
          <w:szCs w:val="24"/>
        </w:rPr>
        <w:t xml:space="preserve">merte: „Nyilvánvaló, hogy Koch </w:t>
      </w:r>
      <w:r w:rsidR="00D57B3C">
        <w:rPr>
          <w:rFonts w:ascii="Times New Roman" w:hAnsi="Times New Roman" w:cs="Times New Roman"/>
          <w:sz w:val="24"/>
          <w:szCs w:val="24"/>
        </w:rPr>
        <w:t xml:space="preserve">követelményei nem elégülnek ki a vírusos megbetegedéseknél.” </w:t>
      </w:r>
      <w:r w:rsidR="003C19FE">
        <w:rPr>
          <w:rFonts w:ascii="Times New Roman" w:hAnsi="Times New Roman" w:cs="Times New Roman"/>
          <w:sz w:val="24"/>
          <w:szCs w:val="24"/>
        </w:rPr>
        <w:t xml:space="preserve">Két új, felhígított követelményt </w:t>
      </w:r>
      <w:r w:rsidR="00771DEB">
        <w:rPr>
          <w:rFonts w:ascii="Times New Roman" w:hAnsi="Times New Roman" w:cs="Times New Roman"/>
          <w:sz w:val="24"/>
          <w:szCs w:val="24"/>
        </w:rPr>
        <w:t>ja</w:t>
      </w:r>
      <w:r w:rsidR="00873DE4">
        <w:rPr>
          <w:rFonts w:ascii="Times New Roman" w:hAnsi="Times New Roman" w:cs="Times New Roman"/>
          <w:sz w:val="24"/>
          <w:szCs w:val="24"/>
        </w:rPr>
        <w:t>vasolt:</w:t>
      </w:r>
      <w:r w:rsidR="007C6577">
        <w:rPr>
          <w:rFonts w:ascii="Times New Roman" w:hAnsi="Times New Roman" w:cs="Times New Roman"/>
          <w:sz w:val="24"/>
          <w:szCs w:val="24"/>
        </w:rPr>
        <w:t xml:space="preserve"> „(</w:t>
      </w:r>
      <w:r w:rsidR="007C6577" w:rsidRPr="00622503">
        <w:rPr>
          <w:rFonts w:ascii="Times New Roman" w:hAnsi="Times New Roman" w:cs="Times New Roman"/>
          <w:i/>
          <w:iCs/>
          <w:sz w:val="24"/>
          <w:szCs w:val="24"/>
        </w:rPr>
        <w:t>a</w:t>
      </w:r>
      <w:r w:rsidR="007C6577">
        <w:rPr>
          <w:rFonts w:ascii="Times New Roman" w:hAnsi="Times New Roman" w:cs="Times New Roman"/>
          <w:sz w:val="24"/>
          <w:szCs w:val="24"/>
        </w:rPr>
        <w:t xml:space="preserve">) </w:t>
      </w:r>
      <w:r w:rsidR="00311249">
        <w:rPr>
          <w:rFonts w:ascii="Times New Roman" w:hAnsi="Times New Roman" w:cs="Times New Roman"/>
          <w:sz w:val="24"/>
          <w:szCs w:val="24"/>
        </w:rPr>
        <w:t xml:space="preserve">Kell találni egy meghatározott vírust </w:t>
      </w:r>
      <w:r w:rsidR="00A03108">
        <w:rPr>
          <w:rFonts w:ascii="Times New Roman" w:hAnsi="Times New Roman" w:cs="Times New Roman"/>
          <w:sz w:val="24"/>
          <w:szCs w:val="24"/>
        </w:rPr>
        <w:t>egy betegséghez kapcsolódva</w:t>
      </w:r>
      <w:r w:rsidR="00A20FF7">
        <w:rPr>
          <w:rFonts w:ascii="Times New Roman" w:hAnsi="Times New Roman" w:cs="Times New Roman"/>
          <w:sz w:val="24"/>
          <w:szCs w:val="24"/>
        </w:rPr>
        <w:t xml:space="preserve"> megfelelő rendszerességgel. (</w:t>
      </w:r>
      <w:r w:rsidR="00A20FF7" w:rsidRPr="00A20FF7">
        <w:rPr>
          <w:rFonts w:ascii="Times New Roman" w:hAnsi="Times New Roman" w:cs="Times New Roman"/>
          <w:i/>
          <w:iCs/>
          <w:sz w:val="24"/>
          <w:szCs w:val="24"/>
        </w:rPr>
        <w:t>b</w:t>
      </w:r>
      <w:r w:rsidR="00A20FF7">
        <w:rPr>
          <w:rFonts w:ascii="Times New Roman" w:hAnsi="Times New Roman" w:cs="Times New Roman"/>
          <w:sz w:val="24"/>
          <w:szCs w:val="24"/>
        </w:rPr>
        <w:t xml:space="preserve">) </w:t>
      </w:r>
      <w:r w:rsidR="0059374C">
        <w:rPr>
          <w:rFonts w:ascii="Times New Roman" w:hAnsi="Times New Roman" w:cs="Times New Roman"/>
          <w:sz w:val="24"/>
          <w:szCs w:val="24"/>
        </w:rPr>
        <w:t>Be kell bizonyítani, hogy a</w:t>
      </w:r>
      <w:r w:rsidR="00A20FF7">
        <w:rPr>
          <w:rFonts w:ascii="Times New Roman" w:hAnsi="Times New Roman" w:cs="Times New Roman"/>
          <w:sz w:val="24"/>
          <w:szCs w:val="24"/>
        </w:rPr>
        <w:t xml:space="preserve"> vírus</w:t>
      </w:r>
      <w:r w:rsidR="0059374C">
        <w:rPr>
          <w:rFonts w:ascii="Times New Roman" w:hAnsi="Times New Roman" w:cs="Times New Roman"/>
          <w:sz w:val="24"/>
          <w:szCs w:val="24"/>
        </w:rPr>
        <w:t xml:space="preserve"> nem </w:t>
      </w:r>
      <w:r w:rsidR="00CB34F3">
        <w:rPr>
          <w:rFonts w:ascii="Times New Roman" w:hAnsi="Times New Roman" w:cs="Times New Roman"/>
          <w:sz w:val="24"/>
          <w:szCs w:val="24"/>
        </w:rPr>
        <w:t>csak mellékesen van véletlenszerűen</w:t>
      </w:r>
      <w:r w:rsidR="00572EEF">
        <w:rPr>
          <w:rFonts w:ascii="Times New Roman" w:hAnsi="Times New Roman" w:cs="Times New Roman"/>
          <w:sz w:val="24"/>
          <w:szCs w:val="24"/>
        </w:rPr>
        <w:t xml:space="preserve"> van </w:t>
      </w:r>
      <w:r w:rsidR="00CB34F3">
        <w:rPr>
          <w:rFonts w:ascii="Times New Roman" w:hAnsi="Times New Roman" w:cs="Times New Roman"/>
          <w:sz w:val="24"/>
          <w:szCs w:val="24"/>
        </w:rPr>
        <w:t xml:space="preserve">jelen </w:t>
      </w:r>
      <w:r w:rsidR="00572EEF">
        <w:rPr>
          <w:rFonts w:ascii="Times New Roman" w:hAnsi="Times New Roman" w:cs="Times New Roman"/>
          <w:sz w:val="24"/>
          <w:szCs w:val="24"/>
        </w:rPr>
        <w:t>a beteg egyénben</w:t>
      </w:r>
      <w:r w:rsidR="00CB34F3">
        <w:rPr>
          <w:rFonts w:ascii="Times New Roman" w:hAnsi="Times New Roman" w:cs="Times New Roman"/>
          <w:sz w:val="24"/>
          <w:szCs w:val="24"/>
        </w:rPr>
        <w:t xml:space="preserve">, hanem </w:t>
      </w:r>
      <w:r w:rsidR="00AA4C14">
        <w:rPr>
          <w:rFonts w:ascii="Times New Roman" w:hAnsi="Times New Roman" w:cs="Times New Roman"/>
          <w:sz w:val="24"/>
          <w:szCs w:val="24"/>
        </w:rPr>
        <w:t xml:space="preserve">a vizsgált betegség okaként.” </w:t>
      </w:r>
      <w:r w:rsidR="00B061C7">
        <w:rPr>
          <w:rFonts w:ascii="Times New Roman" w:hAnsi="Times New Roman" w:cs="Times New Roman"/>
          <w:sz w:val="24"/>
          <w:szCs w:val="24"/>
        </w:rPr>
        <w:t xml:space="preserve">Ez nyilvánvaló </w:t>
      </w:r>
      <w:r w:rsidR="007E65F3">
        <w:rPr>
          <w:rFonts w:ascii="Times New Roman" w:hAnsi="Times New Roman" w:cs="Times New Roman"/>
          <w:sz w:val="24"/>
          <w:szCs w:val="24"/>
        </w:rPr>
        <w:lastRenderedPageBreak/>
        <w:t>megállapítás</w:t>
      </w:r>
      <w:r w:rsidR="009573FE">
        <w:rPr>
          <w:rFonts w:ascii="Times New Roman" w:hAnsi="Times New Roman" w:cs="Times New Roman"/>
          <w:sz w:val="24"/>
          <w:szCs w:val="24"/>
        </w:rPr>
        <w:t xml:space="preserve">, de a virológusok </w:t>
      </w:r>
      <w:r w:rsidR="002E17D8">
        <w:rPr>
          <w:rFonts w:ascii="Times New Roman" w:hAnsi="Times New Roman" w:cs="Times New Roman"/>
          <w:sz w:val="24"/>
          <w:szCs w:val="24"/>
        </w:rPr>
        <w:t xml:space="preserve">szigorúan véve </w:t>
      </w:r>
      <w:r w:rsidR="009573FE">
        <w:rPr>
          <w:rFonts w:ascii="Times New Roman" w:hAnsi="Times New Roman" w:cs="Times New Roman"/>
          <w:sz w:val="24"/>
          <w:szCs w:val="24"/>
        </w:rPr>
        <w:t>soha nem bizonyították</w:t>
      </w:r>
      <w:r w:rsidR="0076091A">
        <w:rPr>
          <w:rFonts w:ascii="Times New Roman" w:hAnsi="Times New Roman" w:cs="Times New Roman"/>
          <w:sz w:val="24"/>
          <w:szCs w:val="24"/>
        </w:rPr>
        <w:t xml:space="preserve"> </w:t>
      </w:r>
      <w:r w:rsidR="00E47441">
        <w:rPr>
          <w:rFonts w:ascii="Times New Roman" w:hAnsi="Times New Roman" w:cs="Times New Roman"/>
          <w:sz w:val="24"/>
          <w:szCs w:val="24"/>
        </w:rPr>
        <w:t>a vírus-kórokoz</w:t>
      </w:r>
      <w:r w:rsidR="0030575F">
        <w:rPr>
          <w:rFonts w:ascii="Times New Roman" w:hAnsi="Times New Roman" w:cs="Times New Roman"/>
          <w:sz w:val="24"/>
          <w:szCs w:val="24"/>
        </w:rPr>
        <w:t>óságot</w:t>
      </w:r>
      <w:r w:rsidR="00385F5D" w:rsidRPr="00385F5D">
        <w:rPr>
          <w:rFonts w:ascii="Times New Roman" w:hAnsi="Times New Roman" w:cs="Times New Roman"/>
          <w:sz w:val="24"/>
          <w:szCs w:val="24"/>
        </w:rPr>
        <w:t xml:space="preserve"> (</w:t>
      </w:r>
      <w:hyperlink r:id="rId132" w:history="1">
        <w:r w:rsidR="00385F5D" w:rsidRPr="00385F5D">
          <w:rPr>
            <w:rStyle w:val="Hiperhivatkozs"/>
            <w:rFonts w:ascii="Times New Roman" w:hAnsi="Times New Roman" w:cs="Times New Roman"/>
            <w:sz w:val="24"/>
            <w:szCs w:val="24"/>
          </w:rPr>
          <w:t>theinfectiousmyth.com</w:t>
        </w:r>
      </w:hyperlink>
      <w:r w:rsidR="00385F5D" w:rsidRPr="00385F5D">
        <w:rPr>
          <w:rFonts w:ascii="Times New Roman" w:hAnsi="Times New Roman" w:cs="Times New Roman"/>
          <w:sz w:val="24"/>
          <w:szCs w:val="24"/>
        </w:rPr>
        <w:t>).</w:t>
      </w:r>
    </w:p>
    <w:p w14:paraId="504600DB" w14:textId="526D7861" w:rsidR="002413B3" w:rsidRDefault="003359A8" w:rsidP="00E6680C">
      <w:pPr>
        <w:pStyle w:val="NormlWeb"/>
        <w:spacing w:before="0" w:beforeAutospacing="0" w:after="0" w:afterAutospacing="0"/>
        <w:ind w:firstLine="567"/>
        <w:jc w:val="both"/>
        <w:rPr>
          <w:color w:val="000000"/>
        </w:rPr>
      </w:pPr>
      <w:r>
        <w:t>Az 19</w:t>
      </w:r>
      <w:r w:rsidR="0024038F">
        <w:t>3</w:t>
      </w:r>
      <w:r>
        <w:t xml:space="preserve">0-as években </w:t>
      </w:r>
      <w:r w:rsidR="00E073C0">
        <w:t xml:space="preserve">az amerikai tudós, </w:t>
      </w:r>
      <w:r w:rsidR="00E073C0" w:rsidRPr="00914DEE">
        <w:rPr>
          <w:color w:val="000000"/>
        </w:rPr>
        <w:t>Royal Raymond Rife</w:t>
      </w:r>
      <w:r w:rsidR="00E073C0">
        <w:rPr>
          <w:color w:val="000000"/>
        </w:rPr>
        <w:t xml:space="preserve"> </w:t>
      </w:r>
      <w:r w:rsidR="0024038F">
        <w:rPr>
          <w:color w:val="000000"/>
        </w:rPr>
        <w:t xml:space="preserve">(1888-1971) </w:t>
      </w:r>
      <w:r w:rsidR="00E073C0">
        <w:rPr>
          <w:color w:val="000000"/>
        </w:rPr>
        <w:t xml:space="preserve">kifejlesztette az </w:t>
      </w:r>
      <w:r w:rsidR="00A453A7">
        <w:rPr>
          <w:color w:val="000000"/>
        </w:rPr>
        <w:t xml:space="preserve">(5682 alkatrészből álló) </w:t>
      </w:r>
      <w:r w:rsidR="00E073C0">
        <w:rPr>
          <w:color w:val="000000"/>
        </w:rPr>
        <w:t xml:space="preserve">„univerzális mikroszkópját”, ami </w:t>
      </w:r>
      <w:r w:rsidR="004E44DA">
        <w:rPr>
          <w:color w:val="000000"/>
        </w:rPr>
        <w:t>31 ezerszeresére tud</w:t>
      </w:r>
      <w:r w:rsidR="005E7C05">
        <w:rPr>
          <w:color w:val="000000"/>
        </w:rPr>
        <w:t>ott</w:t>
      </w:r>
      <w:r w:rsidR="004E44DA">
        <w:rPr>
          <w:color w:val="000000"/>
        </w:rPr>
        <w:t xml:space="preserve"> nagyítani</w:t>
      </w:r>
      <w:r w:rsidR="005E7C05">
        <w:rPr>
          <w:color w:val="000000"/>
        </w:rPr>
        <w:t xml:space="preserve"> mintákat anélkül, hogy</w:t>
      </w:r>
      <w:r w:rsidR="001C65C1">
        <w:rPr>
          <w:color w:val="000000"/>
        </w:rPr>
        <w:t xml:space="preserve"> megölte volna azokat, szemben a hagyományos mikroszkópok </w:t>
      </w:r>
      <w:r w:rsidR="00C37B49">
        <w:rPr>
          <w:color w:val="000000"/>
        </w:rPr>
        <w:t>kétezerszeres nagyításával. (Ezzel szemben az elektronmikroszkóp</w:t>
      </w:r>
      <w:r w:rsidR="00347C27">
        <w:rPr>
          <w:color w:val="000000"/>
        </w:rPr>
        <w:t>pal akár 10 milliószoros nagyítás is elérhető, de</w:t>
      </w:r>
      <w:r w:rsidR="008A392F">
        <w:rPr>
          <w:color w:val="000000"/>
        </w:rPr>
        <w:t xml:space="preserve"> csak megölt szövet nagyon vékony szeleteinek vizsgálatára használható</w:t>
      </w:r>
      <w:r w:rsidR="00E535CC">
        <w:rPr>
          <w:color w:val="000000"/>
        </w:rPr>
        <w:t>.) Ez lehetővé tette neki, hogy korábban láthatatlan mikroorganizmusokat megfigyeljen a vérben és a szövetekben.</w:t>
      </w:r>
      <w:r w:rsidR="00225F8C">
        <w:rPr>
          <w:color w:val="000000"/>
        </w:rPr>
        <w:t xml:space="preserve"> Ő is arra következtetett, hogy a </w:t>
      </w:r>
      <w:r w:rsidR="004A0CA3">
        <w:rPr>
          <w:color w:val="000000"/>
        </w:rPr>
        <w:t>vírusok, baktériumok és a gombák</w:t>
      </w:r>
      <w:r w:rsidR="00B92405">
        <w:rPr>
          <w:color w:val="000000"/>
        </w:rPr>
        <w:t xml:space="preserve"> egymásba tudnak alakulni. Azonosított egy „rákvírust”, és kifejlesztett egy rádiófrekvenciás eszközt, </w:t>
      </w:r>
      <w:r w:rsidR="00830487">
        <w:rPr>
          <w:color w:val="000000"/>
        </w:rPr>
        <w:t>amivel sikeresen kezelt sok rákos és egy</w:t>
      </w:r>
      <w:r w:rsidR="001A475C">
        <w:rPr>
          <w:color w:val="000000"/>
        </w:rPr>
        <w:t xml:space="preserve">éb betegséggel rendelkező pácienst, állítólag </w:t>
      </w:r>
      <w:r w:rsidR="000F41B2">
        <w:rPr>
          <w:color w:val="000000"/>
        </w:rPr>
        <w:t xml:space="preserve">megölve a felelős mikróbát, </w:t>
      </w:r>
      <w:r w:rsidR="001667CA">
        <w:rPr>
          <w:color w:val="000000"/>
        </w:rPr>
        <w:t>amikor az eszközt a helyes frekvenciára hangolt</w:t>
      </w:r>
      <w:r w:rsidR="00275354">
        <w:rPr>
          <w:color w:val="000000"/>
        </w:rPr>
        <w:t xml:space="preserve">a. Egy másik lehetőség az, hogy </w:t>
      </w:r>
      <w:r w:rsidR="004F4CE0">
        <w:rPr>
          <w:color w:val="000000"/>
        </w:rPr>
        <w:t xml:space="preserve">rezonáns frekvenciák használata segített harmonizálni a testet. </w:t>
      </w:r>
      <w:r w:rsidR="00A54884">
        <w:rPr>
          <w:color w:val="000000"/>
        </w:rPr>
        <w:t xml:space="preserve">Annak ellenére, hogy ragaszkodott a </w:t>
      </w:r>
      <w:r w:rsidR="003D7EDF">
        <w:rPr>
          <w:color w:val="000000"/>
        </w:rPr>
        <w:t>mikróba-elméletéhez, Rife elismerte, hogy egy tökéletesen kiegyensúlyozott test</w:t>
      </w:r>
      <w:r w:rsidR="00937293">
        <w:rPr>
          <w:color w:val="000000"/>
        </w:rPr>
        <w:t xml:space="preserve"> nem fogékony a betegségre.</w:t>
      </w:r>
      <w:r w:rsidR="009216F0">
        <w:rPr>
          <w:color w:val="000000"/>
        </w:rPr>
        <w:t xml:space="preserve"> Az </w:t>
      </w:r>
      <w:r w:rsidR="00155B7F">
        <w:rPr>
          <w:color w:val="000000"/>
        </w:rPr>
        <w:t xml:space="preserve">egészségügyi kartell a munkáját </w:t>
      </w:r>
      <w:r w:rsidR="002620F1">
        <w:rPr>
          <w:color w:val="000000"/>
        </w:rPr>
        <w:t xml:space="preserve">tevékenyen ellenezte, </w:t>
      </w:r>
      <w:r w:rsidR="002E5F18">
        <w:rPr>
          <w:color w:val="000000"/>
        </w:rPr>
        <w:t xml:space="preserve">aláásta és elnyomta, az orvosokat pedig kényszerítette, hogy hagyjanak fel az eszközei </w:t>
      </w:r>
      <w:r w:rsidR="006862A8">
        <w:rPr>
          <w:color w:val="000000"/>
        </w:rPr>
        <w:t xml:space="preserve">használatával </w:t>
      </w:r>
      <w:r w:rsidR="00DA6357" w:rsidRPr="00DA6357">
        <w:rPr>
          <w:color w:val="000000"/>
        </w:rPr>
        <w:t>(Lynes, 2011; Young, 2016b).</w:t>
      </w:r>
    </w:p>
    <w:p w14:paraId="74C5E8E6" w14:textId="7C5EC6A6" w:rsidR="005E162E" w:rsidRDefault="00D8238E" w:rsidP="00E6680C">
      <w:pPr>
        <w:pStyle w:val="NormlWeb"/>
        <w:spacing w:before="0" w:beforeAutospacing="0" w:after="0" w:afterAutospacing="0"/>
        <w:ind w:firstLine="567"/>
        <w:jc w:val="both"/>
        <w:rPr>
          <w:color w:val="000000"/>
        </w:rPr>
      </w:pPr>
      <w:r>
        <w:rPr>
          <w:color w:val="000000"/>
        </w:rPr>
        <w:t xml:space="preserve">A francia biológus </w:t>
      </w:r>
      <w:r w:rsidRPr="00EA5B20">
        <w:rPr>
          <w:color w:val="000000"/>
        </w:rPr>
        <w:t>Jules Tissot (1870-1950)</w:t>
      </w:r>
      <w:r>
        <w:rPr>
          <w:color w:val="000000"/>
        </w:rPr>
        <w:t xml:space="preserve"> kiterjedt kutatást végzett, ami alátámasztotta Béchamp</w:t>
      </w:r>
      <w:r w:rsidR="00B53C30">
        <w:rPr>
          <w:color w:val="000000"/>
        </w:rPr>
        <w:t xml:space="preserve"> felfedezéseit </w:t>
      </w:r>
      <w:r w:rsidR="00B53C30" w:rsidRPr="00EA5B20">
        <w:rPr>
          <w:color w:val="000000"/>
        </w:rPr>
        <w:t>(Verner et al., 1953).</w:t>
      </w:r>
      <w:r w:rsidR="00B53C30">
        <w:rPr>
          <w:color w:val="000000"/>
        </w:rPr>
        <w:t xml:space="preserve"> A német mikrobiológus </w:t>
      </w:r>
      <w:r w:rsidR="008608C6" w:rsidRPr="00EA5B20">
        <w:rPr>
          <w:color w:val="000000"/>
        </w:rPr>
        <w:t>Günther Enderlein (1872-1968)</w:t>
      </w:r>
      <w:r w:rsidR="008608C6">
        <w:rPr>
          <w:color w:val="000000"/>
        </w:rPr>
        <w:t xml:space="preserve"> igazolta bizonyos mikroorganizmusok pleomorfizmusát.</w:t>
      </w:r>
      <w:r w:rsidR="00A9238D">
        <w:rPr>
          <w:color w:val="000000"/>
        </w:rPr>
        <w:t xml:space="preserve"> Ő Béchamp mikrozimáit „protitoknak” nevezte</w:t>
      </w:r>
      <w:r w:rsidR="001839F1">
        <w:rPr>
          <w:color w:val="000000"/>
        </w:rPr>
        <w:t xml:space="preserve"> (</w:t>
      </w:r>
      <w:r w:rsidR="001835FF">
        <w:rPr>
          <w:color w:val="000000"/>
        </w:rPr>
        <w:t xml:space="preserve">amik </w:t>
      </w:r>
      <w:r w:rsidR="001839F1">
        <w:rPr>
          <w:color w:val="000000"/>
        </w:rPr>
        <w:t>valamelyest hasonló</w:t>
      </w:r>
      <w:r w:rsidR="001835FF">
        <w:rPr>
          <w:color w:val="000000"/>
        </w:rPr>
        <w:t>k</w:t>
      </w:r>
      <w:r w:rsidR="001839F1">
        <w:rPr>
          <w:color w:val="000000"/>
        </w:rPr>
        <w:t xml:space="preserve"> a</w:t>
      </w:r>
      <w:r w:rsidR="001835FF">
        <w:rPr>
          <w:color w:val="000000"/>
        </w:rPr>
        <w:t xml:space="preserve"> most nanobaktériumnak nevezettekhez), és </w:t>
      </w:r>
      <w:r w:rsidR="00390942">
        <w:rPr>
          <w:color w:val="000000"/>
        </w:rPr>
        <w:t xml:space="preserve">tanulmányozta a fejlődési ciklusukat, </w:t>
      </w:r>
      <w:r w:rsidR="001268B0">
        <w:rPr>
          <w:color w:val="000000"/>
        </w:rPr>
        <w:t>amibe vírusos, bakteriális és gomba fázisok tartoztak. Azt tal</w:t>
      </w:r>
      <w:r w:rsidR="00170C35">
        <w:rPr>
          <w:color w:val="000000"/>
        </w:rPr>
        <w:t>álta, hogy</w:t>
      </w:r>
      <w:r w:rsidR="001239ED">
        <w:rPr>
          <w:color w:val="000000"/>
        </w:rPr>
        <w:t xml:space="preserve"> ezeknek a mikroformáknak a virulens</w:t>
      </w:r>
      <w:r w:rsidR="00B27CC9">
        <w:rPr>
          <w:color w:val="000000"/>
        </w:rPr>
        <w:t xml:space="preserve">sége vagy nem-virulenssége a testi környezettől függ, különösen a savasságuktól vagy lúgosságuktól </w:t>
      </w:r>
      <w:r w:rsidR="00B27CC9" w:rsidRPr="00EA5B20">
        <w:rPr>
          <w:color w:val="000000"/>
        </w:rPr>
        <w:t>(</w:t>
      </w:r>
      <w:hyperlink r:id="rId133" w:history="1">
        <w:r w:rsidR="00B27CC9" w:rsidRPr="00EA5B20">
          <w:rPr>
            <w:rStyle w:val="Hiperhivatkozs"/>
          </w:rPr>
          <w:t>biologicalmedicineinstitute.com</w:t>
        </w:r>
      </w:hyperlink>
      <w:r w:rsidR="00B27CC9" w:rsidRPr="00EA5B20">
        <w:rPr>
          <w:color w:val="000000"/>
        </w:rPr>
        <w:t>).</w:t>
      </w:r>
      <w:r w:rsidR="00730153">
        <w:rPr>
          <w:color w:val="000000"/>
        </w:rPr>
        <w:t xml:space="preserve"> </w:t>
      </w:r>
      <w:r w:rsidR="00730153" w:rsidRPr="00730153">
        <w:rPr>
          <w:color w:val="000000"/>
        </w:rPr>
        <w:t>Béchamp</w:t>
      </w:r>
      <w:r w:rsidR="00730153">
        <w:rPr>
          <w:color w:val="000000"/>
        </w:rPr>
        <w:t>-hoz hasonlóan</w:t>
      </w:r>
      <w:r w:rsidR="00730153" w:rsidRPr="00730153">
        <w:rPr>
          <w:color w:val="000000"/>
        </w:rPr>
        <w:t xml:space="preserve"> Enderlein </w:t>
      </w:r>
      <w:r w:rsidR="001F5282">
        <w:rPr>
          <w:color w:val="000000"/>
        </w:rPr>
        <w:t xml:space="preserve">is egy sötétmezős </w:t>
      </w:r>
      <w:r w:rsidR="00730153" w:rsidRPr="00730153">
        <w:rPr>
          <w:color w:val="000000"/>
        </w:rPr>
        <w:t>mi</w:t>
      </w:r>
      <w:r w:rsidR="001F5282">
        <w:rPr>
          <w:color w:val="000000"/>
        </w:rPr>
        <w:t>k</w:t>
      </w:r>
      <w:r w:rsidR="00730153" w:rsidRPr="00730153">
        <w:rPr>
          <w:color w:val="000000"/>
        </w:rPr>
        <w:t>ros</w:t>
      </w:r>
      <w:r w:rsidR="001F5282">
        <w:rPr>
          <w:color w:val="000000"/>
        </w:rPr>
        <w:t>zk</w:t>
      </w:r>
      <w:r w:rsidR="00D27C8C">
        <w:rPr>
          <w:color w:val="000000"/>
        </w:rPr>
        <w:t>ó</w:t>
      </w:r>
      <w:r w:rsidR="00730153" w:rsidRPr="00730153">
        <w:rPr>
          <w:color w:val="000000"/>
        </w:rPr>
        <w:t>p</w:t>
      </w:r>
      <w:r w:rsidR="00D27C8C">
        <w:rPr>
          <w:color w:val="000000"/>
        </w:rPr>
        <w:t>ot használt,</w:t>
      </w:r>
      <w:r w:rsidR="00730153" w:rsidRPr="00730153">
        <w:rPr>
          <w:color w:val="000000"/>
        </w:rPr>
        <w:t xml:space="preserve"> </w:t>
      </w:r>
      <w:r w:rsidR="00D27C8C">
        <w:rPr>
          <w:color w:val="000000"/>
        </w:rPr>
        <w:t>ami</w:t>
      </w:r>
      <w:r w:rsidR="00730153" w:rsidRPr="00730153">
        <w:rPr>
          <w:color w:val="000000"/>
        </w:rPr>
        <w:t xml:space="preserve"> </w:t>
      </w:r>
      <w:r w:rsidR="00D27C8C">
        <w:rPr>
          <w:color w:val="000000"/>
        </w:rPr>
        <w:t xml:space="preserve">az (élő) </w:t>
      </w:r>
      <w:r w:rsidR="004968E2">
        <w:rPr>
          <w:color w:val="000000"/>
        </w:rPr>
        <w:t xml:space="preserve">példányokat </w:t>
      </w:r>
      <w:r w:rsidR="00E249F9">
        <w:rPr>
          <w:color w:val="000000"/>
        </w:rPr>
        <w:t xml:space="preserve">fényesnek mutatja sötét háttéren, a nagyítása </w:t>
      </w:r>
      <w:r w:rsidR="005277A2">
        <w:rPr>
          <w:color w:val="000000"/>
        </w:rPr>
        <w:t>pedig elérte a 28,000-szerest.</w:t>
      </w:r>
    </w:p>
    <w:p w14:paraId="4094CB17" w14:textId="78A31669" w:rsidR="002A68BB" w:rsidRPr="00A83075" w:rsidRDefault="00910AA4" w:rsidP="0044602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Az 1950-es években a francia születésű biológus, </w:t>
      </w:r>
      <w:r w:rsidRPr="00914DEE">
        <w:rPr>
          <w:rFonts w:ascii="Times New Roman" w:hAnsi="Times New Roman" w:cs="Times New Roman"/>
          <w:color w:val="000000"/>
          <w:sz w:val="24"/>
          <w:szCs w:val="24"/>
        </w:rPr>
        <w:t>Gaston Naessens (1924-2018)</w:t>
      </w:r>
      <w:r>
        <w:rPr>
          <w:rFonts w:ascii="Times New Roman" w:hAnsi="Times New Roman" w:cs="Times New Roman"/>
          <w:color w:val="000000"/>
          <w:sz w:val="24"/>
          <w:szCs w:val="24"/>
        </w:rPr>
        <w:t xml:space="preserve"> ki</w:t>
      </w:r>
      <w:r w:rsidR="00933ED8">
        <w:rPr>
          <w:rFonts w:ascii="Times New Roman" w:hAnsi="Times New Roman" w:cs="Times New Roman"/>
          <w:color w:val="000000"/>
          <w:sz w:val="24"/>
          <w:szCs w:val="24"/>
        </w:rPr>
        <w:t xml:space="preserve">fejlesztett a „szomatoszkópját”, ami 30 ezerszeres nagyítást ért el. </w:t>
      </w:r>
      <w:r w:rsidR="00A32D36">
        <w:rPr>
          <w:rFonts w:ascii="Times New Roman" w:hAnsi="Times New Roman" w:cs="Times New Roman"/>
          <w:color w:val="000000"/>
          <w:sz w:val="24"/>
          <w:szCs w:val="24"/>
        </w:rPr>
        <w:t>Emberi és állati vérben és növényi nedvben</w:t>
      </w:r>
      <w:r w:rsidR="006C5519">
        <w:rPr>
          <w:rFonts w:ascii="Times New Roman" w:hAnsi="Times New Roman" w:cs="Times New Roman"/>
          <w:color w:val="000000"/>
          <w:sz w:val="24"/>
          <w:szCs w:val="24"/>
        </w:rPr>
        <w:t xml:space="preserve"> egy ultramikroszkopikus, élő és szaporodó formát figyelt meg, amit </w:t>
      </w:r>
      <w:r w:rsidR="00734124">
        <w:rPr>
          <w:rFonts w:ascii="Times New Roman" w:hAnsi="Times New Roman" w:cs="Times New Roman"/>
          <w:color w:val="000000"/>
          <w:sz w:val="24"/>
          <w:szCs w:val="24"/>
        </w:rPr>
        <w:t xml:space="preserve">„szomatidnak” nevezett, és amit </w:t>
      </w:r>
      <w:r w:rsidR="00070BA8">
        <w:rPr>
          <w:rFonts w:ascii="Times New Roman" w:hAnsi="Times New Roman" w:cs="Times New Roman"/>
          <w:color w:val="000000"/>
          <w:sz w:val="24"/>
          <w:szCs w:val="24"/>
        </w:rPr>
        <w:t xml:space="preserve">egy </w:t>
      </w:r>
      <w:r w:rsidR="00734124">
        <w:rPr>
          <w:rFonts w:ascii="Times New Roman" w:hAnsi="Times New Roman" w:cs="Times New Roman"/>
          <w:color w:val="000000"/>
          <w:sz w:val="24"/>
          <w:szCs w:val="24"/>
        </w:rPr>
        <w:t>negatívan tölt</w:t>
      </w:r>
      <w:r w:rsidR="00AA57DD">
        <w:rPr>
          <w:rFonts w:ascii="Times New Roman" w:hAnsi="Times New Roman" w:cs="Times New Roman"/>
          <w:color w:val="000000"/>
          <w:sz w:val="24"/>
          <w:szCs w:val="24"/>
        </w:rPr>
        <w:t>ött energiatárolónak</w:t>
      </w:r>
      <w:r w:rsidR="00070BA8" w:rsidRPr="00070BA8">
        <w:rPr>
          <w:rFonts w:ascii="Times New Roman" w:hAnsi="Times New Roman" w:cs="Times New Roman"/>
          <w:color w:val="000000"/>
          <w:sz w:val="24"/>
          <w:szCs w:val="24"/>
        </w:rPr>
        <w:t xml:space="preserve"> </w:t>
      </w:r>
      <w:r w:rsidR="00070BA8">
        <w:rPr>
          <w:rFonts w:ascii="Times New Roman" w:hAnsi="Times New Roman" w:cs="Times New Roman"/>
          <w:color w:val="000000"/>
          <w:sz w:val="24"/>
          <w:szCs w:val="24"/>
        </w:rPr>
        <w:t>a DNS előfutárának teki</w:t>
      </w:r>
      <w:r w:rsidR="00C637E0">
        <w:rPr>
          <w:rFonts w:ascii="Times New Roman" w:hAnsi="Times New Roman" w:cs="Times New Roman"/>
          <w:color w:val="000000"/>
          <w:sz w:val="24"/>
          <w:szCs w:val="24"/>
        </w:rPr>
        <w:t xml:space="preserve">ntett. Megfigyelte, hogy a szomatoid </w:t>
      </w:r>
      <w:r w:rsidR="002008D1">
        <w:rPr>
          <w:rFonts w:ascii="Times New Roman" w:hAnsi="Times New Roman" w:cs="Times New Roman"/>
          <w:color w:val="000000"/>
          <w:sz w:val="24"/>
          <w:szCs w:val="24"/>
        </w:rPr>
        <w:t xml:space="preserve">életciklusa </w:t>
      </w:r>
      <w:r w:rsidR="00F52C3F">
        <w:rPr>
          <w:rFonts w:ascii="Times New Roman" w:hAnsi="Times New Roman" w:cs="Times New Roman"/>
          <w:color w:val="000000"/>
          <w:sz w:val="24"/>
          <w:szCs w:val="24"/>
        </w:rPr>
        <w:t xml:space="preserve">során </w:t>
      </w:r>
      <w:r w:rsidR="002008D1">
        <w:rPr>
          <w:rFonts w:ascii="Times New Roman" w:hAnsi="Times New Roman" w:cs="Times New Roman"/>
          <w:color w:val="000000"/>
          <w:sz w:val="24"/>
          <w:szCs w:val="24"/>
        </w:rPr>
        <w:t>szám</w:t>
      </w:r>
      <w:r w:rsidR="00F52C3F">
        <w:rPr>
          <w:rFonts w:ascii="Times New Roman" w:hAnsi="Times New Roman" w:cs="Times New Roman"/>
          <w:color w:val="000000"/>
          <w:sz w:val="24"/>
          <w:szCs w:val="24"/>
        </w:rPr>
        <w:t xml:space="preserve">os formaváltozáson megy keresztül. Az első három </w:t>
      </w:r>
      <w:r w:rsidR="00750362">
        <w:rPr>
          <w:rFonts w:ascii="Times New Roman" w:hAnsi="Times New Roman" w:cs="Times New Roman"/>
          <w:color w:val="000000"/>
          <w:sz w:val="24"/>
          <w:szCs w:val="24"/>
        </w:rPr>
        <w:t xml:space="preserve">fázis – szomatoid, spóra, </w:t>
      </w:r>
      <w:r w:rsidR="00D46976">
        <w:rPr>
          <w:rFonts w:ascii="Times New Roman" w:hAnsi="Times New Roman" w:cs="Times New Roman"/>
          <w:color w:val="000000"/>
          <w:sz w:val="24"/>
          <w:szCs w:val="24"/>
        </w:rPr>
        <w:t xml:space="preserve">kettős spóra – egészséges organizmusokban fordul elő, de ha az immunrendszer </w:t>
      </w:r>
      <w:r w:rsidR="00225982">
        <w:rPr>
          <w:rFonts w:ascii="Times New Roman" w:hAnsi="Times New Roman" w:cs="Times New Roman"/>
          <w:color w:val="000000"/>
          <w:sz w:val="24"/>
          <w:szCs w:val="24"/>
        </w:rPr>
        <w:t>megbomlott, a szomatoidok to</w:t>
      </w:r>
      <w:r w:rsidR="009E58B2">
        <w:rPr>
          <w:rFonts w:ascii="Times New Roman" w:hAnsi="Times New Roman" w:cs="Times New Roman"/>
          <w:color w:val="000000"/>
          <w:sz w:val="24"/>
          <w:szCs w:val="24"/>
        </w:rPr>
        <w:t>vábbi 13 fázison mennek keresztül, amik betegséggel kapcsolatosak.</w:t>
      </w:r>
      <w:r w:rsidR="00882ECC">
        <w:rPr>
          <w:rFonts w:ascii="Times New Roman" w:hAnsi="Times New Roman" w:cs="Times New Roman"/>
          <w:color w:val="000000"/>
          <w:sz w:val="24"/>
          <w:szCs w:val="24"/>
        </w:rPr>
        <w:t xml:space="preserve"> </w:t>
      </w:r>
      <w:r w:rsidR="00882ECC" w:rsidRPr="00914DEE">
        <w:rPr>
          <w:rFonts w:ascii="Times New Roman" w:hAnsi="Times New Roman" w:cs="Times New Roman"/>
          <w:color w:val="000000"/>
          <w:sz w:val="24"/>
          <w:szCs w:val="24"/>
        </w:rPr>
        <w:t>Naessens</w:t>
      </w:r>
      <w:r w:rsidR="00882ECC">
        <w:rPr>
          <w:rFonts w:ascii="Times New Roman" w:hAnsi="Times New Roman" w:cs="Times New Roman"/>
          <w:color w:val="000000"/>
          <w:sz w:val="24"/>
          <w:szCs w:val="24"/>
        </w:rPr>
        <w:t xml:space="preserve"> is arra következtetett, hogy a mikróbák a</w:t>
      </w:r>
      <w:r w:rsidR="0075135A">
        <w:rPr>
          <w:rFonts w:ascii="Times New Roman" w:hAnsi="Times New Roman" w:cs="Times New Roman"/>
          <w:color w:val="000000"/>
          <w:sz w:val="24"/>
          <w:szCs w:val="24"/>
        </w:rPr>
        <w:t xml:space="preserve"> betegség </w:t>
      </w:r>
      <w:r w:rsidR="0075135A" w:rsidRPr="0075135A">
        <w:rPr>
          <w:rFonts w:ascii="Times New Roman" w:hAnsi="Times New Roman" w:cs="Times New Roman"/>
          <w:i/>
          <w:iCs/>
          <w:color w:val="000000"/>
          <w:sz w:val="24"/>
          <w:szCs w:val="24"/>
        </w:rPr>
        <w:t>eredményei</w:t>
      </w:r>
      <w:r w:rsidR="0075135A">
        <w:rPr>
          <w:rFonts w:ascii="Times New Roman" w:hAnsi="Times New Roman" w:cs="Times New Roman"/>
          <w:color w:val="000000"/>
          <w:sz w:val="24"/>
          <w:szCs w:val="24"/>
        </w:rPr>
        <w:t>. A betegség</w:t>
      </w:r>
      <w:r w:rsidR="005F5BA9">
        <w:rPr>
          <w:rFonts w:ascii="Times New Roman" w:hAnsi="Times New Roman" w:cs="Times New Roman"/>
          <w:color w:val="000000"/>
          <w:sz w:val="24"/>
          <w:szCs w:val="24"/>
        </w:rPr>
        <w:t xml:space="preserve"> a testen belülről ered, ha az immunrendszer</w:t>
      </w:r>
      <w:r w:rsidR="002F3488">
        <w:rPr>
          <w:rFonts w:ascii="Times New Roman" w:hAnsi="Times New Roman" w:cs="Times New Roman"/>
          <w:color w:val="000000"/>
          <w:sz w:val="24"/>
          <w:szCs w:val="24"/>
        </w:rPr>
        <w:t>t legyengítették olyan tényezők, mint a sugárzás, a légszennyezés</w:t>
      </w:r>
      <w:r w:rsidR="00E7027A">
        <w:rPr>
          <w:rFonts w:ascii="Times New Roman" w:hAnsi="Times New Roman" w:cs="Times New Roman"/>
          <w:color w:val="000000"/>
          <w:sz w:val="24"/>
          <w:szCs w:val="24"/>
        </w:rPr>
        <w:t xml:space="preserve">, az elektromos mezők, a szegényes táplálkozás, a balesetek, a </w:t>
      </w:r>
      <w:r w:rsidR="005A1905">
        <w:rPr>
          <w:rFonts w:ascii="Times New Roman" w:hAnsi="Times New Roman" w:cs="Times New Roman"/>
          <w:color w:val="000000"/>
          <w:sz w:val="24"/>
          <w:szCs w:val="24"/>
        </w:rPr>
        <w:t>sokk</w:t>
      </w:r>
      <w:r w:rsidR="0019495D">
        <w:rPr>
          <w:rFonts w:ascii="Times New Roman" w:hAnsi="Times New Roman" w:cs="Times New Roman"/>
          <w:color w:val="000000"/>
          <w:sz w:val="24"/>
          <w:szCs w:val="24"/>
        </w:rPr>
        <w:t xml:space="preserve"> és a depresszió.</w:t>
      </w:r>
    </w:p>
    <w:p w14:paraId="5A0FD5E2" w14:textId="2A4C7F6F" w:rsidR="00EC7E2D" w:rsidRPr="00914DEE" w:rsidRDefault="00EC7E2D" w:rsidP="00914DEE">
      <w:pPr>
        <w:spacing w:after="0"/>
        <w:jc w:val="center"/>
        <w:rPr>
          <w:rFonts w:ascii="Times New Roman" w:hAnsi="Times New Roman" w:cs="Times New Roman"/>
          <w:color w:val="000000"/>
          <w:sz w:val="24"/>
          <w:szCs w:val="24"/>
        </w:rPr>
      </w:pPr>
      <w:bookmarkStart w:id="16" w:name="o7"/>
      <w:bookmarkEnd w:id="16"/>
      <w:r w:rsidRPr="00914DEE">
        <w:rPr>
          <w:rFonts w:ascii="Times New Roman" w:hAnsi="Times New Roman" w:cs="Times New Roman"/>
          <w:color w:val="000000"/>
          <w:sz w:val="24"/>
          <w:szCs w:val="24"/>
        </w:rPr>
        <w:lastRenderedPageBreak/>
        <w:br/>
      </w:r>
      <w:r w:rsidRPr="00914DEE">
        <w:rPr>
          <w:rFonts w:ascii="Times New Roman" w:hAnsi="Times New Roman" w:cs="Times New Roman"/>
          <w:noProof/>
          <w:color w:val="000000"/>
          <w:sz w:val="24"/>
          <w:szCs w:val="24"/>
        </w:rPr>
        <w:drawing>
          <wp:inline distT="0" distB="0" distL="0" distR="0" wp14:anchorId="2A434E30" wp14:editId="31C7F395">
            <wp:extent cx="4028142" cy="3224484"/>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53988" cy="3245174"/>
                    </a:xfrm>
                    <a:prstGeom prst="rect">
                      <a:avLst/>
                    </a:prstGeom>
                    <a:noFill/>
                    <a:ln>
                      <a:noFill/>
                    </a:ln>
                  </pic:spPr>
                </pic:pic>
              </a:graphicData>
            </a:graphic>
          </wp:inline>
        </w:drawing>
      </w:r>
    </w:p>
    <w:p w14:paraId="2C8D2648" w14:textId="77777777" w:rsidR="00EC7E2D" w:rsidRPr="00914DEE" w:rsidRDefault="00EC7E2D" w:rsidP="00914DEE">
      <w:pPr>
        <w:pStyle w:val="NormlWeb"/>
        <w:spacing w:before="0" w:beforeAutospacing="0" w:after="0" w:afterAutospacing="0"/>
        <w:jc w:val="center"/>
        <w:rPr>
          <w:color w:val="000000"/>
        </w:rPr>
      </w:pPr>
      <w:r w:rsidRPr="00914DEE">
        <w:rPr>
          <w:color w:val="000000"/>
        </w:rPr>
        <w:t>(</w:t>
      </w:r>
      <w:hyperlink r:id="rId135" w:history="1">
        <w:r w:rsidRPr="00914DEE">
          <w:rPr>
            <w:rStyle w:val="Hiperhivatkozs"/>
          </w:rPr>
          <w:t>cerbe.com</w:t>
        </w:r>
      </w:hyperlink>
      <w:r w:rsidRPr="00914DEE">
        <w:rPr>
          <w:color w:val="000000"/>
        </w:rPr>
        <w:t>)</w:t>
      </w:r>
    </w:p>
    <w:p w14:paraId="46593ED0" w14:textId="05E85C2B" w:rsidR="0072583C" w:rsidRDefault="00481D11" w:rsidP="006402CC">
      <w:pPr>
        <w:pStyle w:val="NormlWeb"/>
        <w:spacing w:before="0" w:beforeAutospacing="0" w:after="0" w:afterAutospacing="0"/>
        <w:ind w:firstLine="567"/>
        <w:jc w:val="both"/>
        <w:rPr>
          <w:color w:val="000000"/>
        </w:rPr>
      </w:pPr>
      <w:r w:rsidRPr="00914DEE">
        <w:rPr>
          <w:color w:val="000000"/>
        </w:rPr>
        <w:t>Naessens</w:t>
      </w:r>
      <w:r>
        <w:rPr>
          <w:color w:val="000000"/>
        </w:rPr>
        <w:t xml:space="preserve"> felfedezte, hogy a különböző formák a </w:t>
      </w:r>
      <w:r w:rsidR="00F873BC">
        <w:rPr>
          <w:color w:val="000000"/>
        </w:rPr>
        <w:t xml:space="preserve">16 fázisú ciklusban </w:t>
      </w:r>
      <w:r w:rsidR="00247C7E">
        <w:rPr>
          <w:color w:val="000000"/>
        </w:rPr>
        <w:t>elfajulással járó betegségek</w:t>
      </w:r>
      <w:r w:rsidR="006402CC">
        <w:rPr>
          <w:color w:val="000000"/>
        </w:rPr>
        <w:t xml:space="preserve">kel kapcsolatosak, mint az </w:t>
      </w:r>
      <w:r w:rsidR="00AC0FA6">
        <w:rPr>
          <w:color w:val="000000"/>
        </w:rPr>
        <w:t>í</w:t>
      </w:r>
      <w:r w:rsidR="006402CC">
        <w:rPr>
          <w:color w:val="000000"/>
        </w:rPr>
        <w:t xml:space="preserve">zületi csúz, </w:t>
      </w:r>
      <w:r w:rsidR="00AC0FA6">
        <w:rPr>
          <w:color w:val="000000"/>
        </w:rPr>
        <w:t xml:space="preserve">a szklerózis multiplex, a </w:t>
      </w:r>
      <w:r w:rsidR="00E02280">
        <w:rPr>
          <w:color w:val="000000"/>
        </w:rPr>
        <w:t>lupus, a rák és az AIDS, és ez lehetővé tett</w:t>
      </w:r>
      <w:r w:rsidR="00D2696D">
        <w:rPr>
          <w:color w:val="000000"/>
        </w:rPr>
        <w:t>e</w:t>
      </w:r>
      <w:r w:rsidR="00E02280">
        <w:rPr>
          <w:color w:val="000000"/>
        </w:rPr>
        <w:t xml:space="preserve"> neki, </w:t>
      </w:r>
      <w:r w:rsidR="002B695B">
        <w:rPr>
          <w:color w:val="000000"/>
        </w:rPr>
        <w:t>hogy megjósolja ilyen betegségek kezdetét</w:t>
      </w:r>
      <w:r w:rsidR="00B130A9">
        <w:rPr>
          <w:color w:val="000000"/>
        </w:rPr>
        <w:t xml:space="preserve"> jóval azelőtt, hogy ezek bármilyen klinikai jele megjelent volna.</w:t>
      </w:r>
      <w:r w:rsidR="00050529">
        <w:rPr>
          <w:color w:val="000000"/>
        </w:rPr>
        <w:t xml:space="preserve"> Kife</w:t>
      </w:r>
      <w:r w:rsidR="00D213C2">
        <w:rPr>
          <w:color w:val="000000"/>
        </w:rPr>
        <w:t xml:space="preserve">jlesztett egy toldalékot, ami bármely </w:t>
      </w:r>
      <w:r w:rsidR="00A4393D">
        <w:rPr>
          <w:color w:val="000000"/>
        </w:rPr>
        <w:t>söt</w:t>
      </w:r>
      <w:r w:rsidR="0026004F">
        <w:rPr>
          <w:color w:val="000000"/>
        </w:rPr>
        <w:t>ét látóterű mikroszkóphoz lehetett illeszteni</w:t>
      </w:r>
      <w:r w:rsidR="005660AD">
        <w:rPr>
          <w:color w:val="000000"/>
        </w:rPr>
        <w:t xml:space="preserve"> (amely élő egyedeket </w:t>
      </w:r>
      <w:r w:rsidR="00E36839">
        <w:rPr>
          <w:color w:val="000000"/>
        </w:rPr>
        <w:t xml:space="preserve">világosnak mutat a sötét háttéren, </w:t>
      </w:r>
      <w:r w:rsidR="00F016FF">
        <w:rPr>
          <w:color w:val="000000"/>
        </w:rPr>
        <w:t>egészen 28 ezerszeres nagyításig), hogy</w:t>
      </w:r>
      <w:r w:rsidR="00E61501">
        <w:rPr>
          <w:color w:val="000000"/>
        </w:rPr>
        <w:t xml:space="preserve"> lehetséges legyen a szomatoid ciklusok megfigyelése. Szintén k</w:t>
      </w:r>
      <w:r w:rsidR="00606466">
        <w:rPr>
          <w:color w:val="000000"/>
        </w:rPr>
        <w:t>ifejletszett egy terméket is, ami kámforból származott, amely – amikor be</w:t>
      </w:r>
      <w:r w:rsidR="000A61B9">
        <w:rPr>
          <w:color w:val="000000"/>
        </w:rPr>
        <w:t>injekciózták a nyirokrendszerbe – megerősítette az immunrendszert, és 75% sikerességi arány</w:t>
      </w:r>
      <w:r w:rsidR="00CF0D7F">
        <w:rPr>
          <w:color w:val="000000"/>
        </w:rPr>
        <w:t>t ért el a rák kezelésében. Az or</w:t>
      </w:r>
      <w:r w:rsidR="00EF0D72">
        <w:rPr>
          <w:color w:val="000000"/>
        </w:rPr>
        <w:t>v</w:t>
      </w:r>
      <w:r w:rsidR="00CF0D7F">
        <w:rPr>
          <w:color w:val="000000"/>
        </w:rPr>
        <w:t xml:space="preserve">osi </w:t>
      </w:r>
      <w:r w:rsidR="00EF0D72">
        <w:rPr>
          <w:color w:val="000000"/>
        </w:rPr>
        <w:t xml:space="preserve">testület üldözte, </w:t>
      </w:r>
      <w:r w:rsidR="000C33C7">
        <w:rPr>
          <w:color w:val="000000"/>
        </w:rPr>
        <w:t>és 1989-ben</w:t>
      </w:r>
      <w:r w:rsidR="000346C1">
        <w:rPr>
          <w:color w:val="000000"/>
        </w:rPr>
        <w:t xml:space="preserve"> vádat emeltek ellene Kanadában </w:t>
      </w:r>
      <w:r w:rsidR="000166D8">
        <w:rPr>
          <w:color w:val="000000"/>
        </w:rPr>
        <w:t>orvosi helytelen kezelésért</w:t>
      </w:r>
      <w:r w:rsidR="00147A46">
        <w:rPr>
          <w:color w:val="000000"/>
        </w:rPr>
        <w:t>, de felmentették</w:t>
      </w:r>
      <w:r w:rsidR="001D671E">
        <w:rPr>
          <w:color w:val="000000"/>
        </w:rPr>
        <w:t xml:space="preserve"> </w:t>
      </w:r>
      <w:r w:rsidR="001D671E" w:rsidRPr="00914DEE">
        <w:rPr>
          <w:color w:val="000000"/>
        </w:rPr>
        <w:t>(</w:t>
      </w:r>
      <w:r w:rsidR="002976A7">
        <w:rPr>
          <w:color w:val="000000"/>
        </w:rPr>
        <w:t xml:space="preserve">Lásd: </w:t>
      </w:r>
      <w:r w:rsidR="001D671E" w:rsidRPr="00914DEE">
        <w:rPr>
          <w:color w:val="000000"/>
        </w:rPr>
        <w:t>Bird, 1991; Belderis, 1992</w:t>
      </w:r>
      <w:r w:rsidR="003C0697">
        <w:rPr>
          <w:color w:val="000000"/>
        </w:rPr>
        <w:t>;</w:t>
      </w:r>
      <w:r w:rsidR="00621826" w:rsidRPr="00621826">
        <w:rPr>
          <w:color w:val="000000"/>
        </w:rPr>
        <w:t> </w:t>
      </w:r>
      <w:hyperlink r:id="rId136" w:history="1">
        <w:r w:rsidR="00621826" w:rsidRPr="00621826">
          <w:rPr>
            <w:rStyle w:val="Hiperhivatkozs"/>
          </w:rPr>
          <w:t>cerbe.com</w:t>
        </w:r>
      </w:hyperlink>
      <w:r w:rsidR="001D671E" w:rsidRPr="00914DEE">
        <w:rPr>
          <w:color w:val="000000"/>
        </w:rPr>
        <w:t>).</w:t>
      </w:r>
    </w:p>
    <w:p w14:paraId="3CBBCB84" w14:textId="7CCE9278" w:rsidR="006E5441" w:rsidRPr="001924DF" w:rsidRDefault="006E5441" w:rsidP="006402CC">
      <w:pPr>
        <w:pStyle w:val="NormlWeb"/>
        <w:spacing w:before="0" w:beforeAutospacing="0" w:after="0" w:afterAutospacing="0"/>
        <w:ind w:firstLine="567"/>
        <w:jc w:val="both"/>
      </w:pPr>
      <w:r>
        <w:rPr>
          <w:color w:val="000000"/>
        </w:rPr>
        <w:t xml:space="preserve">Sok további tudós </w:t>
      </w:r>
      <w:r w:rsidR="002B0644">
        <w:rPr>
          <w:color w:val="000000"/>
        </w:rPr>
        <w:t xml:space="preserve">továbbra is a </w:t>
      </w:r>
      <w:r w:rsidR="001924DF">
        <w:rPr>
          <w:color w:val="000000"/>
        </w:rPr>
        <w:t xml:space="preserve">terep-elmélet követője. </w:t>
      </w:r>
      <w:r w:rsidR="001924DF" w:rsidRPr="0058714C">
        <w:rPr>
          <w:color w:val="000000"/>
        </w:rPr>
        <w:t>Robert Young (2016a</w:t>
      </w:r>
      <w:r w:rsidR="001924DF">
        <w:rPr>
          <w:color w:val="000000"/>
        </w:rPr>
        <w:t xml:space="preserve">) például </w:t>
      </w:r>
      <w:r w:rsidR="00CA652F">
        <w:rPr>
          <w:color w:val="000000"/>
        </w:rPr>
        <w:t>a mikrozima fejlődési ciklust három fő szintre osztja:</w:t>
      </w:r>
      <w:r w:rsidR="00CA16B6">
        <w:rPr>
          <w:color w:val="000000"/>
        </w:rPr>
        <w:t xml:space="preserve"> (1) </w:t>
      </w:r>
      <w:r w:rsidR="0025284B">
        <w:rPr>
          <w:color w:val="000000"/>
        </w:rPr>
        <w:t>fehérje</w:t>
      </w:r>
      <w:r w:rsidR="00BE07E5">
        <w:rPr>
          <w:color w:val="000000"/>
        </w:rPr>
        <w:t xml:space="preserve"> komplexumok (helytelen elnevezéssel „vírusok”), (2) baktériumok</w:t>
      </w:r>
      <w:r w:rsidR="0061752B">
        <w:rPr>
          <w:color w:val="000000"/>
        </w:rPr>
        <w:t xml:space="preserve"> és (3) erjesztők, gombák és </w:t>
      </w:r>
      <w:r w:rsidR="00104EEB">
        <w:rPr>
          <w:color w:val="000000"/>
        </w:rPr>
        <w:t>penészek</w:t>
      </w:r>
      <w:r w:rsidR="00A664FE">
        <w:rPr>
          <w:color w:val="000000"/>
        </w:rPr>
        <w:t xml:space="preserve">. A második és harmadik szintű mikroformák </w:t>
      </w:r>
      <w:r w:rsidR="009039EC">
        <w:rPr>
          <w:color w:val="000000"/>
        </w:rPr>
        <w:t xml:space="preserve">akkor fejlődnek ki, amikor </w:t>
      </w:r>
      <w:r w:rsidR="00947B40">
        <w:rPr>
          <w:color w:val="000000"/>
        </w:rPr>
        <w:t>táplálkozási hiányosságok, mérgezés vagy megemelkedett savasság</w:t>
      </w:r>
      <w:r w:rsidR="00C0578E">
        <w:rPr>
          <w:color w:val="000000"/>
        </w:rPr>
        <w:t xml:space="preserve"> beteg szövetet hoz létre, amit</w:t>
      </w:r>
      <w:r w:rsidR="004C10A6">
        <w:rPr>
          <w:color w:val="000000"/>
        </w:rPr>
        <w:t xml:space="preserve"> le kell bontani</w:t>
      </w:r>
      <w:r w:rsidR="000644FE">
        <w:rPr>
          <w:color w:val="000000"/>
        </w:rPr>
        <w:t>, és mérgező savak</w:t>
      </w:r>
      <w:r w:rsidR="002C610F">
        <w:rPr>
          <w:color w:val="000000"/>
        </w:rPr>
        <w:t xml:space="preserve"> jönnek létre ennek a munkának az elvégzése során. Amikor egy</w:t>
      </w:r>
      <w:r w:rsidR="00E912CB">
        <w:rPr>
          <w:color w:val="000000"/>
        </w:rPr>
        <w:t xml:space="preserve"> organizmus elpusztul, </w:t>
      </w:r>
      <w:r w:rsidR="000C6388">
        <w:rPr>
          <w:color w:val="000000"/>
        </w:rPr>
        <w:t xml:space="preserve">rothadással (baktériumok) vagy </w:t>
      </w:r>
      <w:r w:rsidR="00AC2683">
        <w:rPr>
          <w:color w:val="000000"/>
        </w:rPr>
        <w:t>erjedéssel</w:t>
      </w:r>
      <w:r w:rsidR="00935A87">
        <w:rPr>
          <w:color w:val="000000"/>
        </w:rPr>
        <w:t xml:space="preserve"> (élesztő</w:t>
      </w:r>
      <w:r w:rsidR="001051DA">
        <w:rPr>
          <w:color w:val="000000"/>
        </w:rPr>
        <w:t>k vagy gombák) bomlik fel. Young ezt írja:</w:t>
      </w:r>
    </w:p>
    <w:p w14:paraId="2B0EEACD" w14:textId="583E8AB5" w:rsidR="001F16F8" w:rsidRDefault="001F16F8" w:rsidP="006402CC">
      <w:pPr>
        <w:pStyle w:val="NormlWeb"/>
        <w:spacing w:before="0" w:beforeAutospacing="0" w:after="0" w:afterAutospacing="0"/>
        <w:ind w:firstLine="567"/>
        <w:jc w:val="both"/>
        <w:rPr>
          <w:color w:val="000000"/>
        </w:rPr>
      </w:pPr>
      <w:r>
        <w:rPr>
          <w:color w:val="000000"/>
        </w:rPr>
        <w:t>Egy nagyteljesítményű összetett fénymikroszkóppal, egy digitális videokamerával és egy számítógéppel képes voltam rögzíteni a</w:t>
      </w:r>
      <w:r w:rsidR="00485165">
        <w:rPr>
          <w:color w:val="000000"/>
        </w:rPr>
        <w:t xml:space="preserve"> pleomorfikus organizmusok fejlődését a rúdalakú baktériumoktó</w:t>
      </w:r>
      <w:r w:rsidR="006D1E8F">
        <w:rPr>
          <w:color w:val="000000"/>
        </w:rPr>
        <w:t>l (bacilusok) a gömbalakúig (coccus</w:t>
      </w:r>
      <w:r w:rsidR="00437B5F">
        <w:rPr>
          <w:color w:val="000000"/>
        </w:rPr>
        <w:t>ok) és végül az</w:t>
      </w:r>
      <w:r w:rsidR="001051DA">
        <w:rPr>
          <w:color w:val="000000"/>
        </w:rPr>
        <w:t xml:space="preserve"> </w:t>
      </w:r>
      <w:r w:rsidR="00437B5F">
        <w:rPr>
          <w:color w:val="000000"/>
        </w:rPr>
        <w:t>erjesztő</w:t>
      </w:r>
      <w:r w:rsidR="000F04F0">
        <w:rPr>
          <w:color w:val="000000"/>
        </w:rPr>
        <w:t>be</w:t>
      </w:r>
      <w:r w:rsidR="00437B5F">
        <w:rPr>
          <w:color w:val="000000"/>
        </w:rPr>
        <w:t xml:space="preserve">, </w:t>
      </w:r>
      <w:r w:rsidR="000F04F0">
        <w:rPr>
          <w:color w:val="000000"/>
        </w:rPr>
        <w:t xml:space="preserve">a </w:t>
      </w:r>
      <w:r w:rsidR="00437B5F">
        <w:rPr>
          <w:color w:val="000000"/>
        </w:rPr>
        <w:t>gombá</w:t>
      </w:r>
      <w:r w:rsidR="000F04F0">
        <w:rPr>
          <w:color w:val="000000"/>
        </w:rPr>
        <w:t>ba</w:t>
      </w:r>
      <w:r w:rsidR="00437B5F">
        <w:rPr>
          <w:color w:val="000000"/>
        </w:rPr>
        <w:t xml:space="preserve"> és </w:t>
      </w:r>
      <w:r w:rsidR="000F04F0">
        <w:rPr>
          <w:color w:val="000000"/>
        </w:rPr>
        <w:t xml:space="preserve">a </w:t>
      </w:r>
      <w:r w:rsidR="00437B5F">
        <w:rPr>
          <w:color w:val="000000"/>
        </w:rPr>
        <w:t>penész</w:t>
      </w:r>
      <w:r w:rsidR="000F04F0">
        <w:rPr>
          <w:color w:val="000000"/>
        </w:rPr>
        <w:t xml:space="preserve">be – és ismét vissza. A </w:t>
      </w:r>
      <w:r w:rsidR="006117FF">
        <w:rPr>
          <w:color w:val="000000"/>
        </w:rPr>
        <w:t>pleomorfizmust szintén megfigyel</w:t>
      </w:r>
      <w:r w:rsidR="001E4A79">
        <w:rPr>
          <w:color w:val="000000"/>
        </w:rPr>
        <w:t xml:space="preserve">tük </w:t>
      </w:r>
      <w:r w:rsidR="009E3E85">
        <w:rPr>
          <w:color w:val="000000"/>
        </w:rPr>
        <w:t xml:space="preserve">állati szövet </w:t>
      </w:r>
      <w:r w:rsidR="001E4A79">
        <w:rPr>
          <w:color w:val="000000"/>
        </w:rPr>
        <w:t>jelenlegi elektronmikroszkóp képekein</w:t>
      </w:r>
      <w:r w:rsidR="009E3E85">
        <w:rPr>
          <w:color w:val="000000"/>
        </w:rPr>
        <w:t xml:space="preserve">… A hagyományos nyugati </w:t>
      </w:r>
      <w:r w:rsidR="000C036C">
        <w:rPr>
          <w:color w:val="000000"/>
        </w:rPr>
        <w:t>orvosi kutatás azonban nem fogadja el vagy vé</w:t>
      </w:r>
      <w:r w:rsidR="0028526D">
        <w:rPr>
          <w:color w:val="000000"/>
        </w:rPr>
        <w:t>gez további komoly kutatásokat ezekkel a jelentésekkel és felfedezésekkel kapcsolatban</w:t>
      </w:r>
      <w:r w:rsidR="00F31ACC">
        <w:rPr>
          <w:color w:val="000000"/>
        </w:rPr>
        <w:t>.</w:t>
      </w:r>
      <w:r w:rsidR="00F31ACC" w:rsidRPr="00F31ACC">
        <w:rPr>
          <w:color w:val="000000"/>
        </w:rPr>
        <w:t xml:space="preserve"> </w:t>
      </w:r>
      <w:r w:rsidR="00F31ACC" w:rsidRPr="00083868">
        <w:rPr>
          <w:color w:val="000000"/>
        </w:rPr>
        <w:t>(Young &amp; Young, 2010, ch. 2)</w:t>
      </w:r>
    </w:p>
    <w:p w14:paraId="725C37D7" w14:textId="14CE2C11" w:rsidR="009C24FB" w:rsidRDefault="009C24FB" w:rsidP="006402CC">
      <w:pPr>
        <w:pStyle w:val="NormlWeb"/>
        <w:spacing w:before="0" w:beforeAutospacing="0" w:after="0" w:afterAutospacing="0"/>
        <w:ind w:firstLine="567"/>
        <w:jc w:val="both"/>
        <w:rPr>
          <w:color w:val="000000"/>
        </w:rPr>
      </w:pPr>
      <w:r>
        <w:rPr>
          <w:color w:val="000000"/>
        </w:rPr>
        <w:t>A baktériumokat és a „vírusokaz” az a</w:t>
      </w:r>
      <w:r w:rsidR="004640CB">
        <w:rPr>
          <w:color w:val="000000"/>
        </w:rPr>
        <w:t xml:space="preserve">kkut betegségekhez kapcsolják, míg a gombákat a krónikus és degeneratív betegségekhez, mint a rák, és </w:t>
      </w:r>
      <w:r w:rsidR="00BC1FD0">
        <w:rPr>
          <w:color w:val="000000"/>
        </w:rPr>
        <w:t xml:space="preserve">fokozatosan pusztítják el a szervezetet. </w:t>
      </w:r>
      <w:r w:rsidR="002F173F">
        <w:rPr>
          <w:color w:val="000000"/>
        </w:rPr>
        <w:t xml:space="preserve">A betegség </w:t>
      </w:r>
      <w:r w:rsidR="00877304">
        <w:rPr>
          <w:color w:val="000000"/>
        </w:rPr>
        <w:t xml:space="preserve">eredendő oka azonban egy egyensúlytalanság és </w:t>
      </w:r>
      <w:r w:rsidR="006433B4">
        <w:rPr>
          <w:color w:val="000000"/>
        </w:rPr>
        <w:t xml:space="preserve">megzavart energiaáramlás a testben és/vagy az elmében </w:t>
      </w:r>
      <w:r w:rsidR="006433B4" w:rsidRPr="00353C22">
        <w:rPr>
          <w:color w:val="000000"/>
        </w:rPr>
        <w:t>(Bigelsen, 2007).</w:t>
      </w:r>
    </w:p>
    <w:p w14:paraId="660980A0" w14:textId="297D6034" w:rsidR="00374480" w:rsidRDefault="00374480" w:rsidP="006402CC">
      <w:pPr>
        <w:pStyle w:val="NormlWeb"/>
        <w:spacing w:before="0" w:beforeAutospacing="0" w:after="0" w:afterAutospacing="0"/>
        <w:ind w:firstLine="567"/>
        <w:jc w:val="both"/>
        <w:rPr>
          <w:color w:val="000000"/>
        </w:rPr>
      </w:pPr>
      <w:r>
        <w:rPr>
          <w:color w:val="000000"/>
        </w:rPr>
        <w:t xml:space="preserve">A pleomorfizmusra való </w:t>
      </w:r>
      <w:r w:rsidR="00605535">
        <w:rPr>
          <w:color w:val="000000"/>
        </w:rPr>
        <w:t xml:space="preserve">utalások eltűntek a biológiai szakkönyvekből az 1920-as években. </w:t>
      </w:r>
      <w:r w:rsidR="00290C48">
        <w:rPr>
          <w:color w:val="000000"/>
        </w:rPr>
        <w:t xml:space="preserve">Csak nagyon korlátozott variációkat ismernek el most </w:t>
      </w:r>
      <w:r w:rsidR="000D4EE3">
        <w:rPr>
          <w:color w:val="000000"/>
        </w:rPr>
        <w:t>a mikroorganizmusok adott</w:t>
      </w:r>
      <w:r w:rsidR="00305327">
        <w:rPr>
          <w:color w:val="000000"/>
        </w:rPr>
        <w:t xml:space="preserve"> fajtáin </w:t>
      </w:r>
      <w:r w:rsidR="00305327">
        <w:rPr>
          <w:color w:val="000000"/>
        </w:rPr>
        <w:lastRenderedPageBreak/>
        <w:t xml:space="preserve">vagy </w:t>
      </w:r>
      <w:r w:rsidR="007172D8">
        <w:rPr>
          <w:color w:val="000000"/>
        </w:rPr>
        <w:t>családján belül.</w:t>
      </w:r>
      <w:r w:rsidR="00AD7CE1">
        <w:rPr>
          <w:color w:val="000000"/>
        </w:rPr>
        <w:t xml:space="preserve"> Néha beszámolnak szélsőséges var</w:t>
      </w:r>
      <w:r w:rsidR="00A701A0">
        <w:rPr>
          <w:color w:val="000000"/>
        </w:rPr>
        <w:t>i</w:t>
      </w:r>
      <w:r w:rsidR="00AD7CE1">
        <w:rPr>
          <w:color w:val="000000"/>
        </w:rPr>
        <w:t>ációkról</w:t>
      </w:r>
      <w:r w:rsidR="00A701A0">
        <w:rPr>
          <w:color w:val="000000"/>
        </w:rPr>
        <w:t xml:space="preserve">, de általában </w:t>
      </w:r>
      <w:r w:rsidR="00FE7C1F">
        <w:rPr>
          <w:color w:val="000000"/>
        </w:rPr>
        <w:t xml:space="preserve">sejthulladékként </w:t>
      </w:r>
      <w:r w:rsidR="00F541EF">
        <w:rPr>
          <w:color w:val="000000"/>
        </w:rPr>
        <w:t xml:space="preserve">vagy </w:t>
      </w:r>
      <w:r w:rsidR="006B29C1">
        <w:rPr>
          <w:color w:val="000000"/>
        </w:rPr>
        <w:t xml:space="preserve">mesterségesen előidézett változásként </w:t>
      </w:r>
      <w:r w:rsidR="00FE7C1F">
        <w:rPr>
          <w:color w:val="000000"/>
        </w:rPr>
        <w:t>elveti</w:t>
      </w:r>
      <w:r w:rsidR="00F541EF">
        <w:rPr>
          <w:color w:val="000000"/>
        </w:rPr>
        <w:t>k</w:t>
      </w:r>
      <w:r w:rsidR="006B29C1">
        <w:rPr>
          <w:color w:val="000000"/>
        </w:rPr>
        <w:t>, amik</w:t>
      </w:r>
      <w:r w:rsidR="00145A33">
        <w:rPr>
          <w:color w:val="000000"/>
        </w:rPr>
        <w:t xml:space="preserve"> akkor keletkeztek, amikor </w:t>
      </w:r>
      <w:r w:rsidR="002B5D10">
        <w:rPr>
          <w:color w:val="000000"/>
        </w:rPr>
        <w:t>a mikroszkóp tárgylemezeit</w:t>
      </w:r>
      <w:r w:rsidR="00771DE9">
        <w:rPr>
          <w:color w:val="000000"/>
        </w:rPr>
        <w:t xml:space="preserve"> megfestették </w:t>
      </w:r>
      <w:r w:rsidR="00771DE9" w:rsidRPr="00374480">
        <w:rPr>
          <w:color w:val="000000"/>
        </w:rPr>
        <w:t>(</w:t>
      </w:r>
      <w:hyperlink r:id="rId137" w:history="1">
        <w:r w:rsidR="00771DE9" w:rsidRPr="00374480">
          <w:rPr>
            <w:rStyle w:val="Hiperhivatkozs"/>
          </w:rPr>
          <w:t>biologicalmedicineinstitute.com</w:t>
        </w:r>
      </w:hyperlink>
      <w:r w:rsidR="00771DE9" w:rsidRPr="00374480">
        <w:rPr>
          <w:color w:val="000000"/>
        </w:rPr>
        <w:t>).</w:t>
      </w:r>
      <w:r w:rsidR="00B95558">
        <w:rPr>
          <w:color w:val="000000"/>
        </w:rPr>
        <w:t xml:space="preserve"> A hagyományos orvosok nem </w:t>
      </w:r>
      <w:r w:rsidR="00905DF7">
        <w:rPr>
          <w:color w:val="000000"/>
        </w:rPr>
        <w:t>élő vért vizsgálnak. Hajlamosak halott vérmintákat v</w:t>
      </w:r>
      <w:r w:rsidR="004F1D3C">
        <w:rPr>
          <w:color w:val="000000"/>
        </w:rPr>
        <w:t xml:space="preserve">izsgálni, amiket kémiailag megfestettek, hogy </w:t>
      </w:r>
      <w:r w:rsidR="00224FAE">
        <w:rPr>
          <w:color w:val="000000"/>
        </w:rPr>
        <w:t>bizonyos dolgokat kiemeljenek, mint a sejtfal és a sejtmag. Ez a mesterséges folyamat azonban</w:t>
      </w:r>
      <w:r w:rsidR="00F91626">
        <w:rPr>
          <w:color w:val="000000"/>
        </w:rPr>
        <w:t xml:space="preserve"> megzavar és tönkretesz minden </w:t>
      </w:r>
      <w:r w:rsidR="009C25E4">
        <w:rPr>
          <w:color w:val="000000"/>
        </w:rPr>
        <w:t xml:space="preserve">élő, mozgó, </w:t>
      </w:r>
      <w:r w:rsidR="00BA49C0">
        <w:rPr>
          <w:color w:val="000000"/>
        </w:rPr>
        <w:t xml:space="preserve">táplálkozó mikroformát, </w:t>
      </w:r>
      <w:r w:rsidR="004A6CEA">
        <w:rPr>
          <w:color w:val="000000"/>
        </w:rPr>
        <w:t xml:space="preserve">majd </w:t>
      </w:r>
      <w:r w:rsidR="003B2B85">
        <w:rPr>
          <w:color w:val="000000"/>
        </w:rPr>
        <w:t>láthatatlanná és az</w:t>
      </w:r>
      <w:r w:rsidR="000F2193">
        <w:rPr>
          <w:color w:val="000000"/>
        </w:rPr>
        <w:t>onosíthatatlanná teszi</w:t>
      </w:r>
      <w:r w:rsidR="004A6CEA">
        <w:rPr>
          <w:color w:val="000000"/>
        </w:rPr>
        <w:t xml:space="preserve"> azokat. „Következésképpen a halott vér</w:t>
      </w:r>
      <w:r w:rsidR="00A50E48">
        <w:rPr>
          <w:color w:val="000000"/>
        </w:rPr>
        <w:t xml:space="preserve"> vizsgálói ezekre a formákra ’</w:t>
      </w:r>
      <w:r w:rsidR="00030E30">
        <w:rPr>
          <w:color w:val="000000"/>
        </w:rPr>
        <w:t xml:space="preserve">leletekként’, </w:t>
      </w:r>
      <w:r w:rsidR="005F0361">
        <w:rPr>
          <w:color w:val="000000"/>
        </w:rPr>
        <w:t>’sejtszervecskékként’</w:t>
      </w:r>
      <w:r w:rsidR="006642CF">
        <w:rPr>
          <w:color w:val="000000"/>
        </w:rPr>
        <w:t xml:space="preserve">, ’mikroszómákként’ </w:t>
      </w:r>
      <w:r w:rsidR="00262767">
        <w:rPr>
          <w:color w:val="000000"/>
        </w:rPr>
        <w:t>stb. hivatkoznak [és</w:t>
      </w:r>
      <w:r w:rsidR="00024D30">
        <w:rPr>
          <w:color w:val="000000"/>
        </w:rPr>
        <w:t>] a szerepük a</w:t>
      </w:r>
      <w:r w:rsidR="008F75BF">
        <w:rPr>
          <w:color w:val="000000"/>
        </w:rPr>
        <w:t xml:space="preserve"> betegség tüneteinek</w:t>
      </w:r>
      <w:r w:rsidR="00725A7B">
        <w:rPr>
          <w:color w:val="000000"/>
        </w:rPr>
        <w:t xml:space="preserve"> kifejlődésében </w:t>
      </w:r>
      <w:r w:rsidR="00D6424A">
        <w:rPr>
          <w:color w:val="000000"/>
        </w:rPr>
        <w:t>fel nem ismertté válik”</w:t>
      </w:r>
      <w:r w:rsidR="00D6424A" w:rsidRPr="00D6424A">
        <w:rPr>
          <w:color w:val="000000"/>
        </w:rPr>
        <w:t xml:space="preserve"> </w:t>
      </w:r>
      <w:r w:rsidR="00D6424A" w:rsidRPr="00AA3E1E">
        <w:rPr>
          <w:color w:val="000000"/>
        </w:rPr>
        <w:t>(Young &amp; Young, 2001, p. 29).</w:t>
      </w:r>
    </w:p>
    <w:p w14:paraId="2CA61DDC" w14:textId="4EAB5EA5" w:rsidR="001D671E" w:rsidRDefault="00475869" w:rsidP="006402CC">
      <w:pPr>
        <w:pStyle w:val="NormlWeb"/>
        <w:spacing w:before="0" w:beforeAutospacing="0" w:after="0" w:afterAutospacing="0"/>
        <w:ind w:firstLine="567"/>
        <w:jc w:val="both"/>
        <w:rPr>
          <w:color w:val="000000"/>
        </w:rPr>
      </w:pPr>
      <w:r>
        <w:rPr>
          <w:color w:val="000000"/>
        </w:rPr>
        <w:t>A mikróba-elmélet fele</w:t>
      </w:r>
      <w:r w:rsidR="00F671F9">
        <w:rPr>
          <w:color w:val="000000"/>
        </w:rPr>
        <w:t xml:space="preserve">melkedéséig a XIX. század végén a betegség sokkal holisztikusabb </w:t>
      </w:r>
      <w:r w:rsidR="00D140DC">
        <w:rPr>
          <w:color w:val="000000"/>
        </w:rPr>
        <w:t xml:space="preserve">nézete volt az uralkodó. Az ajurvédikus és a hagyományos kínai orvoslási rendszerek, amik </w:t>
      </w:r>
      <w:r w:rsidR="00D65005">
        <w:rPr>
          <w:color w:val="000000"/>
        </w:rPr>
        <w:t xml:space="preserve">sok ezer évre nyúlnak vissza, felismerik, hogy az egészség </w:t>
      </w:r>
      <w:r w:rsidR="00245128">
        <w:rPr>
          <w:color w:val="000000"/>
        </w:rPr>
        <w:t>egy egyensúlyi állapot, amely</w:t>
      </w:r>
      <w:r w:rsidR="00894458">
        <w:rPr>
          <w:color w:val="000000"/>
        </w:rPr>
        <w:t xml:space="preserve"> átfogja az elmét és a testet egyaránt. Az i.e. VI. században </w:t>
      </w:r>
      <w:r w:rsidR="00455468">
        <w:rPr>
          <w:color w:val="000000"/>
        </w:rPr>
        <w:t>Püthagorasz kijelentette: „</w:t>
      </w:r>
      <w:r w:rsidR="001F7660">
        <w:rPr>
          <w:color w:val="000000"/>
        </w:rPr>
        <w:t>Az istenek ártatlanok az ember szenvedésében. A betegségeink és fizikai fájdalmaink</w:t>
      </w:r>
      <w:r w:rsidR="00AC422E">
        <w:rPr>
          <w:color w:val="000000"/>
        </w:rPr>
        <w:t xml:space="preserve"> mértéktelenségeink t</w:t>
      </w:r>
      <w:r w:rsidR="00CB0E39">
        <w:rPr>
          <w:color w:val="000000"/>
        </w:rPr>
        <w:t>ermékei!” A görög orvos, Hippokratész (kb. i.e. 460-370) és a római orvos, Galen (130-210)</w:t>
      </w:r>
      <w:r w:rsidR="008F74E5">
        <w:rPr>
          <w:color w:val="000000"/>
        </w:rPr>
        <w:t xml:space="preserve"> is úgy tartották, hogy minden egyénnek elsődleges felelő</w:t>
      </w:r>
      <w:r w:rsidR="003C4EDE">
        <w:rPr>
          <w:color w:val="000000"/>
        </w:rPr>
        <w:t>ssége van az egészség fenntartásában</w:t>
      </w:r>
      <w:r w:rsidR="00984FC7">
        <w:rPr>
          <w:color w:val="000000"/>
        </w:rPr>
        <w:t xml:space="preserve"> </w:t>
      </w:r>
      <w:r w:rsidR="005B686B">
        <w:rPr>
          <w:color w:val="000000"/>
        </w:rPr>
        <w:t>józan viselkedés és életstílus megválasztásán keresztül. A középkori</w:t>
      </w:r>
      <w:r w:rsidR="00FE0450">
        <w:rPr>
          <w:color w:val="000000"/>
        </w:rPr>
        <w:t xml:space="preserve"> Európában úgy hitték, hogy betegség akkor </w:t>
      </w:r>
      <w:r w:rsidR="0056598C">
        <w:rPr>
          <w:color w:val="000000"/>
        </w:rPr>
        <w:t>keletkezik, amikor a</w:t>
      </w:r>
      <w:r w:rsidR="00947960">
        <w:rPr>
          <w:color w:val="000000"/>
        </w:rPr>
        <w:t>z emberi testben levő „testnedvek” vagy életesszenciák</w:t>
      </w:r>
      <w:r w:rsidR="009D1FD6">
        <w:rPr>
          <w:color w:val="000000"/>
        </w:rPr>
        <w:t xml:space="preserve"> kiesnek az egyensúlyból. </w:t>
      </w:r>
      <w:r w:rsidR="00BD7DB5">
        <w:rPr>
          <w:color w:val="000000"/>
        </w:rPr>
        <w:t>Ez az régi hinduk és kínaiak</w:t>
      </w:r>
      <w:r w:rsidR="00CB26FB">
        <w:rPr>
          <w:color w:val="000000"/>
        </w:rPr>
        <w:t xml:space="preserve"> tanítását visszhangozta, amely szerint az egészség </w:t>
      </w:r>
      <w:r w:rsidR="008A03DE">
        <w:rPr>
          <w:color w:val="000000"/>
        </w:rPr>
        <w:t xml:space="preserve">a testen keresztül keringő </w:t>
      </w:r>
      <w:r w:rsidR="00CA457C">
        <w:rPr>
          <w:color w:val="000000"/>
        </w:rPr>
        <w:t>finom energiák (prána vagy chi) egyensúlyának megtartásától függ.</w:t>
      </w:r>
      <w:r w:rsidR="00CA457C" w:rsidRPr="00CA457C">
        <w:rPr>
          <w:color w:val="000000"/>
        </w:rPr>
        <w:t xml:space="preserve"> </w:t>
      </w:r>
      <w:r w:rsidR="00CA457C" w:rsidRPr="00914DEE">
        <w:rPr>
          <w:color w:val="000000"/>
        </w:rPr>
        <w:t>(</w:t>
      </w:r>
      <w:r w:rsidR="00C565D4">
        <w:rPr>
          <w:color w:val="000000"/>
        </w:rPr>
        <w:t>lásd</w:t>
      </w:r>
      <w:r w:rsidR="00CA457C" w:rsidRPr="00914DEE">
        <w:rPr>
          <w:color w:val="000000"/>
        </w:rPr>
        <w:t> </w:t>
      </w:r>
      <w:hyperlink r:id="rId138" w:history="1">
        <w:r w:rsidR="00CA457C" w:rsidRPr="00914DEE">
          <w:rPr>
            <w:rStyle w:val="Hiperhivatkozs"/>
            <w:i/>
            <w:iCs/>
          </w:rPr>
          <w:t>Health and disease</w:t>
        </w:r>
      </w:hyperlink>
      <w:r w:rsidR="00CA457C" w:rsidRPr="00914DEE">
        <w:rPr>
          <w:color w:val="000000"/>
        </w:rPr>
        <w:t>).</w:t>
      </w:r>
    </w:p>
    <w:p w14:paraId="0E40FFA3" w14:textId="31A659BB" w:rsidR="003B2108" w:rsidRDefault="00910ED2" w:rsidP="006402CC">
      <w:pPr>
        <w:pStyle w:val="NormlWeb"/>
        <w:spacing w:before="0" w:beforeAutospacing="0" w:after="0" w:afterAutospacing="0"/>
        <w:ind w:firstLine="567"/>
        <w:jc w:val="both"/>
        <w:rPr>
          <w:color w:val="000000"/>
        </w:rPr>
      </w:pPr>
      <w:r>
        <w:rPr>
          <w:color w:val="000000"/>
        </w:rPr>
        <w:t xml:space="preserve">A hagyományos kínai orvoslásban a </w:t>
      </w:r>
      <w:r w:rsidR="00C566CA">
        <w:rPr>
          <w:color w:val="000000"/>
        </w:rPr>
        <w:t>betegséget a chi testben történő áramlása blokkolásának eredményekén</w:t>
      </w:r>
      <w:r w:rsidR="00424F9C">
        <w:rPr>
          <w:color w:val="000000"/>
        </w:rPr>
        <w:t xml:space="preserve">t tekintették </w:t>
      </w:r>
      <w:r w:rsidR="00424F9C" w:rsidRPr="00914DEE">
        <w:rPr>
          <w:color w:val="000000"/>
        </w:rPr>
        <w:t>(Volkmar, 2000; Schonebaum, 2011).</w:t>
      </w:r>
      <w:r w:rsidR="00424F9C">
        <w:rPr>
          <w:color w:val="000000"/>
        </w:rPr>
        <w:t xml:space="preserve"> </w:t>
      </w:r>
      <w:r w:rsidR="00207BB7">
        <w:rPr>
          <w:color w:val="000000"/>
        </w:rPr>
        <w:t xml:space="preserve">Ez pedig különböző tényezőknek tulajdonították: </w:t>
      </w:r>
      <w:r w:rsidR="00886D14">
        <w:rPr>
          <w:color w:val="000000"/>
        </w:rPr>
        <w:t xml:space="preserve">erkölcsi fogyatékosságok vagy rossz cselekedetek, </w:t>
      </w:r>
      <w:r w:rsidR="005B0ED2">
        <w:rPr>
          <w:color w:val="000000"/>
        </w:rPr>
        <w:t>gyenge fizikai felépítés, szennyezett környezet</w:t>
      </w:r>
      <w:r w:rsidR="00D80856">
        <w:rPr>
          <w:color w:val="000000"/>
        </w:rPr>
        <w:t>,</w:t>
      </w:r>
      <w:r w:rsidR="005B0ED2">
        <w:rPr>
          <w:color w:val="000000"/>
        </w:rPr>
        <w:t xml:space="preserve"> </w:t>
      </w:r>
      <w:r w:rsidR="008635AD">
        <w:rPr>
          <w:color w:val="000000"/>
        </w:rPr>
        <w:t xml:space="preserve">a lakás </w:t>
      </w:r>
      <w:r w:rsidR="00D80856">
        <w:rPr>
          <w:color w:val="000000"/>
        </w:rPr>
        <w:t>rossz feng-shui elrendezés</w:t>
      </w:r>
      <w:r w:rsidR="008635AD">
        <w:rPr>
          <w:color w:val="000000"/>
        </w:rPr>
        <w:t>e, meteorológiai és kozmológiai tényezők</w:t>
      </w:r>
      <w:r w:rsidR="003B2108">
        <w:rPr>
          <w:color w:val="000000"/>
        </w:rPr>
        <w:t xml:space="preserve"> skálája.</w:t>
      </w:r>
      <w:r w:rsidR="00972774">
        <w:rPr>
          <w:color w:val="000000"/>
        </w:rPr>
        <w:t xml:space="preserve"> </w:t>
      </w:r>
      <w:r w:rsidR="00F31298">
        <w:rPr>
          <w:color w:val="000000"/>
        </w:rPr>
        <w:t>A járványokat a menny és a föld közötti egyensúlytalanság vagy diszharmónia kifejeződésének tekin</w:t>
      </w:r>
      <w:r w:rsidR="00296618">
        <w:rPr>
          <w:color w:val="000000"/>
        </w:rPr>
        <w:t xml:space="preserve">tették. A </w:t>
      </w:r>
      <w:r w:rsidR="00296618" w:rsidRPr="00914DEE">
        <w:rPr>
          <w:rStyle w:val="Kiemels"/>
          <w:color w:val="000000"/>
        </w:rPr>
        <w:t>Chuanran</w:t>
      </w:r>
      <w:r w:rsidR="00296618" w:rsidRPr="00914DEE">
        <w:rPr>
          <w:color w:val="000000"/>
        </w:rPr>
        <w:t> </w:t>
      </w:r>
      <w:r w:rsidR="00296618">
        <w:rPr>
          <w:color w:val="000000"/>
        </w:rPr>
        <w:t>egy nagyon régi szó, ami szó szerint „</w:t>
      </w:r>
      <w:r w:rsidR="00634314">
        <w:rPr>
          <w:color w:val="000000"/>
        </w:rPr>
        <w:t>átvitel általi beszíneződést” jelent</w:t>
      </w:r>
      <w:r w:rsidR="00544FF2">
        <w:rPr>
          <w:color w:val="000000"/>
        </w:rPr>
        <w:t xml:space="preserve">, ahol </w:t>
      </w:r>
      <w:r w:rsidR="00207D6E">
        <w:rPr>
          <w:color w:val="000000"/>
        </w:rPr>
        <w:t>(</w:t>
      </w:r>
      <w:r w:rsidR="00544FF2">
        <w:rPr>
          <w:color w:val="000000"/>
        </w:rPr>
        <w:t>a</w:t>
      </w:r>
      <w:r w:rsidR="00207D6E">
        <w:rPr>
          <w:color w:val="000000"/>
        </w:rPr>
        <w:t xml:space="preserve"> kelme) </w:t>
      </w:r>
      <w:r w:rsidR="00233DCB">
        <w:rPr>
          <w:color w:val="000000"/>
        </w:rPr>
        <w:t xml:space="preserve">beszínezését beszennyeződés értelemben használták. A </w:t>
      </w:r>
      <w:r w:rsidR="00233DCB" w:rsidRPr="00914DEE">
        <w:rPr>
          <w:color w:val="000000"/>
        </w:rPr>
        <w:t>Chuanran</w:t>
      </w:r>
      <w:r w:rsidR="001E6C20">
        <w:rPr>
          <w:color w:val="000000"/>
        </w:rPr>
        <w:t>-</w:t>
      </w:r>
      <w:r w:rsidR="00A42D51">
        <w:rPr>
          <w:color w:val="000000"/>
        </w:rPr>
        <w:t>nal</w:t>
      </w:r>
      <w:r w:rsidR="001E6C20">
        <w:rPr>
          <w:color w:val="000000"/>
        </w:rPr>
        <w:t xml:space="preserve"> eredetileg egy vagy több ember </w:t>
      </w:r>
      <w:r w:rsidR="00C23E41">
        <w:rPr>
          <w:color w:val="000000"/>
        </w:rPr>
        <w:t xml:space="preserve">rosszindulatú vagy </w:t>
      </w:r>
      <w:r w:rsidR="00A217B1">
        <w:rPr>
          <w:color w:val="000000"/>
        </w:rPr>
        <w:t>ragályos chi-vel történő megfer</w:t>
      </w:r>
      <w:r w:rsidR="00A42D51">
        <w:rPr>
          <w:color w:val="000000"/>
        </w:rPr>
        <w:t>tőződésére utaltak, (hasonlóan a görög miazma elképzeléséhez),</w:t>
      </w:r>
      <w:r w:rsidR="00247AC7">
        <w:rPr>
          <w:color w:val="000000"/>
        </w:rPr>
        <w:t xml:space="preserve"> amely eredhetett akár elő, akár halott embertől</w:t>
      </w:r>
      <w:r w:rsidR="00971FA9">
        <w:rPr>
          <w:color w:val="000000"/>
        </w:rPr>
        <w:t>, akár egy helyszíntől.</w:t>
      </w:r>
      <w:r w:rsidR="0022515C">
        <w:rPr>
          <w:color w:val="000000"/>
        </w:rPr>
        <w:t xml:space="preserve"> Széles körben abban is hittek, hogy a gonosz chi</w:t>
      </w:r>
      <w:r w:rsidR="00946C67">
        <w:rPr>
          <w:color w:val="000000"/>
        </w:rPr>
        <w:t xml:space="preserve">-t </w:t>
      </w:r>
      <w:r w:rsidR="00B025B1">
        <w:rPr>
          <w:color w:val="000000"/>
        </w:rPr>
        <w:t xml:space="preserve">„démonok” </w:t>
      </w:r>
      <w:r w:rsidR="002D7566">
        <w:rPr>
          <w:color w:val="000000"/>
        </w:rPr>
        <w:t>vihetik</w:t>
      </w:r>
      <w:r w:rsidR="00B025B1">
        <w:rPr>
          <w:color w:val="000000"/>
        </w:rPr>
        <w:t xml:space="preserve"> át</w:t>
      </w:r>
      <w:r w:rsidR="002D7566">
        <w:rPr>
          <w:color w:val="000000"/>
        </w:rPr>
        <w:t>, teozófiai megközelítésből</w:t>
      </w:r>
      <w:r w:rsidR="00955FC2">
        <w:rPr>
          <w:color w:val="000000"/>
        </w:rPr>
        <w:t xml:space="preserve"> ez nem-fizikai közvetítőkre utal, mint az elementálok (természeterők) vagy </w:t>
      </w:r>
      <w:r w:rsidR="00D26F69">
        <w:rPr>
          <w:color w:val="000000"/>
        </w:rPr>
        <w:t xml:space="preserve">halottak </w:t>
      </w:r>
      <w:r w:rsidR="00955FC2">
        <w:rPr>
          <w:color w:val="000000"/>
        </w:rPr>
        <w:t>felbomló asztrális hol</w:t>
      </w:r>
      <w:r w:rsidR="00D26F69">
        <w:rPr>
          <w:color w:val="000000"/>
        </w:rPr>
        <w:t>testei (kama-rupa-k). A k</w:t>
      </w:r>
      <w:r w:rsidR="00AB2D26">
        <w:rPr>
          <w:color w:val="000000"/>
        </w:rPr>
        <w:t xml:space="preserve">orai XX. századi Kínában a </w:t>
      </w:r>
      <w:r w:rsidR="00AB2D26" w:rsidRPr="00914DEE">
        <w:rPr>
          <w:color w:val="000000"/>
        </w:rPr>
        <w:t>chuanran</w:t>
      </w:r>
      <w:r w:rsidR="00AB2D26">
        <w:rPr>
          <w:color w:val="000000"/>
        </w:rPr>
        <w:t xml:space="preserve"> vált a</w:t>
      </w:r>
      <w:r w:rsidR="005C3AA3">
        <w:rPr>
          <w:color w:val="000000"/>
        </w:rPr>
        <w:t xml:space="preserve"> mikróbák által átvitt fe</w:t>
      </w:r>
      <w:r w:rsidR="00593051">
        <w:rPr>
          <w:color w:val="000000"/>
        </w:rPr>
        <w:t>rtőzés általános fordításává. Az ortodox tudomány néző</w:t>
      </w:r>
      <w:r w:rsidR="00145CC6">
        <w:rPr>
          <w:color w:val="000000"/>
        </w:rPr>
        <w:t xml:space="preserve">pontjából ezt az orvosi megvilágosodás hajnalának tekintik. </w:t>
      </w:r>
      <w:r w:rsidR="00BE558D">
        <w:rPr>
          <w:color w:val="000000"/>
        </w:rPr>
        <w:t xml:space="preserve">Viszont a </w:t>
      </w:r>
      <w:r w:rsidR="00CA78D8">
        <w:rPr>
          <w:color w:val="000000"/>
        </w:rPr>
        <w:t>betegségek mikróba-elméletéhez való jelenlegi rögeszmés ragaszkodást</w:t>
      </w:r>
      <w:r w:rsidR="0012202B">
        <w:rPr>
          <w:color w:val="000000"/>
        </w:rPr>
        <w:t xml:space="preserve"> tekinthetjük egy modern babonának is.</w:t>
      </w:r>
    </w:p>
    <w:p w14:paraId="33132E59" w14:textId="77777777" w:rsidR="002F69E0" w:rsidRDefault="002F69E0" w:rsidP="0012202B">
      <w:pPr>
        <w:pStyle w:val="NormlWeb"/>
        <w:spacing w:before="0" w:beforeAutospacing="0" w:after="0" w:afterAutospacing="0"/>
        <w:jc w:val="both"/>
        <w:rPr>
          <w:color w:val="000000"/>
        </w:rPr>
      </w:pPr>
    </w:p>
    <w:p w14:paraId="5DC8E2BD" w14:textId="3CD784EC" w:rsidR="0012202B" w:rsidRDefault="0012202B" w:rsidP="0012202B">
      <w:pPr>
        <w:pStyle w:val="NormlWeb"/>
        <w:spacing w:before="0" w:beforeAutospacing="0" w:after="0" w:afterAutospacing="0"/>
        <w:jc w:val="both"/>
        <w:rPr>
          <w:b/>
          <w:bCs/>
          <w:color w:val="000000"/>
        </w:rPr>
      </w:pPr>
      <w:r>
        <w:rPr>
          <w:b/>
          <w:bCs/>
          <w:color w:val="000000"/>
        </w:rPr>
        <w:t>Baktériumok és vírusok</w:t>
      </w:r>
    </w:p>
    <w:p w14:paraId="4957E97C" w14:textId="6DCF3921" w:rsidR="0012202B" w:rsidRDefault="00D57985" w:rsidP="0012202B">
      <w:pPr>
        <w:pStyle w:val="NormlWeb"/>
        <w:spacing w:before="0" w:beforeAutospacing="0" w:after="0" w:afterAutospacing="0"/>
        <w:ind w:firstLine="567"/>
        <w:jc w:val="both"/>
        <w:rPr>
          <w:color w:val="000000"/>
        </w:rPr>
      </w:pPr>
      <w:r>
        <w:rPr>
          <w:color w:val="000000"/>
        </w:rPr>
        <w:t xml:space="preserve">Napjainkban az uralkodó ideológia még mindig az, hogy a </w:t>
      </w:r>
      <w:r w:rsidR="00354243">
        <w:rPr>
          <w:color w:val="000000"/>
        </w:rPr>
        <w:t>mikróbák (baktériumok, vírusok, bacilusok) okozzák a betegségeket, és meg kell ölnünk vagy inaktiválnunk az</w:t>
      </w:r>
      <w:r w:rsidR="002109BF">
        <w:rPr>
          <w:color w:val="000000"/>
        </w:rPr>
        <w:t>okat agresszív orvosságokkal és inv</w:t>
      </w:r>
      <w:r w:rsidR="008B23EB">
        <w:rPr>
          <w:color w:val="000000"/>
        </w:rPr>
        <w:t>á</w:t>
      </w:r>
      <w:r w:rsidR="002109BF">
        <w:rPr>
          <w:color w:val="000000"/>
        </w:rPr>
        <w:t>z</w:t>
      </w:r>
      <w:r w:rsidR="008B23EB">
        <w:rPr>
          <w:color w:val="000000"/>
        </w:rPr>
        <w:t xml:space="preserve">iós kezelésekkel, </w:t>
      </w:r>
      <w:r w:rsidR="00FF4C65">
        <w:rPr>
          <w:color w:val="000000"/>
        </w:rPr>
        <w:t>még ha az</w:t>
      </w:r>
      <w:r w:rsidR="006606CA">
        <w:rPr>
          <w:color w:val="000000"/>
        </w:rPr>
        <w:t>ok</w:t>
      </w:r>
      <w:r w:rsidR="00FF4C65">
        <w:rPr>
          <w:color w:val="000000"/>
        </w:rPr>
        <w:t xml:space="preserve"> olyan mellékhatásokhoz is vezet</w:t>
      </w:r>
      <w:r w:rsidR="00006FBB">
        <w:rPr>
          <w:color w:val="000000"/>
        </w:rPr>
        <w:t>nek</w:t>
      </w:r>
      <w:r w:rsidR="00FF4C65">
        <w:rPr>
          <w:color w:val="000000"/>
        </w:rPr>
        <w:t>, amik rosszabbak, mint maga a betegség. Azonban még az ortodox orvos</w:t>
      </w:r>
      <w:r w:rsidR="00F4414B">
        <w:rPr>
          <w:color w:val="000000"/>
        </w:rPr>
        <w:t xml:space="preserve">tudomány is felismeri, hogy nincs olyan baktérium vagy vírus, ami </w:t>
      </w:r>
      <w:r w:rsidR="00363D3C">
        <w:rPr>
          <w:color w:val="000000"/>
        </w:rPr>
        <w:t xml:space="preserve">minden olyan emberben betegséget okoz, </w:t>
      </w:r>
      <w:r w:rsidR="007453A4">
        <w:rPr>
          <w:color w:val="000000"/>
        </w:rPr>
        <w:t>akinek ott</w:t>
      </w:r>
      <w:r w:rsidR="002109BF">
        <w:rPr>
          <w:color w:val="000000"/>
        </w:rPr>
        <w:t xml:space="preserve"> </w:t>
      </w:r>
      <w:r w:rsidR="007453A4">
        <w:rPr>
          <w:color w:val="000000"/>
        </w:rPr>
        <w:t xml:space="preserve">van a testébe az adott mikróba. </w:t>
      </w:r>
      <w:r w:rsidR="00AF67DC">
        <w:rPr>
          <w:color w:val="000000"/>
        </w:rPr>
        <w:t>Minden egyén hordoz</w:t>
      </w:r>
      <w:r w:rsidR="00EB6485">
        <w:rPr>
          <w:color w:val="000000"/>
        </w:rPr>
        <w:t xml:space="preserve"> magában meghatározott betegségekhez kapcsolt mikróbákat, </w:t>
      </w:r>
      <w:r w:rsidR="00E4506E">
        <w:rPr>
          <w:color w:val="000000"/>
        </w:rPr>
        <w:t>viszont normálisan annak a betegségnek semmilyen tünetét nem mutatja.</w:t>
      </w:r>
    </w:p>
    <w:p w14:paraId="74FB4877" w14:textId="1A0A1A45" w:rsidR="00A804B5" w:rsidRPr="00914DEE" w:rsidRDefault="00EC3A68" w:rsidP="00A804B5">
      <w:pPr>
        <w:pStyle w:val="NormlWeb"/>
        <w:spacing w:before="0" w:beforeAutospacing="0" w:after="0" w:afterAutospacing="0"/>
        <w:ind w:firstLine="567"/>
        <w:jc w:val="both"/>
        <w:rPr>
          <w:color w:val="000000"/>
        </w:rPr>
      </w:pPr>
      <w:r>
        <w:rPr>
          <w:color w:val="000000"/>
        </w:rPr>
        <w:t xml:space="preserve">A mikróba-vadászok eredetileg azt gondolták, hogy minden betegséget egyetlen mikróba okoz. </w:t>
      </w:r>
      <w:r w:rsidR="0050027E">
        <w:rPr>
          <w:color w:val="000000"/>
        </w:rPr>
        <w:t xml:space="preserve">Manapság azonban egy adott mikróbát sok különböző betegséggel társíthatnak, és sok </w:t>
      </w:r>
      <w:r w:rsidR="0050027E">
        <w:rPr>
          <w:color w:val="000000"/>
        </w:rPr>
        <w:lastRenderedPageBreak/>
        <w:t>különböző mik</w:t>
      </w:r>
      <w:r w:rsidR="00C36AF8">
        <w:rPr>
          <w:color w:val="000000"/>
        </w:rPr>
        <w:t>róbát társíthatnak ugyanahhoz a betegséghez. Például az influenza</w:t>
      </w:r>
      <w:r w:rsidR="006B1986">
        <w:rPr>
          <w:color w:val="000000"/>
        </w:rPr>
        <w:t xml:space="preserve">szerű tüneteket társítják az influenzavírusokkal, a </w:t>
      </w:r>
      <w:r w:rsidR="00345CF0">
        <w:rPr>
          <w:color w:val="000000"/>
        </w:rPr>
        <w:t>légúti óriássejtes vírus</w:t>
      </w:r>
      <w:r w:rsidR="005E3ECC">
        <w:rPr>
          <w:color w:val="000000"/>
        </w:rPr>
        <w:t>okkal</w:t>
      </w:r>
      <w:r w:rsidR="009F7103">
        <w:rPr>
          <w:color w:val="000000"/>
        </w:rPr>
        <w:t xml:space="preserve"> és baktériumok</w:t>
      </w:r>
      <w:r w:rsidR="005E3ECC">
        <w:rPr>
          <w:color w:val="000000"/>
        </w:rPr>
        <w:t>kal</w:t>
      </w:r>
      <w:r w:rsidR="009F7103">
        <w:rPr>
          <w:color w:val="000000"/>
        </w:rPr>
        <w:t>, a legtöbb betegség tünetei pedig</w:t>
      </w:r>
      <w:r w:rsidR="0075418E">
        <w:rPr>
          <w:color w:val="000000"/>
        </w:rPr>
        <w:t xml:space="preserve"> nem kapcsolódnak egyáltalán semmilyen mikróbához. Ahogyan azonban </w:t>
      </w:r>
      <w:r w:rsidR="0075418E" w:rsidRPr="00914DEE">
        <w:rPr>
          <w:color w:val="000000"/>
        </w:rPr>
        <w:t xml:space="preserve">Dawn Lester </w:t>
      </w:r>
      <w:r w:rsidR="0075418E">
        <w:rPr>
          <w:color w:val="000000"/>
        </w:rPr>
        <w:t>és</w:t>
      </w:r>
      <w:r w:rsidR="0075418E" w:rsidRPr="00914DEE">
        <w:rPr>
          <w:color w:val="000000"/>
        </w:rPr>
        <w:t xml:space="preserve"> David Parker</w:t>
      </w:r>
      <w:r w:rsidR="0075418E">
        <w:rPr>
          <w:color w:val="000000"/>
        </w:rPr>
        <w:t xml:space="preserve"> rámutatnak: „</w:t>
      </w:r>
      <w:r w:rsidR="006B1B79">
        <w:rPr>
          <w:color w:val="000000"/>
        </w:rPr>
        <w:t xml:space="preserve">Nincs </w:t>
      </w:r>
      <w:r w:rsidR="000C5569">
        <w:rPr>
          <w:color w:val="000000"/>
        </w:rPr>
        <w:t>elsődleges tudományos bizonyíték, ami ha</w:t>
      </w:r>
      <w:r w:rsidR="003F2F84">
        <w:rPr>
          <w:color w:val="000000"/>
        </w:rPr>
        <w:t>tározottan bizonyítja, hogy bármely mikróba</w:t>
      </w:r>
      <w:r w:rsidR="00A92DEB">
        <w:rPr>
          <w:color w:val="000000"/>
        </w:rPr>
        <w:t xml:space="preserve"> bármilyen meghatározott fertőző betegséget okozna</w:t>
      </w:r>
      <w:r w:rsidR="00A804B5">
        <w:rPr>
          <w:color w:val="000000"/>
        </w:rPr>
        <w:t xml:space="preserve">” </w:t>
      </w:r>
      <w:r w:rsidR="00A804B5" w:rsidRPr="00914DEE">
        <w:rPr>
          <w:color w:val="000000"/>
        </w:rPr>
        <w:t>(2019, ch. 3).</w:t>
      </w:r>
    </w:p>
    <w:p w14:paraId="16C06F9C" w14:textId="78BC577C" w:rsidR="00124738" w:rsidRDefault="00C6272F" w:rsidP="0012202B">
      <w:pPr>
        <w:pStyle w:val="NormlWeb"/>
        <w:spacing w:before="0" w:beforeAutospacing="0" w:after="0" w:afterAutospacing="0"/>
        <w:ind w:firstLine="567"/>
        <w:jc w:val="both"/>
        <w:rPr>
          <w:color w:val="000000"/>
        </w:rPr>
      </w:pPr>
      <w:r>
        <w:rPr>
          <w:color w:val="000000"/>
        </w:rPr>
        <w:t xml:space="preserve">A baktériumok dögevők, ami azt jelenti, hogy </w:t>
      </w:r>
      <w:r w:rsidR="00AC2CA0">
        <w:rPr>
          <w:color w:val="000000"/>
        </w:rPr>
        <w:t xml:space="preserve">halott szerves anyagon élnek és azt esznek. </w:t>
      </w:r>
      <w:r w:rsidR="00356D66">
        <w:rPr>
          <w:color w:val="000000"/>
        </w:rPr>
        <w:t xml:space="preserve">Ellentétben azzal, amit általánosan feltételeznek, </w:t>
      </w:r>
      <w:r w:rsidR="005E55F7">
        <w:rPr>
          <w:color w:val="000000"/>
        </w:rPr>
        <w:t xml:space="preserve">rendszerint nem támadnak meg egészséges szövetet, </w:t>
      </w:r>
      <w:r w:rsidR="006B6857">
        <w:rPr>
          <w:color w:val="000000"/>
        </w:rPr>
        <w:t>hanem lebontják a megbetegedett vagy elpusztult szövetet és más</w:t>
      </w:r>
      <w:r w:rsidR="008D0CA4">
        <w:rPr>
          <w:color w:val="000000"/>
        </w:rPr>
        <w:t xml:space="preserve"> mérgező hulladékot. Miután eltakarították a </w:t>
      </w:r>
      <w:r w:rsidR="004A41E3">
        <w:rPr>
          <w:color w:val="000000"/>
        </w:rPr>
        <w:t>hulladékot, amit a megsérült vagy elpusztult sejtek hagynak hátra, ismét eltűnek</w:t>
      </w:r>
      <w:r w:rsidR="008B503F">
        <w:rPr>
          <w:color w:val="000000"/>
        </w:rPr>
        <w:t xml:space="preserve"> </w:t>
      </w:r>
      <w:r w:rsidR="008B503F" w:rsidRPr="00914DEE">
        <w:rPr>
          <w:color w:val="000000"/>
        </w:rPr>
        <w:t>(Quanten, 2003; </w:t>
      </w:r>
      <w:hyperlink r:id="rId139" w:history="1">
        <w:r w:rsidR="008B503F" w:rsidRPr="00914DEE">
          <w:rPr>
            <w:rStyle w:val="Hiperhivatkozs"/>
          </w:rPr>
          <w:t>youtu.be</w:t>
        </w:r>
      </w:hyperlink>
      <w:r w:rsidR="008B503F" w:rsidRPr="00914DEE">
        <w:rPr>
          <w:color w:val="000000"/>
        </w:rPr>
        <w:t>).</w:t>
      </w:r>
      <w:r w:rsidR="008B503F">
        <w:rPr>
          <w:color w:val="000000"/>
        </w:rPr>
        <w:t xml:space="preserve"> Sok kísérlet </w:t>
      </w:r>
      <w:r w:rsidR="0040003A">
        <w:rPr>
          <w:color w:val="000000"/>
        </w:rPr>
        <w:t>bebizonyította, hogy a baktériumok</w:t>
      </w:r>
      <w:r w:rsidR="0021039F">
        <w:rPr>
          <w:color w:val="000000"/>
        </w:rPr>
        <w:t xml:space="preserve"> képesek módosítani</w:t>
      </w:r>
      <w:r w:rsidR="003648C6">
        <w:rPr>
          <w:color w:val="000000"/>
        </w:rPr>
        <w:t xml:space="preserve"> és </w:t>
      </w:r>
      <w:r w:rsidR="003C0A98">
        <w:rPr>
          <w:color w:val="000000"/>
        </w:rPr>
        <w:t xml:space="preserve">megváltoztatni a struktúrájukat és </w:t>
      </w:r>
      <w:r w:rsidR="00454056">
        <w:rPr>
          <w:color w:val="000000"/>
        </w:rPr>
        <w:t>anyagcsere funkciójukat a megváltozó testi környezetnek megfelelően</w:t>
      </w:r>
      <w:r w:rsidR="001B44C6">
        <w:rPr>
          <w:color w:val="000000"/>
        </w:rPr>
        <w:t xml:space="preserve"> </w:t>
      </w:r>
      <w:r w:rsidR="001B44C6" w:rsidRPr="00914DEE">
        <w:rPr>
          <w:color w:val="000000"/>
        </w:rPr>
        <w:t>(Baker, 2005).</w:t>
      </w:r>
      <w:r w:rsidR="001B44C6">
        <w:rPr>
          <w:color w:val="000000"/>
        </w:rPr>
        <w:t xml:space="preserve"> </w:t>
      </w:r>
      <w:r w:rsidR="00CF2056">
        <w:rPr>
          <w:color w:val="000000"/>
        </w:rPr>
        <w:t>A gombák szintén segítenek</w:t>
      </w:r>
      <w:r w:rsidR="000E133F">
        <w:rPr>
          <w:color w:val="000000"/>
        </w:rPr>
        <w:t xml:space="preserve"> az elpusztult sejtek és más testi hulladék felbo</w:t>
      </w:r>
      <w:r w:rsidR="00723C3D">
        <w:rPr>
          <w:color w:val="000000"/>
        </w:rPr>
        <w:t>ntásában és elrendezésében.</w:t>
      </w:r>
      <w:r w:rsidR="006D443F">
        <w:rPr>
          <w:color w:val="000000"/>
        </w:rPr>
        <w:t xml:space="preserve"> </w:t>
      </w:r>
      <w:r w:rsidR="00A63A9C">
        <w:rPr>
          <w:color w:val="000000"/>
        </w:rPr>
        <w:t xml:space="preserve">A legtöbb baktérium </w:t>
      </w:r>
      <w:r w:rsidR="00CB4579">
        <w:rPr>
          <w:color w:val="000000"/>
        </w:rPr>
        <w:t xml:space="preserve">szomatitokból/mikrozimákból </w:t>
      </w:r>
      <w:r w:rsidR="00AE621D">
        <w:rPr>
          <w:color w:val="000000"/>
        </w:rPr>
        <w:t>készül</w:t>
      </w:r>
      <w:r w:rsidR="00B14912">
        <w:rPr>
          <w:color w:val="000000"/>
        </w:rPr>
        <w:t xml:space="preserve"> a saját sejtjeinken belül, és vissza tudnak</w:t>
      </w:r>
      <w:r w:rsidR="00B0019A">
        <w:rPr>
          <w:color w:val="000000"/>
        </w:rPr>
        <w:t xml:space="preserve"> azokba jutni. Egy egyszerű illusztráció</w:t>
      </w:r>
      <w:r w:rsidR="00185F8B">
        <w:rPr>
          <w:color w:val="000000"/>
        </w:rPr>
        <w:t xml:space="preserve"> erre egy alma, amit leejtünk a földre, </w:t>
      </w:r>
      <w:r w:rsidR="009A063E">
        <w:rPr>
          <w:color w:val="000000"/>
        </w:rPr>
        <w:t>amitől a héja megütődik, de nem reped el. Ez a terület hamarosan elkezd megba</w:t>
      </w:r>
      <w:r w:rsidR="00F636DB">
        <w:rPr>
          <w:color w:val="000000"/>
        </w:rPr>
        <w:t>rnulni és belülről rothadni</w:t>
      </w:r>
      <w:r w:rsidR="00374EFE">
        <w:rPr>
          <w:color w:val="000000"/>
        </w:rPr>
        <w:t xml:space="preserve"> az endogén módon </w:t>
      </w:r>
      <w:r w:rsidR="004536CA">
        <w:rPr>
          <w:color w:val="000000"/>
        </w:rPr>
        <w:t>kifejlődő mikroorganizmusok tevékenységének következtében.</w:t>
      </w:r>
    </w:p>
    <w:p w14:paraId="61193A22" w14:textId="7D45F52C" w:rsidR="00A9475B" w:rsidRPr="00A9475B" w:rsidRDefault="00A9475B" w:rsidP="00A9475B">
      <w:pPr>
        <w:pStyle w:val="NormlWeb"/>
        <w:spacing w:after="0"/>
        <w:jc w:val="center"/>
        <w:rPr>
          <w:color w:val="000000"/>
        </w:rPr>
      </w:pPr>
      <w:r w:rsidRPr="00A9475B">
        <w:rPr>
          <w:noProof/>
          <w:color w:val="000000"/>
        </w:rPr>
        <w:drawing>
          <wp:inline distT="0" distB="0" distL="0" distR="0" wp14:anchorId="1D83B73C" wp14:editId="59CA039B">
            <wp:extent cx="3227938" cy="1906494"/>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45357" cy="1916782"/>
                    </a:xfrm>
                    <a:prstGeom prst="rect">
                      <a:avLst/>
                    </a:prstGeom>
                    <a:noFill/>
                    <a:ln>
                      <a:noFill/>
                    </a:ln>
                  </pic:spPr>
                </pic:pic>
              </a:graphicData>
            </a:graphic>
          </wp:inline>
        </w:drawing>
      </w:r>
    </w:p>
    <w:p w14:paraId="1FD8132E" w14:textId="02466BE1" w:rsidR="00A9475B" w:rsidRPr="00A9475B" w:rsidRDefault="00A9475B" w:rsidP="00A9475B">
      <w:pPr>
        <w:pStyle w:val="NormlWeb"/>
        <w:spacing w:before="0" w:beforeAutospacing="0" w:after="0" w:afterAutospacing="0"/>
        <w:jc w:val="center"/>
        <w:rPr>
          <w:color w:val="000000"/>
        </w:rPr>
      </w:pPr>
      <w:r>
        <w:rPr>
          <w:color w:val="000000"/>
        </w:rPr>
        <w:t>B</w:t>
      </w:r>
      <w:r w:rsidRPr="00A9475B">
        <w:rPr>
          <w:color w:val="000000"/>
        </w:rPr>
        <w:t>a</w:t>
      </w:r>
      <w:r w:rsidR="000B3013">
        <w:rPr>
          <w:color w:val="000000"/>
        </w:rPr>
        <w:t>k</w:t>
      </w:r>
      <w:r w:rsidRPr="00A9475B">
        <w:rPr>
          <w:color w:val="000000"/>
        </w:rPr>
        <w:t>t</w:t>
      </w:r>
      <w:r>
        <w:rPr>
          <w:color w:val="000000"/>
        </w:rPr>
        <w:t>érium</w:t>
      </w:r>
      <w:r w:rsidR="000B3013">
        <w:rPr>
          <w:color w:val="000000"/>
        </w:rPr>
        <w:t>típusok</w:t>
      </w:r>
      <w:r w:rsidRPr="00A9475B">
        <w:rPr>
          <w:color w:val="000000"/>
        </w:rPr>
        <w:t>.</w:t>
      </w:r>
    </w:p>
    <w:p w14:paraId="13FB1F38" w14:textId="3F64839C" w:rsidR="006D443F" w:rsidRDefault="006D443F" w:rsidP="0012202B">
      <w:pPr>
        <w:pStyle w:val="NormlWeb"/>
        <w:spacing w:before="0" w:beforeAutospacing="0" w:after="0" w:afterAutospacing="0"/>
        <w:ind w:firstLine="567"/>
        <w:jc w:val="both"/>
        <w:rPr>
          <w:color w:val="000000"/>
        </w:rPr>
      </w:pPr>
    </w:p>
    <w:p w14:paraId="171F92A0" w14:textId="3109EB49" w:rsidR="007766B3" w:rsidRDefault="00F27BE6" w:rsidP="0012202B">
      <w:pPr>
        <w:pStyle w:val="NormlWeb"/>
        <w:spacing w:before="0" w:beforeAutospacing="0" w:after="0" w:afterAutospacing="0"/>
        <w:ind w:firstLine="567"/>
        <w:jc w:val="both"/>
        <w:rPr>
          <w:color w:val="000000"/>
        </w:rPr>
      </w:pPr>
      <w:r>
        <w:rPr>
          <w:color w:val="000000"/>
        </w:rPr>
        <w:t xml:space="preserve">Több, mint 50 milliárd </w:t>
      </w:r>
      <w:r w:rsidR="00BC69A1">
        <w:rPr>
          <w:color w:val="000000"/>
        </w:rPr>
        <w:t>s</w:t>
      </w:r>
      <w:r w:rsidR="00C76A3C">
        <w:rPr>
          <w:color w:val="000000"/>
        </w:rPr>
        <w:t>ejt</w:t>
      </w:r>
      <w:r w:rsidR="00BC69A1">
        <w:rPr>
          <w:color w:val="000000"/>
        </w:rPr>
        <w:t>ü</w:t>
      </w:r>
      <w:r w:rsidR="00C76A3C">
        <w:rPr>
          <w:color w:val="000000"/>
        </w:rPr>
        <w:t xml:space="preserve">nk </w:t>
      </w:r>
      <w:r w:rsidR="00F679A3">
        <w:rPr>
          <w:color w:val="000000"/>
        </w:rPr>
        <w:t xml:space="preserve">pusztul el minden nap a test természetes önmegújító folyamatának részeként, </w:t>
      </w:r>
      <w:r w:rsidR="007952EF">
        <w:rPr>
          <w:color w:val="000000"/>
        </w:rPr>
        <w:t>tehát állandóan van egy alacsony szintű bakteriális tevékenység.</w:t>
      </w:r>
      <w:r w:rsidR="002B22CD">
        <w:rPr>
          <w:color w:val="000000"/>
        </w:rPr>
        <w:t xml:space="preserve"> A betegség </w:t>
      </w:r>
      <w:r w:rsidR="00E434E8">
        <w:rPr>
          <w:color w:val="000000"/>
        </w:rPr>
        <w:t xml:space="preserve">mérgező hatás és sejtpusztulás </w:t>
      </w:r>
      <w:r w:rsidR="002B22CD">
        <w:rPr>
          <w:color w:val="000000"/>
        </w:rPr>
        <w:t>magasabb szint</w:t>
      </w:r>
      <w:r w:rsidR="00E434E8">
        <w:rPr>
          <w:color w:val="000000"/>
        </w:rPr>
        <w:t>jeivel jár</w:t>
      </w:r>
      <w:r w:rsidR="008114BF">
        <w:rPr>
          <w:color w:val="000000"/>
        </w:rPr>
        <w:t>,</w:t>
      </w:r>
      <w:r w:rsidR="008114BF" w:rsidRPr="008114BF">
        <w:rPr>
          <w:color w:val="000000"/>
        </w:rPr>
        <w:t xml:space="preserve"> </w:t>
      </w:r>
      <w:r w:rsidR="008114BF">
        <w:rPr>
          <w:color w:val="000000"/>
        </w:rPr>
        <w:t>ezért a bakteriális aktivitás is erőteljesebb</w:t>
      </w:r>
      <w:r w:rsidR="00EA4345">
        <w:rPr>
          <w:color w:val="000000"/>
        </w:rPr>
        <w:t xml:space="preserve">. </w:t>
      </w:r>
      <w:r w:rsidR="00A53C2B">
        <w:rPr>
          <w:color w:val="000000"/>
        </w:rPr>
        <w:t>Miközben takarító</w:t>
      </w:r>
      <w:r w:rsidR="005226F4">
        <w:rPr>
          <w:color w:val="000000"/>
        </w:rPr>
        <w:t>i feladatukat végzik, a baktériumok</w:t>
      </w:r>
      <w:r w:rsidR="00E70AF7">
        <w:rPr>
          <w:color w:val="000000"/>
        </w:rPr>
        <w:t xml:space="preserve"> olyan anyagokat választanak ki, amik erősen mérgezők az </w:t>
      </w:r>
      <w:r w:rsidR="009E21CA">
        <w:rPr>
          <w:color w:val="000000"/>
        </w:rPr>
        <w:t>emberi test számára,</w:t>
      </w:r>
      <w:r w:rsidR="00D064D9">
        <w:rPr>
          <w:color w:val="000000"/>
        </w:rPr>
        <w:t xml:space="preserve"> </w:t>
      </w:r>
      <w:r w:rsidR="009442A3">
        <w:rPr>
          <w:color w:val="000000"/>
        </w:rPr>
        <w:t>egyes esetekben ezért a rossz egészségi állapot másodlagos okai</w:t>
      </w:r>
      <w:r w:rsidR="00EA4345">
        <w:rPr>
          <w:color w:val="000000"/>
        </w:rPr>
        <w:t xml:space="preserve"> lehetnek</w:t>
      </w:r>
      <w:r w:rsidR="007D74D8">
        <w:rPr>
          <w:color w:val="000000"/>
        </w:rPr>
        <w:t xml:space="preserve">. </w:t>
      </w:r>
      <w:r w:rsidR="0086256F">
        <w:rPr>
          <w:color w:val="000000"/>
        </w:rPr>
        <w:t xml:space="preserve">Az aerobic </w:t>
      </w:r>
      <w:r w:rsidR="00187DF6">
        <w:rPr>
          <w:color w:val="000000"/>
        </w:rPr>
        <w:t>baktériumok (olyan baktériumok, amiknek oxigénre van szükségük)</w:t>
      </w:r>
      <w:r w:rsidR="005C0F27">
        <w:rPr>
          <w:color w:val="000000"/>
        </w:rPr>
        <w:t xml:space="preserve"> gyakran hoznak létre mérgeket, ha az oxigénellátásuk </w:t>
      </w:r>
      <w:r w:rsidR="000D11D0">
        <w:rPr>
          <w:color w:val="000000"/>
        </w:rPr>
        <w:t xml:space="preserve">csökken. Például egy egészséges testben a </w:t>
      </w:r>
      <w:r w:rsidR="000D11D0" w:rsidRPr="001701A8">
        <w:rPr>
          <w:color w:val="000000"/>
        </w:rPr>
        <w:t>Clostridia</w:t>
      </w:r>
      <w:r w:rsidR="000D11D0">
        <w:rPr>
          <w:color w:val="000000"/>
        </w:rPr>
        <w:t xml:space="preserve"> baktériu</w:t>
      </w:r>
      <w:r w:rsidR="009B2C6A">
        <w:rPr>
          <w:color w:val="000000"/>
        </w:rPr>
        <w:t xml:space="preserve">mok erjesztik a szénhidrátokat az alsó </w:t>
      </w:r>
      <w:r w:rsidR="003E02EA">
        <w:rPr>
          <w:color w:val="000000"/>
        </w:rPr>
        <w:t>bélrendszerben</w:t>
      </w:r>
      <w:r w:rsidR="00C46D45">
        <w:rPr>
          <w:color w:val="000000"/>
        </w:rPr>
        <w:t xml:space="preserve">, de anaerob körülmények között mérgeket termelnek, amik </w:t>
      </w:r>
      <w:r w:rsidR="009E5CAE">
        <w:rPr>
          <w:color w:val="000000"/>
        </w:rPr>
        <w:t>súlyos ételmérgezést okoznak. A környezet vagy terep az,</w:t>
      </w:r>
      <w:r w:rsidR="003F61F0">
        <w:rPr>
          <w:color w:val="000000"/>
        </w:rPr>
        <w:t xml:space="preserve"> ami azt eredményezi, hogy a baktériumok mérge</w:t>
      </w:r>
      <w:r w:rsidR="002E2F3D">
        <w:rPr>
          <w:color w:val="000000"/>
        </w:rPr>
        <w:t xml:space="preserve">ket termelnek. Hasonlóképpen, a kolerát </w:t>
      </w:r>
      <w:r w:rsidR="00EB4F1A">
        <w:rPr>
          <w:color w:val="000000"/>
        </w:rPr>
        <w:t xml:space="preserve">nem közvetlenül a </w:t>
      </w:r>
      <w:r w:rsidR="00EB4F1A" w:rsidRPr="001701A8">
        <w:rPr>
          <w:color w:val="000000"/>
        </w:rPr>
        <w:t>Vibrio cholerae</w:t>
      </w:r>
      <w:r w:rsidR="00EB4F1A">
        <w:rPr>
          <w:color w:val="000000"/>
        </w:rPr>
        <w:t xml:space="preserve"> baktériumok</w:t>
      </w:r>
      <w:r w:rsidR="00A11238">
        <w:rPr>
          <w:color w:val="000000"/>
        </w:rPr>
        <w:t xml:space="preserve"> okozzák, amiket egyaránt megtalálhatunk a beteg és az egészséges emberekben</w:t>
      </w:r>
      <w:r w:rsidR="00911814">
        <w:rPr>
          <w:color w:val="000000"/>
        </w:rPr>
        <w:t>, hanem az a méreg, amit ezek a baktériumok termelnek</w:t>
      </w:r>
      <w:r w:rsidR="00206E99">
        <w:rPr>
          <w:color w:val="000000"/>
        </w:rPr>
        <w:t xml:space="preserve"> alacsony oxigénszintű körülmények között </w:t>
      </w:r>
      <w:r w:rsidR="00206E99" w:rsidRPr="001701A8">
        <w:rPr>
          <w:color w:val="000000"/>
        </w:rPr>
        <w:t>(Cowan &amp; Morell, 2020, chs. 1, 3).</w:t>
      </w:r>
      <w:r w:rsidR="0026088C">
        <w:rPr>
          <w:color w:val="000000"/>
        </w:rPr>
        <w:t xml:space="preserve"> </w:t>
      </w:r>
      <w:r w:rsidR="00D61A1D">
        <w:rPr>
          <w:color w:val="000000"/>
        </w:rPr>
        <w:t>Egy magas fehérje</w:t>
      </w:r>
      <w:r w:rsidR="00782241">
        <w:rPr>
          <w:color w:val="000000"/>
        </w:rPr>
        <w:t xml:space="preserve"> tartalmú, nagyon savas </w:t>
      </w:r>
      <w:r w:rsidR="00182041">
        <w:rPr>
          <w:color w:val="000000"/>
        </w:rPr>
        <w:t>étrend a belekben a rothasztó baktériumok uralkodóvá válását eredményezi, am</w:t>
      </w:r>
      <w:r w:rsidR="00192E36">
        <w:rPr>
          <w:color w:val="000000"/>
        </w:rPr>
        <w:t xml:space="preserve">ik nagymértékben mérgező vegyi anyagokat állítanak elő, </w:t>
      </w:r>
      <w:r w:rsidR="00482A5E">
        <w:rPr>
          <w:color w:val="000000"/>
        </w:rPr>
        <w:t xml:space="preserve">ezek némelyike beoldódik a véráramba, és ha a mák nem képes teljesen méregteleníteni </w:t>
      </w:r>
      <w:r w:rsidR="003A5733">
        <w:rPr>
          <w:color w:val="000000"/>
        </w:rPr>
        <w:t xml:space="preserve">azokat, </w:t>
      </w:r>
      <w:r w:rsidR="003A5733">
        <w:rPr>
          <w:color w:val="000000"/>
        </w:rPr>
        <w:lastRenderedPageBreak/>
        <w:t>akkor sok betegségállapotot vá</w:t>
      </w:r>
      <w:r w:rsidR="00AE1512">
        <w:rPr>
          <w:color w:val="000000"/>
        </w:rPr>
        <w:t xml:space="preserve">lthatnak ki vagy erősíthetnek fel </w:t>
      </w:r>
      <w:r w:rsidR="00AE1512" w:rsidRPr="0026088C">
        <w:rPr>
          <w:color w:val="000000"/>
        </w:rPr>
        <w:t>(Immerman, 1979</w:t>
      </w:r>
      <w:r w:rsidR="009738B9">
        <w:rPr>
          <w:color w:val="000000"/>
        </w:rPr>
        <w:t xml:space="preserve">, </w:t>
      </w:r>
      <w:r w:rsidR="009738B9" w:rsidRPr="009738B9">
        <w:rPr>
          <w:color w:val="000000"/>
        </w:rPr>
        <w:t>Young &amp; Young, 2010</w:t>
      </w:r>
      <w:r w:rsidR="00AE1512" w:rsidRPr="0026088C">
        <w:rPr>
          <w:color w:val="000000"/>
        </w:rPr>
        <w:t>).</w:t>
      </w:r>
    </w:p>
    <w:p w14:paraId="63ECA707" w14:textId="2D031AD0" w:rsidR="00C65C4A" w:rsidRDefault="00E85C37" w:rsidP="0012202B">
      <w:pPr>
        <w:pStyle w:val="NormlWeb"/>
        <w:spacing w:before="0" w:beforeAutospacing="0" w:after="0" w:afterAutospacing="0"/>
        <w:ind w:firstLine="567"/>
        <w:jc w:val="both"/>
        <w:rPr>
          <w:color w:val="000000"/>
        </w:rPr>
      </w:pPr>
      <w:r>
        <w:rPr>
          <w:color w:val="000000"/>
        </w:rPr>
        <w:t xml:space="preserve">Ahogyan </w:t>
      </w:r>
      <w:r w:rsidRPr="00A45B44">
        <w:rPr>
          <w:color w:val="000000"/>
        </w:rPr>
        <w:t>Dr Robert Young (2016a)</w:t>
      </w:r>
      <w:r>
        <w:rPr>
          <w:color w:val="000000"/>
        </w:rPr>
        <w:t xml:space="preserve"> </w:t>
      </w:r>
      <w:r w:rsidR="0029457A">
        <w:rPr>
          <w:color w:val="000000"/>
        </w:rPr>
        <w:t xml:space="preserve">rámutat: „Az ortodox </w:t>
      </w:r>
      <w:r w:rsidR="000D7D73">
        <w:rPr>
          <w:color w:val="000000"/>
        </w:rPr>
        <w:t xml:space="preserve">orvostudomány jól tudja, hogy </w:t>
      </w:r>
      <w:r w:rsidR="00274D32">
        <w:rPr>
          <w:color w:val="000000"/>
        </w:rPr>
        <w:t>sokkal inkább a bakteriális mérgek, mint maguk a</w:t>
      </w:r>
      <w:r w:rsidR="009A7622">
        <w:rPr>
          <w:color w:val="000000"/>
        </w:rPr>
        <w:t xml:space="preserve"> baktériumok azok, amik </w:t>
      </w:r>
      <w:r w:rsidR="004D6D9C">
        <w:rPr>
          <w:color w:val="000000"/>
        </w:rPr>
        <w:t xml:space="preserve">a tüneteket okozzák, amelyekre fertőző betegségként hivatkoznak. </w:t>
      </w:r>
      <w:r w:rsidR="00F809BC">
        <w:rPr>
          <w:color w:val="000000"/>
        </w:rPr>
        <w:t xml:space="preserve">Kevés vagy semennyi </w:t>
      </w:r>
      <w:r w:rsidR="00442EF6">
        <w:rPr>
          <w:color w:val="000000"/>
        </w:rPr>
        <w:t>hangsúly fektetnek</w:t>
      </w:r>
      <w:r w:rsidR="00776C72">
        <w:rPr>
          <w:color w:val="000000"/>
        </w:rPr>
        <w:t xml:space="preserve"> erre a</w:t>
      </w:r>
      <w:r w:rsidR="00D96670">
        <w:rPr>
          <w:color w:val="000000"/>
        </w:rPr>
        <w:t>z apró, de fontos különbségre.”</w:t>
      </w:r>
      <w:r w:rsidR="00776C72">
        <w:rPr>
          <w:color w:val="000000"/>
        </w:rPr>
        <w:t xml:space="preserve"> </w:t>
      </w:r>
      <w:r w:rsidR="007D74D8">
        <w:rPr>
          <w:color w:val="000000"/>
        </w:rPr>
        <w:t>A mérgező antibiotikumok széles körű használata</w:t>
      </w:r>
      <w:r w:rsidR="00410766">
        <w:rPr>
          <w:color w:val="000000"/>
        </w:rPr>
        <w:t xml:space="preserve"> a baktériumok elpusztítására az egészség </w:t>
      </w:r>
      <w:r w:rsidR="00B42706">
        <w:rPr>
          <w:color w:val="000000"/>
        </w:rPr>
        <w:t>visszaállításának nevében</w:t>
      </w:r>
      <w:r w:rsidR="000A2F99">
        <w:rPr>
          <w:color w:val="000000"/>
        </w:rPr>
        <w:t xml:space="preserve"> azonban félrevezető.</w:t>
      </w:r>
      <w:r w:rsidR="000708F2">
        <w:rPr>
          <w:color w:val="000000"/>
        </w:rPr>
        <w:t xml:space="preserve"> Olyan, mint</w:t>
      </w:r>
      <w:r w:rsidR="0094391D">
        <w:rPr>
          <w:color w:val="000000"/>
        </w:rPr>
        <w:t>ha a patkányokat hibáztatnánk</w:t>
      </w:r>
      <w:r w:rsidR="00764864">
        <w:rPr>
          <w:color w:val="000000"/>
        </w:rPr>
        <w:t xml:space="preserve"> azért, hogy szeméthalmokat</w:t>
      </w:r>
      <w:r w:rsidR="00A40348">
        <w:rPr>
          <w:color w:val="000000"/>
        </w:rPr>
        <w:t xml:space="preserve"> csinálnak, amiket megesznek, majd pedig megmérgeznénk a patkányokat</w:t>
      </w:r>
      <w:r w:rsidR="00C64A64">
        <w:rPr>
          <w:color w:val="000000"/>
        </w:rPr>
        <w:t xml:space="preserve"> azt remélve, hogy megszabadulunk a szeméttől. </w:t>
      </w:r>
      <w:r w:rsidR="00C64A64" w:rsidRPr="00914DEE">
        <w:rPr>
          <w:color w:val="000000"/>
        </w:rPr>
        <w:t>Dr William Trebing (2006, ch. 4)</w:t>
      </w:r>
      <w:r w:rsidR="00C64A64">
        <w:rPr>
          <w:color w:val="000000"/>
        </w:rPr>
        <w:t xml:space="preserve"> azt állítja, hogy</w:t>
      </w:r>
      <w:r w:rsidR="00C9190B">
        <w:rPr>
          <w:color w:val="000000"/>
        </w:rPr>
        <w:t xml:space="preserve"> az antibiotikumokat csakis életveszélyes helyzetekben szabad használni, </w:t>
      </w:r>
      <w:r w:rsidR="007047A5">
        <w:rPr>
          <w:color w:val="000000"/>
        </w:rPr>
        <w:t xml:space="preserve">amikor </w:t>
      </w:r>
      <w:r w:rsidR="00042EC5">
        <w:rPr>
          <w:color w:val="000000"/>
        </w:rPr>
        <w:t xml:space="preserve">a méreg eltávolításának folyamata azzal fenyeget, hogy </w:t>
      </w:r>
      <w:r w:rsidR="00B62121">
        <w:rPr>
          <w:color w:val="000000"/>
        </w:rPr>
        <w:t>kicsúszik a kontroll alól.</w:t>
      </w:r>
      <w:r w:rsidR="005613B9">
        <w:rPr>
          <w:color w:val="000000"/>
        </w:rPr>
        <w:t xml:space="preserve"> </w:t>
      </w:r>
      <w:r w:rsidR="00347620">
        <w:rPr>
          <w:color w:val="000000"/>
        </w:rPr>
        <w:t xml:space="preserve">Az antibiotikumok válogatás nélküli használata a baktériumokat mutálódásra késztetik, </w:t>
      </w:r>
      <w:r w:rsidR="00A85269">
        <w:rPr>
          <w:color w:val="000000"/>
        </w:rPr>
        <w:t>agresszívabbá teszik és ellenállást fejlesztenek ki.</w:t>
      </w:r>
    </w:p>
    <w:p w14:paraId="07033E57" w14:textId="640E9687" w:rsidR="00B62121" w:rsidRDefault="00CC3C5E" w:rsidP="0012202B">
      <w:pPr>
        <w:pStyle w:val="NormlWeb"/>
        <w:spacing w:before="0" w:beforeAutospacing="0" w:after="0" w:afterAutospacing="0"/>
        <w:ind w:firstLine="567"/>
        <w:jc w:val="both"/>
        <w:rPr>
          <w:color w:val="000000"/>
        </w:rPr>
      </w:pPr>
      <w:r>
        <w:rPr>
          <w:color w:val="000000"/>
        </w:rPr>
        <w:t>A tüdőgyulladásra azt mondják, hogy a pneumo</w:t>
      </w:r>
      <w:r w:rsidR="00A6107A">
        <w:rPr>
          <w:color w:val="000000"/>
        </w:rPr>
        <w:t>co</w:t>
      </w:r>
      <w:r w:rsidR="007760A4">
        <w:rPr>
          <w:color w:val="000000"/>
        </w:rPr>
        <w:t>c</w:t>
      </w:r>
      <w:r w:rsidR="00F33AC0">
        <w:rPr>
          <w:color w:val="000000"/>
        </w:rPr>
        <w:t>c</w:t>
      </w:r>
      <w:r>
        <w:rPr>
          <w:color w:val="000000"/>
        </w:rPr>
        <w:t>us</w:t>
      </w:r>
      <w:r w:rsidR="001558A1">
        <w:rPr>
          <w:color w:val="000000"/>
        </w:rPr>
        <w:t xml:space="preserve"> baktérium okozza, </w:t>
      </w:r>
      <w:r w:rsidR="00BF306F">
        <w:rPr>
          <w:color w:val="000000"/>
        </w:rPr>
        <w:t>de ez nem lehet igaz, mert ez a baktérium az</w:t>
      </w:r>
      <w:r>
        <w:rPr>
          <w:color w:val="000000"/>
        </w:rPr>
        <w:t xml:space="preserve"> </w:t>
      </w:r>
      <w:r w:rsidR="00BF306F">
        <w:rPr>
          <w:color w:val="000000"/>
        </w:rPr>
        <w:t>esetek több, mint 25%-</w:t>
      </w:r>
      <w:r w:rsidR="00A6107A">
        <w:rPr>
          <w:color w:val="000000"/>
        </w:rPr>
        <w:t>á</w:t>
      </w:r>
      <w:r w:rsidR="00BF306F">
        <w:rPr>
          <w:color w:val="000000"/>
        </w:rPr>
        <w:t xml:space="preserve">ban </w:t>
      </w:r>
      <w:r w:rsidR="00D92B68">
        <w:rPr>
          <w:color w:val="000000"/>
        </w:rPr>
        <w:t xml:space="preserve">hiányzik, </w:t>
      </w:r>
      <w:r w:rsidR="00976CFD">
        <w:rPr>
          <w:color w:val="000000"/>
        </w:rPr>
        <w:t xml:space="preserve">és hozzáadva egészséges </w:t>
      </w:r>
      <w:r w:rsidR="000D34FF">
        <w:rPr>
          <w:color w:val="000000"/>
        </w:rPr>
        <w:t>szervezetekhez, nem okozza</w:t>
      </w:r>
      <w:r w:rsidR="00A6400A">
        <w:rPr>
          <w:color w:val="000000"/>
        </w:rPr>
        <w:t xml:space="preserve"> a betegséget (Baker, 2005). Az E-coli </w:t>
      </w:r>
      <w:r w:rsidR="00D36AA9">
        <w:rPr>
          <w:color w:val="000000"/>
        </w:rPr>
        <w:t xml:space="preserve">baktériumok egészséges emberek beleiben lakoznak, </w:t>
      </w:r>
      <w:r w:rsidR="001641A3">
        <w:rPr>
          <w:color w:val="000000"/>
        </w:rPr>
        <w:t>így nincs értelme úgy tekinteni rájuk, mint az ételmérgezések fő okár</w:t>
      </w:r>
      <w:r w:rsidR="00047207">
        <w:rPr>
          <w:color w:val="000000"/>
        </w:rPr>
        <w:t>a.</w:t>
      </w:r>
      <w:r w:rsidR="001D4A6D">
        <w:rPr>
          <w:color w:val="000000"/>
        </w:rPr>
        <w:t xml:space="preserve"> A</w:t>
      </w:r>
      <w:r w:rsidR="00D10880">
        <w:rPr>
          <w:color w:val="000000"/>
        </w:rPr>
        <w:t xml:space="preserve"> baktériumok és a gombák által megfertőzött romlott étel elfogyasztása megmérgezi az embert, </w:t>
      </w:r>
      <w:r w:rsidR="00515A7A">
        <w:rPr>
          <w:color w:val="000000"/>
        </w:rPr>
        <w:t>de ez akkor is igaz lesz, ha az ételt előszö</w:t>
      </w:r>
      <w:r w:rsidR="00DA45DD">
        <w:rPr>
          <w:color w:val="000000"/>
        </w:rPr>
        <w:t>r sugarakkal kezeljük, hogy megöljünk minden mikróbát.</w:t>
      </w:r>
      <w:r w:rsidR="0020321E">
        <w:rPr>
          <w:color w:val="000000"/>
        </w:rPr>
        <w:t xml:space="preserve"> A baktériumok </w:t>
      </w:r>
      <w:r w:rsidR="003D1A28">
        <w:rPr>
          <w:color w:val="000000"/>
        </w:rPr>
        <w:t>tehetetlenek az egészséges élő sejtekkel szemben, kül</w:t>
      </w:r>
      <w:r w:rsidR="00C03CCC">
        <w:rPr>
          <w:color w:val="000000"/>
        </w:rPr>
        <w:t>önösen a fehér vérsejtekkel és a testünk természetes véde</w:t>
      </w:r>
      <w:r w:rsidR="00462C05">
        <w:rPr>
          <w:color w:val="000000"/>
        </w:rPr>
        <w:t>lmét alkotó egyéb sejtekkel szemben.</w:t>
      </w:r>
    </w:p>
    <w:p w14:paraId="1FC73ED6" w14:textId="342021B5" w:rsidR="002E0E6B" w:rsidRDefault="0091539A" w:rsidP="0012202B">
      <w:pPr>
        <w:pStyle w:val="NormlWeb"/>
        <w:spacing w:before="0" w:beforeAutospacing="0" w:after="0" w:afterAutospacing="0"/>
        <w:ind w:firstLine="567"/>
        <w:jc w:val="both"/>
        <w:rPr>
          <w:color w:val="000000"/>
        </w:rPr>
      </w:pPr>
      <w:r>
        <w:rPr>
          <w:color w:val="000000"/>
        </w:rPr>
        <w:t xml:space="preserve">Ami a vírusokat illeti, amikor elektronmikroszkóp alatt megnézzük, </w:t>
      </w:r>
      <w:r w:rsidR="00D11A68">
        <w:rPr>
          <w:color w:val="000000"/>
        </w:rPr>
        <w:t xml:space="preserve">apró </w:t>
      </w:r>
      <w:r w:rsidR="009A3416">
        <w:rPr>
          <w:color w:val="000000"/>
        </w:rPr>
        <w:t>foltoknak látszanak a sejtekben és azok körül. Viszont</w:t>
      </w:r>
      <w:r w:rsidR="00D504EF">
        <w:rPr>
          <w:color w:val="000000"/>
        </w:rPr>
        <w:t xml:space="preserve"> </w:t>
      </w:r>
      <w:r w:rsidR="00955A38">
        <w:rPr>
          <w:color w:val="000000"/>
        </w:rPr>
        <w:t>egyetlen vírus sem izoláltak soha</w:t>
      </w:r>
      <w:r w:rsidR="00606A7F">
        <w:rPr>
          <w:color w:val="000000"/>
        </w:rPr>
        <w:t xml:space="preserve"> a testből</w:t>
      </w:r>
      <w:r w:rsidR="00A14810">
        <w:rPr>
          <w:color w:val="000000"/>
        </w:rPr>
        <w:t xml:space="preserve"> úgy</w:t>
      </w:r>
      <w:r w:rsidR="00606A7F">
        <w:rPr>
          <w:color w:val="000000"/>
        </w:rPr>
        <w:t>, megtisztítva minden</w:t>
      </w:r>
      <w:r w:rsidR="005F1688">
        <w:rPr>
          <w:color w:val="000000"/>
        </w:rPr>
        <w:t xml:space="preserve"> </w:t>
      </w:r>
      <w:r w:rsidR="00504788">
        <w:rPr>
          <w:color w:val="000000"/>
        </w:rPr>
        <w:t>szennyező anyagtól és sejt</w:t>
      </w:r>
      <w:r w:rsidR="000456B6">
        <w:rPr>
          <w:color w:val="000000"/>
        </w:rPr>
        <w:t>törmeléktől</w:t>
      </w:r>
      <w:r w:rsidR="001E0958">
        <w:rPr>
          <w:color w:val="000000"/>
        </w:rPr>
        <w:t xml:space="preserve">, </w:t>
      </w:r>
      <w:r w:rsidR="009F26C7">
        <w:rPr>
          <w:color w:val="000000"/>
        </w:rPr>
        <w:t xml:space="preserve">hogy </w:t>
      </w:r>
      <w:r w:rsidR="001E0958">
        <w:rPr>
          <w:color w:val="000000"/>
        </w:rPr>
        <w:t xml:space="preserve">majd – megfelelően kontrollált kísérletekben </w:t>
      </w:r>
      <w:r w:rsidR="00851F78">
        <w:rPr>
          <w:color w:val="000000"/>
        </w:rPr>
        <w:t>–</w:t>
      </w:r>
      <w:r w:rsidR="001E0958">
        <w:rPr>
          <w:color w:val="000000"/>
        </w:rPr>
        <w:t xml:space="preserve"> </w:t>
      </w:r>
      <w:r w:rsidR="00851F78">
        <w:rPr>
          <w:color w:val="000000"/>
        </w:rPr>
        <w:t>bebizonyították, hogy betegséget okoz</w:t>
      </w:r>
      <w:r w:rsidR="009F26C7">
        <w:rPr>
          <w:color w:val="000000"/>
        </w:rPr>
        <w:t>ott</w:t>
      </w:r>
      <w:r w:rsidR="00851F78">
        <w:rPr>
          <w:color w:val="000000"/>
        </w:rPr>
        <w:t xml:space="preserve"> egy sejtben.</w:t>
      </w:r>
      <w:r w:rsidR="009F26C7">
        <w:rPr>
          <w:color w:val="000000"/>
        </w:rPr>
        <w:t xml:space="preserve"> </w:t>
      </w:r>
      <w:r w:rsidR="009F26C7" w:rsidRPr="00914DEE">
        <w:rPr>
          <w:color w:val="000000"/>
        </w:rPr>
        <w:t>(Lanka, 2015; Roberts 2009, 2010; Engelbrecht &amp; Köhnlein, 20</w:t>
      </w:r>
      <w:r w:rsidR="002E0E6B">
        <w:rPr>
          <w:color w:val="000000"/>
        </w:rPr>
        <w:t>2</w:t>
      </w:r>
      <w:r w:rsidR="00FA5D4C">
        <w:rPr>
          <w:color w:val="000000"/>
        </w:rPr>
        <w:t>1</w:t>
      </w:r>
      <w:r w:rsidR="009F26C7" w:rsidRPr="00914DEE">
        <w:rPr>
          <w:color w:val="000000"/>
        </w:rPr>
        <w:t>; </w:t>
      </w:r>
      <w:hyperlink r:id="rId141" w:history="1">
        <w:r w:rsidR="009F26C7" w:rsidRPr="00914DEE">
          <w:rPr>
            <w:rStyle w:val="Hiperhivatkozs"/>
          </w:rPr>
          <w:t>theinfectiousmyth.com</w:t>
        </w:r>
      </w:hyperlink>
      <w:r w:rsidR="009F26C7" w:rsidRPr="00914DEE">
        <w:rPr>
          <w:color w:val="000000"/>
        </w:rPr>
        <w:t>).</w:t>
      </w:r>
      <w:r w:rsidR="00484A99">
        <w:rPr>
          <w:color w:val="000000"/>
        </w:rPr>
        <w:t xml:space="preserve"> </w:t>
      </w:r>
    </w:p>
    <w:p w14:paraId="0D937292" w14:textId="1352B3CC" w:rsidR="00837AF3" w:rsidRDefault="00837AF3" w:rsidP="00837AF3">
      <w:pPr>
        <w:pStyle w:val="NormlWeb"/>
        <w:spacing w:before="0" w:beforeAutospacing="0" w:after="0" w:afterAutospacing="0"/>
        <w:ind w:firstLine="567"/>
        <w:jc w:val="both"/>
        <w:rPr>
          <w:color w:val="000000"/>
        </w:rPr>
      </w:pPr>
      <w:r>
        <w:rPr>
          <w:color w:val="000000"/>
        </w:rPr>
        <w:t>Egy vírus izolálásának megfelelő módszere a következő: folyadékot veszünk a pácienstől, megszűrjük (hogy eltávolítsunk minden baktérium méretű dolgot</w:t>
      </w:r>
      <w:r w:rsidR="001E33D3">
        <w:rPr>
          <w:color w:val="000000"/>
        </w:rPr>
        <w:t>)</w:t>
      </w:r>
      <w:r>
        <w:rPr>
          <w:color w:val="000000"/>
        </w:rPr>
        <w:t>, megpörgetjük egy sűrűség-gradienses centrifugában, hogy az összetevők különböző sűrűségű csoportokra váljanak szét, és kivonjuk a megtisztított vírusrészecskéket egy pipettával, ezután lehet genetikailag és biokémiailag karakterizálni őket. Ezt a módszert használják bakteriofágok („baktérium evők”</w:t>
      </w:r>
      <w:r w:rsidR="00367856">
        <w:rPr>
          <w:color w:val="000000"/>
        </w:rPr>
        <w:t>)</w:t>
      </w:r>
      <w:r w:rsidR="004525A1">
        <w:rPr>
          <w:color w:val="000000"/>
        </w:rPr>
        <w:t xml:space="preserve"> és „óriás vírusok”</w:t>
      </w:r>
      <w:r w:rsidR="006A5237">
        <w:rPr>
          <w:color w:val="000000"/>
        </w:rPr>
        <w:t xml:space="preserve"> (ezek</w:t>
      </w:r>
      <w:r>
        <w:rPr>
          <w:color w:val="000000"/>
        </w:rPr>
        <w:t xml:space="preserve">et </w:t>
      </w:r>
      <w:r w:rsidR="008854DC">
        <w:rPr>
          <w:color w:val="000000"/>
        </w:rPr>
        <w:t xml:space="preserve">a csíratípusokról </w:t>
      </w:r>
      <w:r>
        <w:rPr>
          <w:color w:val="000000"/>
        </w:rPr>
        <w:t xml:space="preserve">helytelenül azt feltételezik, hogy megtámadják </w:t>
      </w:r>
      <w:r w:rsidR="00CF643A">
        <w:rPr>
          <w:color w:val="000000"/>
        </w:rPr>
        <w:t xml:space="preserve">a baktériumokat és más egysejtű szervezeteket, mint az algák, </w:t>
      </w:r>
      <w:r w:rsidR="004A57D5">
        <w:rPr>
          <w:color w:val="000000"/>
        </w:rPr>
        <w:t xml:space="preserve">hanem valójában segítenek nekik </w:t>
      </w:r>
      <w:r w:rsidR="005A5743">
        <w:rPr>
          <w:color w:val="000000"/>
        </w:rPr>
        <w:t>saját genetikai anyaguk velük való megosztásával</w:t>
      </w:r>
      <w:r>
        <w:rPr>
          <w:color w:val="000000"/>
        </w:rPr>
        <w:t>) és az exoszómák</w:t>
      </w:r>
      <w:r w:rsidR="004F7422">
        <w:rPr>
          <w:color w:val="000000"/>
        </w:rPr>
        <w:t xml:space="preserve"> is</w:t>
      </w:r>
      <w:r>
        <w:rPr>
          <w:color w:val="000000"/>
        </w:rPr>
        <w:t xml:space="preserve"> (amiket saját sejtszintű védekező mechanizmusaink hoznak létre – lásd alább) izolálására. Ezt a módszert azonban soha nem alkalmazták állítólagos kórokozó vírusokra. Ehelyett a virológusok beteg folyadékot vesznek, ami állítólag tartalmazza a vírust, mindenféle más részecskével és fertőző anyaggal együtt, majd vagy hozzáadják emberi- vagy majomsejtekből álló kultúrához, amihez antibiotikumokat és más mérgező vegyszereket is adtak, vagy pedig természetellenes módon</w:t>
      </w:r>
      <w:r w:rsidR="00F77259">
        <w:rPr>
          <w:color w:val="000000"/>
        </w:rPr>
        <w:t xml:space="preserve"> (pl. </w:t>
      </w:r>
      <w:r w:rsidR="00F064C5">
        <w:rPr>
          <w:color w:val="000000"/>
        </w:rPr>
        <w:t>az agyon keresztül)</w:t>
      </w:r>
      <w:r>
        <w:rPr>
          <w:color w:val="000000"/>
        </w:rPr>
        <w:t xml:space="preserve"> beadják azt laboratóriumi állatoknak, mind az egerek vagy a majmok. Ha egyes sejtek megbetegednek vagy elpusztulnak, vagy ha a laboratóriumi állatok bármilyen betegségtüneteket mutatnak, akkor a vírust teszik ezért felelőssé – és azt mondják, hogy „izolálták” azt!</w:t>
      </w:r>
    </w:p>
    <w:p w14:paraId="66C84889" w14:textId="4DFD9FC0" w:rsidR="000D1CF0" w:rsidRDefault="000D1CF0" w:rsidP="000D1CF0">
      <w:pPr>
        <w:pStyle w:val="NormlWeb"/>
        <w:spacing w:before="0" w:beforeAutospacing="0" w:after="0" w:afterAutospacing="0"/>
        <w:jc w:val="center"/>
        <w:rPr>
          <w:color w:val="000000"/>
        </w:rPr>
      </w:pPr>
      <w:r>
        <w:rPr>
          <w:noProof/>
        </w:rPr>
        <w:lastRenderedPageBreak/>
        <w:drawing>
          <wp:inline distT="0" distB="0" distL="0" distR="0" wp14:anchorId="10AFD840" wp14:editId="795EBC13">
            <wp:extent cx="2127624" cy="1637194"/>
            <wp:effectExtent l="0" t="0" r="6350" b="127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59657" cy="1661843"/>
                    </a:xfrm>
                    <a:prstGeom prst="rect">
                      <a:avLst/>
                    </a:prstGeom>
                    <a:noFill/>
                    <a:ln>
                      <a:noFill/>
                    </a:ln>
                  </pic:spPr>
                </pic:pic>
              </a:graphicData>
            </a:graphic>
          </wp:inline>
        </w:drawing>
      </w:r>
    </w:p>
    <w:p w14:paraId="15E66BE2" w14:textId="48BB15C6" w:rsidR="000F193C" w:rsidRDefault="000F193C" w:rsidP="000D1CF0">
      <w:pPr>
        <w:pStyle w:val="NormlWeb"/>
        <w:spacing w:before="0" w:beforeAutospacing="0" w:after="0" w:afterAutospacing="0"/>
        <w:jc w:val="center"/>
        <w:rPr>
          <w:color w:val="000000"/>
        </w:rPr>
      </w:pPr>
      <w:r>
        <w:rPr>
          <w:color w:val="000000"/>
        </w:rPr>
        <w:t>A centrifugálás szétválasztja a vírus</w:t>
      </w:r>
      <w:r w:rsidR="00495652">
        <w:rPr>
          <w:color w:val="000000"/>
        </w:rPr>
        <w:t>keveréket és a sejtrészecskéket különböző</w:t>
      </w:r>
      <w:r w:rsidR="00CA6E06">
        <w:rPr>
          <w:color w:val="000000"/>
        </w:rPr>
        <w:t xml:space="preserve"> sávokra.</w:t>
      </w:r>
    </w:p>
    <w:p w14:paraId="69E60D32" w14:textId="605BDBF2" w:rsidR="00462C05" w:rsidRDefault="00484A99" w:rsidP="0012202B">
      <w:pPr>
        <w:pStyle w:val="NormlWeb"/>
        <w:spacing w:before="0" w:beforeAutospacing="0" w:after="0" w:afterAutospacing="0"/>
        <w:ind w:firstLine="567"/>
        <w:jc w:val="both"/>
        <w:rPr>
          <w:color w:val="000000"/>
        </w:rPr>
      </w:pPr>
      <w:r>
        <w:rPr>
          <w:color w:val="000000"/>
        </w:rPr>
        <w:t xml:space="preserve">Nézzük meg a CDC által jóváhagyott eljárást </w:t>
      </w:r>
      <w:r w:rsidR="00C44700">
        <w:rPr>
          <w:color w:val="000000"/>
        </w:rPr>
        <w:t xml:space="preserve">a kanyaróvírus „izolálására” </w:t>
      </w:r>
      <w:r w:rsidR="00B65332">
        <w:rPr>
          <w:color w:val="000000"/>
        </w:rPr>
        <w:t xml:space="preserve">védőoltásban való használat céljára. </w:t>
      </w:r>
      <w:r w:rsidR="00C86CD5" w:rsidRPr="00AA783A">
        <w:rPr>
          <w:color w:val="000000"/>
        </w:rPr>
        <w:t>(</w:t>
      </w:r>
      <w:hyperlink r:id="rId143" w:history="1">
        <w:r w:rsidR="00C86CD5" w:rsidRPr="00AA783A">
          <w:rPr>
            <w:rStyle w:val="Hiperhivatkozs"/>
          </w:rPr>
          <w:t>cdc.gov</w:t>
        </w:r>
      </w:hyperlink>
      <w:r w:rsidR="00C86CD5" w:rsidRPr="00AA783A">
        <w:rPr>
          <w:color w:val="000000"/>
        </w:rPr>
        <w:t>; Hanley, 2018, pp. 28-30).</w:t>
      </w:r>
      <w:r w:rsidR="00C86CD5">
        <w:rPr>
          <w:color w:val="000000"/>
        </w:rPr>
        <w:t xml:space="preserve"> </w:t>
      </w:r>
      <w:r w:rsidR="002A7C7B">
        <w:rPr>
          <w:color w:val="000000"/>
        </w:rPr>
        <w:t>Mossunk</w:t>
      </w:r>
      <w:r w:rsidR="00320D9F">
        <w:rPr>
          <w:color w:val="000000"/>
        </w:rPr>
        <w:t xml:space="preserve"> meg majom vesesejteket </w:t>
      </w:r>
      <w:r w:rsidR="00004165">
        <w:rPr>
          <w:color w:val="000000"/>
        </w:rPr>
        <w:t>tripszinnel,</w:t>
      </w:r>
      <w:r w:rsidR="0046752C">
        <w:rPr>
          <w:color w:val="000000"/>
        </w:rPr>
        <w:t xml:space="preserve"> ami egy </w:t>
      </w:r>
      <w:r w:rsidR="003A3DE6">
        <w:rPr>
          <w:color w:val="000000"/>
        </w:rPr>
        <w:t xml:space="preserve">sertés hasnyálmirigyéből vett, </w:t>
      </w:r>
      <w:r w:rsidR="0046752C">
        <w:rPr>
          <w:color w:val="000000"/>
        </w:rPr>
        <w:t>emésztést segítő enzim</w:t>
      </w:r>
      <w:r w:rsidR="003A3DE6">
        <w:rPr>
          <w:color w:val="000000"/>
        </w:rPr>
        <w:t>,</w:t>
      </w:r>
      <w:r w:rsidR="006E6103">
        <w:rPr>
          <w:color w:val="000000"/>
        </w:rPr>
        <w:t xml:space="preserve"> amely el fogja kezdeni feloldani a sejteket. </w:t>
      </w:r>
      <w:r w:rsidR="000116B1">
        <w:rPr>
          <w:color w:val="000000"/>
        </w:rPr>
        <w:t>Adjuk a vesesejteket egy antibiotikumokat (mérgeket) tartalmazó</w:t>
      </w:r>
      <w:r w:rsidR="001065BD">
        <w:rPr>
          <w:color w:val="000000"/>
        </w:rPr>
        <w:t xml:space="preserve"> sejtkultúrához, majd</w:t>
      </w:r>
      <w:r w:rsidR="003A3DE6">
        <w:rPr>
          <w:color w:val="000000"/>
        </w:rPr>
        <w:t xml:space="preserve"> </w:t>
      </w:r>
      <w:r w:rsidR="00F352F2">
        <w:rPr>
          <w:color w:val="000000"/>
        </w:rPr>
        <w:t xml:space="preserve">adjunk hozzá szarvasmarha magzati </w:t>
      </w:r>
      <w:r w:rsidR="00AE09CA">
        <w:rPr>
          <w:color w:val="000000"/>
        </w:rPr>
        <w:t>szérumot (növekedés serke</w:t>
      </w:r>
      <w:r w:rsidR="006555CB">
        <w:rPr>
          <w:color w:val="000000"/>
        </w:rPr>
        <w:t>n</w:t>
      </w:r>
      <w:r w:rsidR="00AE09CA">
        <w:rPr>
          <w:color w:val="000000"/>
        </w:rPr>
        <w:t xml:space="preserve">tőt). </w:t>
      </w:r>
      <w:r w:rsidR="006555CB">
        <w:rPr>
          <w:color w:val="000000"/>
        </w:rPr>
        <w:t>Ezután adjunk hozzá egy</w:t>
      </w:r>
      <w:r w:rsidR="00EA5439">
        <w:rPr>
          <w:color w:val="000000"/>
        </w:rPr>
        <w:t xml:space="preserve"> kanyarós betegtől származó vizelet, </w:t>
      </w:r>
      <w:r w:rsidR="004168D7">
        <w:rPr>
          <w:color w:val="000000"/>
        </w:rPr>
        <w:t>nyál vagy nyálka mintát</w:t>
      </w:r>
      <w:r w:rsidR="00004165">
        <w:rPr>
          <w:color w:val="000000"/>
        </w:rPr>
        <w:t xml:space="preserve"> </w:t>
      </w:r>
      <w:r w:rsidR="000518CA">
        <w:rPr>
          <w:color w:val="000000"/>
        </w:rPr>
        <w:t xml:space="preserve">(amiről feltételezik, hogy </w:t>
      </w:r>
      <w:r w:rsidR="00C21F2B">
        <w:rPr>
          <w:color w:val="000000"/>
        </w:rPr>
        <w:t>tartalmazza a kanyaróvírust). Ha a sejtek elkez</w:t>
      </w:r>
      <w:r w:rsidR="00FA1303">
        <w:rPr>
          <w:color w:val="000000"/>
        </w:rPr>
        <w:t>denek sérülési je</w:t>
      </w:r>
      <w:r w:rsidR="001474EA">
        <w:rPr>
          <w:color w:val="000000"/>
        </w:rPr>
        <w:t>leket mutatni</w:t>
      </w:r>
      <w:r w:rsidR="00FA0E78">
        <w:rPr>
          <w:color w:val="000000"/>
        </w:rPr>
        <w:t xml:space="preserve">, akkor ezt a vírusra fogják. Adjunk hozzá még több tripszint, </w:t>
      </w:r>
      <w:r w:rsidR="00F12B33">
        <w:rPr>
          <w:color w:val="000000"/>
        </w:rPr>
        <w:t xml:space="preserve">amíg a sejtek legalább fele nem tűnik betegnek és torzultnak. </w:t>
      </w:r>
      <w:r w:rsidR="00622020">
        <w:rPr>
          <w:color w:val="000000"/>
        </w:rPr>
        <w:t>Kaparjuk le a felül levő sejteket, és használjuk azokat kanyaróvírus alapanyagként vakcinák készítéséhez.</w:t>
      </w:r>
      <w:r w:rsidR="00EA1B48">
        <w:rPr>
          <w:color w:val="000000"/>
        </w:rPr>
        <w:t xml:space="preserve"> </w:t>
      </w:r>
      <w:r w:rsidR="00D3726F">
        <w:rPr>
          <w:color w:val="000000"/>
        </w:rPr>
        <w:t>Egyáltalán n</w:t>
      </w:r>
      <w:r w:rsidR="00EA1B48">
        <w:rPr>
          <w:color w:val="000000"/>
        </w:rPr>
        <w:t xml:space="preserve">em történik </w:t>
      </w:r>
      <w:r w:rsidR="004971F6">
        <w:rPr>
          <w:color w:val="000000"/>
        </w:rPr>
        <w:t>meg</w:t>
      </w:r>
      <w:r w:rsidR="00EA1B48">
        <w:rPr>
          <w:color w:val="000000"/>
        </w:rPr>
        <w:t xml:space="preserve"> a vírus megfigyelése elektronmikroszkóp alatt, vagy </w:t>
      </w:r>
      <w:r w:rsidR="00C73A75">
        <w:rPr>
          <w:color w:val="000000"/>
        </w:rPr>
        <w:t>az izolálására a megmérgezett sejtkultúra</w:t>
      </w:r>
      <w:r w:rsidR="00FD29A8">
        <w:rPr>
          <w:color w:val="000000"/>
        </w:rPr>
        <w:t xml:space="preserve"> maradékából, és nem végeznek ellenőrző kísérletet, amelyben a sejtkultúrát pontosan ugyanúgy kezelnék, csak éppen </w:t>
      </w:r>
      <w:r w:rsidR="003429F9">
        <w:rPr>
          <w:color w:val="000000"/>
        </w:rPr>
        <w:t>emberi minta</w:t>
      </w:r>
      <w:r w:rsidR="002462C0">
        <w:rPr>
          <w:color w:val="000000"/>
        </w:rPr>
        <w:t xml:space="preserve"> (és állítólagos </w:t>
      </w:r>
      <w:r w:rsidR="00FD29A8">
        <w:rPr>
          <w:color w:val="000000"/>
        </w:rPr>
        <w:t>vírus</w:t>
      </w:r>
      <w:r w:rsidR="002462C0">
        <w:rPr>
          <w:color w:val="000000"/>
        </w:rPr>
        <w:t>)</w:t>
      </w:r>
      <w:r w:rsidR="00FD29A8">
        <w:rPr>
          <w:color w:val="000000"/>
        </w:rPr>
        <w:t xml:space="preserve"> nélkül</w:t>
      </w:r>
      <w:r w:rsidR="006525CC">
        <w:rPr>
          <w:color w:val="000000"/>
        </w:rPr>
        <w:t>. A kanyaró semmilyen jellegzetességét nem észlelik: a sérült sejtek majom vesesejtek, míg a</w:t>
      </w:r>
      <w:r w:rsidR="00A15EE2">
        <w:rPr>
          <w:color w:val="000000"/>
        </w:rPr>
        <w:t xml:space="preserve"> kanyaró a bőrön jelenik meg. </w:t>
      </w:r>
      <w:r w:rsidR="00F25732">
        <w:rPr>
          <w:color w:val="000000"/>
        </w:rPr>
        <w:t xml:space="preserve">Nem történik kísérlet más organizmusok vagy alkotóelemek </w:t>
      </w:r>
      <w:r w:rsidR="00BB202D">
        <w:rPr>
          <w:color w:val="000000"/>
        </w:rPr>
        <w:t xml:space="preserve">azonosítására és eltávolítására, amik </w:t>
      </w:r>
      <w:r w:rsidR="00360C0D">
        <w:rPr>
          <w:color w:val="000000"/>
        </w:rPr>
        <w:t xml:space="preserve">összekeverednek  sertés tripszinnel, a majom vesesejtekkel vagy </w:t>
      </w:r>
      <w:r w:rsidR="00787B35">
        <w:rPr>
          <w:color w:val="000000"/>
        </w:rPr>
        <w:t>a marhamagzat vérrel, amik végül a vakcinát alkot</w:t>
      </w:r>
      <w:r w:rsidR="002F5D32">
        <w:rPr>
          <w:color w:val="000000"/>
        </w:rPr>
        <w:t>ják.</w:t>
      </w:r>
    </w:p>
    <w:p w14:paraId="3F11CE52" w14:textId="2A39688F" w:rsidR="002A266A" w:rsidRDefault="002A266A" w:rsidP="0012202B">
      <w:pPr>
        <w:pStyle w:val="NormlWeb"/>
        <w:spacing w:before="0" w:beforeAutospacing="0" w:after="0" w:afterAutospacing="0"/>
        <w:ind w:firstLine="567"/>
        <w:jc w:val="both"/>
        <w:rPr>
          <w:color w:val="000000"/>
        </w:rPr>
      </w:pPr>
      <w:r w:rsidRPr="00911F37">
        <w:rPr>
          <w:color w:val="000000"/>
        </w:rPr>
        <w:t>Stefan Lanka (2020, pt. 1)</w:t>
      </w:r>
      <w:r w:rsidR="00AF180B">
        <w:rPr>
          <w:color w:val="000000"/>
        </w:rPr>
        <w:t xml:space="preserve"> megbízott egy független laboratór</w:t>
      </w:r>
      <w:r w:rsidR="0057593C">
        <w:rPr>
          <w:color w:val="000000"/>
        </w:rPr>
        <w:t xml:space="preserve">iumot, hogy végezzen el olyan </w:t>
      </w:r>
      <w:r w:rsidR="005B3FFC">
        <w:rPr>
          <w:color w:val="000000"/>
        </w:rPr>
        <w:t xml:space="preserve">kontrol kísérleteket, amiket a virológusok soha nem végeznek. Az eredmény az volt, hogy a </w:t>
      </w:r>
      <w:r w:rsidR="00193898">
        <w:rPr>
          <w:color w:val="000000"/>
        </w:rPr>
        <w:t xml:space="preserve">sejtkultúrában levő </w:t>
      </w:r>
      <w:r w:rsidR="005B3FFC">
        <w:rPr>
          <w:color w:val="000000"/>
        </w:rPr>
        <w:t>szövetek és sejtek</w:t>
      </w:r>
      <w:r w:rsidR="00850CEB">
        <w:rPr>
          <w:color w:val="000000"/>
        </w:rPr>
        <w:t xml:space="preserve"> elpusztulnak, </w:t>
      </w:r>
      <w:r w:rsidR="007E43A4">
        <w:rPr>
          <w:color w:val="000000"/>
        </w:rPr>
        <w:t xml:space="preserve">függetlenül attól, hogy </w:t>
      </w:r>
      <w:r w:rsidR="009E2D8E">
        <w:rPr>
          <w:color w:val="000000"/>
        </w:rPr>
        <w:t xml:space="preserve">a kanyaró vírus által állítólag „megfertőzött” </w:t>
      </w:r>
      <w:r w:rsidR="00181637">
        <w:rPr>
          <w:color w:val="000000"/>
        </w:rPr>
        <w:t>páciensből szármató milyen anyag</w:t>
      </w:r>
      <w:r w:rsidR="009506BA">
        <w:rPr>
          <w:color w:val="000000"/>
        </w:rPr>
        <w:t>ot adnak hozzá, mert a laborat</w:t>
      </w:r>
      <w:r w:rsidR="00381B3D">
        <w:rPr>
          <w:color w:val="000000"/>
        </w:rPr>
        <w:t>óriumi eljárás során a sejteket megmérgezik antibiotikumokkal,</w:t>
      </w:r>
      <w:r w:rsidR="007517B3">
        <w:rPr>
          <w:color w:val="000000"/>
        </w:rPr>
        <w:t xml:space="preserve"> és kiéheztetik azokat (és így könnyebben fogják </w:t>
      </w:r>
      <w:r w:rsidR="00FF7B40">
        <w:rPr>
          <w:color w:val="000000"/>
        </w:rPr>
        <w:t xml:space="preserve">magukba oldani az állítólagos vírusokat). </w:t>
      </w:r>
      <w:r w:rsidR="003E68A4">
        <w:rPr>
          <w:color w:val="000000"/>
        </w:rPr>
        <w:t>A szövet és a sejtek pusztulását a teszt csőben biz</w:t>
      </w:r>
      <w:r w:rsidR="00CF663B">
        <w:rPr>
          <w:color w:val="000000"/>
        </w:rPr>
        <w:t>onyítéknak tekintik a vírus létezésére 1954</w:t>
      </w:r>
      <w:r w:rsidR="00904597">
        <w:rPr>
          <w:color w:val="000000"/>
        </w:rPr>
        <w:t xml:space="preserve">. január óta, amikor John Enders publikált egy </w:t>
      </w:r>
      <w:r w:rsidR="00A12DCE">
        <w:rPr>
          <w:color w:val="000000"/>
        </w:rPr>
        <w:t>spekulációs cikket</w:t>
      </w:r>
      <w:r w:rsidR="00BF2027">
        <w:rPr>
          <w:color w:val="000000"/>
        </w:rPr>
        <w:t xml:space="preserve"> a kanyaróvírussal végzett kísérleteiről, </w:t>
      </w:r>
      <w:r w:rsidR="00DC003A">
        <w:rPr>
          <w:color w:val="000000"/>
        </w:rPr>
        <w:t xml:space="preserve">amelyhez nem tartozott ellenőrző kísérlet. Enders beismerte a cikkben, hogy a </w:t>
      </w:r>
      <w:r w:rsidR="00531316">
        <w:rPr>
          <w:color w:val="000000"/>
        </w:rPr>
        <w:t xml:space="preserve">felfedezései nem voltak bizonyító erejűek, </w:t>
      </w:r>
      <w:r w:rsidR="003A28A2">
        <w:rPr>
          <w:color w:val="000000"/>
        </w:rPr>
        <w:t xml:space="preserve">de orvosi Nobel díjat kapott </w:t>
      </w:r>
      <w:r w:rsidR="0075570F">
        <w:rPr>
          <w:color w:val="000000"/>
        </w:rPr>
        <w:t>néhány év mú</w:t>
      </w:r>
      <w:r w:rsidR="002669CB">
        <w:rPr>
          <w:color w:val="000000"/>
        </w:rPr>
        <w:t>lva, a tudománytalan sejtkultúra technikáka pedig megkérdőjelezhetetlen tudományos dogmává vált.</w:t>
      </w:r>
    </w:p>
    <w:p w14:paraId="734C373E" w14:textId="339C9FF7" w:rsidR="004D6C02" w:rsidRPr="004D6C02" w:rsidRDefault="004D6C02" w:rsidP="004D6C02">
      <w:pPr>
        <w:pStyle w:val="NormlWeb"/>
        <w:jc w:val="center"/>
        <w:rPr>
          <w:color w:val="000000"/>
        </w:rPr>
      </w:pPr>
      <w:r w:rsidRPr="004D6C02">
        <w:rPr>
          <w:noProof/>
          <w:color w:val="000000"/>
        </w:rPr>
        <w:lastRenderedPageBreak/>
        <w:drawing>
          <wp:inline distT="0" distB="0" distL="0" distR="0" wp14:anchorId="52E6976E" wp14:editId="43EEEED3">
            <wp:extent cx="2838855" cy="2211518"/>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47165" cy="2217991"/>
                    </a:xfrm>
                    <a:prstGeom prst="rect">
                      <a:avLst/>
                    </a:prstGeom>
                    <a:noFill/>
                    <a:ln>
                      <a:noFill/>
                    </a:ln>
                  </pic:spPr>
                </pic:pic>
              </a:graphicData>
            </a:graphic>
          </wp:inline>
        </w:drawing>
      </w:r>
    </w:p>
    <w:p w14:paraId="4DF02F06" w14:textId="69C2837E" w:rsidR="004D6C02" w:rsidRPr="004D6C02" w:rsidRDefault="004D6C02" w:rsidP="00A15840">
      <w:pPr>
        <w:pStyle w:val="NormlWeb"/>
        <w:spacing w:before="0" w:beforeAutospacing="0" w:after="0" w:afterAutospacing="0"/>
        <w:jc w:val="center"/>
        <w:rPr>
          <w:color w:val="000000"/>
        </w:rPr>
      </w:pPr>
      <w:r>
        <w:rPr>
          <w:color w:val="000000"/>
        </w:rPr>
        <w:t>A „vírusok” típusai</w:t>
      </w:r>
      <w:r w:rsidR="00A15840">
        <w:rPr>
          <w:color w:val="000000"/>
        </w:rPr>
        <w:t>.</w:t>
      </w:r>
    </w:p>
    <w:p w14:paraId="202148D0" w14:textId="1F3CD9A6" w:rsidR="008A3082" w:rsidRDefault="00010947" w:rsidP="0012202B">
      <w:pPr>
        <w:pStyle w:val="NormlWeb"/>
        <w:spacing w:before="0" w:beforeAutospacing="0" w:after="0" w:afterAutospacing="0"/>
        <w:ind w:firstLine="567"/>
        <w:jc w:val="both"/>
        <w:rPr>
          <w:color w:val="000000"/>
        </w:rPr>
      </w:pPr>
      <w:r>
        <w:rPr>
          <w:color w:val="000000"/>
        </w:rPr>
        <w:t xml:space="preserve"> </w:t>
      </w:r>
      <w:r w:rsidR="00F044D3">
        <w:rPr>
          <w:color w:val="000000"/>
        </w:rPr>
        <w:t>A vírusokat a XIX. század vége felé vezették be, hogy megmagyarázzanak bizonyos betegségeket, ami</w:t>
      </w:r>
      <w:r w:rsidR="00173896">
        <w:rPr>
          <w:color w:val="000000"/>
        </w:rPr>
        <w:t>ket nem baktériumokhoz kötöttek. Feltételezték, hogy ezek a vírus-mikróbák túl kicsik</w:t>
      </w:r>
      <w:r w:rsidR="005A3E5A">
        <w:rPr>
          <w:color w:val="000000"/>
        </w:rPr>
        <w:t xml:space="preserve"> ahhoz, hogy megfigyelhetők legyenek hagyományos mikroszkóp alatt. A </w:t>
      </w:r>
      <w:r w:rsidR="00F154DC">
        <w:rPr>
          <w:color w:val="000000"/>
        </w:rPr>
        <w:t>gyakorlatban a „vírusos” fertőzéseket leginkább klinikai</w:t>
      </w:r>
      <w:r w:rsidR="00A92868">
        <w:rPr>
          <w:color w:val="000000"/>
        </w:rPr>
        <w:t xml:space="preserve"> tünetek alapján diagnosztizálják, nem pedig </w:t>
      </w:r>
      <w:r w:rsidR="004874B5">
        <w:rPr>
          <w:color w:val="000000"/>
        </w:rPr>
        <w:t xml:space="preserve">a vírus </w:t>
      </w:r>
      <w:r w:rsidR="00A92868">
        <w:rPr>
          <w:color w:val="000000"/>
        </w:rPr>
        <w:t>köz</w:t>
      </w:r>
      <w:r w:rsidR="004874B5">
        <w:rPr>
          <w:color w:val="000000"/>
        </w:rPr>
        <w:t xml:space="preserve">vetlen </w:t>
      </w:r>
      <w:r w:rsidR="00B4633B">
        <w:rPr>
          <w:color w:val="000000"/>
        </w:rPr>
        <w:t>észlelésével, izolálásával és azonosításá</w:t>
      </w:r>
      <w:r w:rsidR="00122752">
        <w:rPr>
          <w:color w:val="000000"/>
        </w:rPr>
        <w:t xml:space="preserve">val. Használnak indirekt észlelési módszereket is. </w:t>
      </w:r>
      <w:r w:rsidR="00052075">
        <w:rPr>
          <w:color w:val="000000"/>
        </w:rPr>
        <w:t xml:space="preserve">Néha letesztelik az embereket, hogy meglássák, </w:t>
      </w:r>
      <w:r w:rsidR="00872AFA">
        <w:rPr>
          <w:color w:val="000000"/>
        </w:rPr>
        <w:t xml:space="preserve">rendelkeznek-e az adott vírus antitesteivel, </w:t>
      </w:r>
      <w:r w:rsidR="000C139C">
        <w:rPr>
          <w:color w:val="000000"/>
        </w:rPr>
        <w:t>és ha igen, feltételezik, hogy</w:t>
      </w:r>
      <w:r w:rsidR="000C3312">
        <w:rPr>
          <w:color w:val="000000"/>
        </w:rPr>
        <w:t xml:space="preserve"> az</w:t>
      </w:r>
      <w:r w:rsidR="000C139C">
        <w:rPr>
          <w:color w:val="000000"/>
        </w:rPr>
        <w:t xml:space="preserve"> „megfertőzte</w:t>
      </w:r>
      <w:r w:rsidR="000C3312">
        <w:rPr>
          <w:color w:val="000000"/>
        </w:rPr>
        <w:t>” őket – még akkor is, ha az antitesteket</w:t>
      </w:r>
      <w:r w:rsidR="00644AA7">
        <w:rPr>
          <w:color w:val="000000"/>
        </w:rPr>
        <w:t xml:space="preserve"> más dolgokra adott válaszok is </w:t>
      </w:r>
      <w:r w:rsidR="00682208">
        <w:rPr>
          <w:color w:val="000000"/>
        </w:rPr>
        <w:t>előállíthatják, a magas antitest szinteket pedig gyakran annak bizonyítékául idézik, hogy a</w:t>
      </w:r>
      <w:r w:rsidR="00F4144D">
        <w:rPr>
          <w:color w:val="000000"/>
        </w:rPr>
        <w:t xml:space="preserve">z adott ember a múltban megfertőzte egy vírus, és most </w:t>
      </w:r>
      <w:r w:rsidR="00F4144D" w:rsidRPr="00F4144D">
        <w:rPr>
          <w:i/>
          <w:iCs/>
          <w:color w:val="000000"/>
        </w:rPr>
        <w:t>védett</w:t>
      </w:r>
      <w:r w:rsidR="00F4144D">
        <w:rPr>
          <w:color w:val="000000"/>
        </w:rPr>
        <w:t xml:space="preserve"> ellene. </w:t>
      </w:r>
      <w:r w:rsidR="00781419">
        <w:rPr>
          <w:color w:val="000000"/>
        </w:rPr>
        <w:t xml:space="preserve">Néha DNS vagy RNS </w:t>
      </w:r>
      <w:r w:rsidR="00AB7628">
        <w:rPr>
          <w:color w:val="000000"/>
        </w:rPr>
        <w:t xml:space="preserve">töredékek azok, amiket egy vírussal kapcsolatban állónak </w:t>
      </w:r>
      <w:r w:rsidR="00AB7628" w:rsidRPr="009527C6">
        <w:rPr>
          <w:i/>
          <w:iCs/>
          <w:color w:val="000000"/>
        </w:rPr>
        <w:t>gond</w:t>
      </w:r>
      <w:r w:rsidR="009527C6" w:rsidRPr="009527C6">
        <w:rPr>
          <w:i/>
          <w:iCs/>
          <w:color w:val="000000"/>
        </w:rPr>
        <w:t>olnak</w:t>
      </w:r>
      <w:r w:rsidR="009527C6">
        <w:rPr>
          <w:color w:val="000000"/>
        </w:rPr>
        <w:t xml:space="preserve">, és ezeket keresik megbetegedett sejtekben vagy folyadékokban, </w:t>
      </w:r>
      <w:r w:rsidR="00D73F6E">
        <w:rPr>
          <w:color w:val="000000"/>
        </w:rPr>
        <w:t>és egy po</w:t>
      </w:r>
      <w:r w:rsidR="008F1D63">
        <w:rPr>
          <w:color w:val="000000"/>
        </w:rPr>
        <w:t>limeráz láncreakció (PCR)</w:t>
      </w:r>
      <w:r w:rsidR="003166B1">
        <w:rPr>
          <w:color w:val="000000"/>
        </w:rPr>
        <w:t xml:space="preserve"> néven ismert technikát használnak</w:t>
      </w:r>
      <w:r w:rsidR="00143FF1">
        <w:rPr>
          <w:color w:val="000000"/>
        </w:rPr>
        <w:t xml:space="preserve">, hogy milliószoros </w:t>
      </w:r>
      <w:r w:rsidR="00A25C2F">
        <w:rPr>
          <w:color w:val="000000"/>
        </w:rPr>
        <w:t>másolatot készítsenek</w:t>
      </w:r>
      <w:r w:rsidR="00FD7207">
        <w:rPr>
          <w:color w:val="000000"/>
        </w:rPr>
        <w:t xml:space="preserve"> belőlük, hogy könnyebben megtalálhatók legyenek. </w:t>
      </w:r>
      <w:r w:rsidR="007C27AF">
        <w:rPr>
          <w:color w:val="000000"/>
        </w:rPr>
        <w:t xml:space="preserve">De hangsúlyozzuk, lehetetlen biztosan tudni, hogy az ilyen </w:t>
      </w:r>
      <w:r w:rsidR="00090747">
        <w:rPr>
          <w:color w:val="000000"/>
        </w:rPr>
        <w:t xml:space="preserve">töredékek valóban a vírusból erednek, mivel </w:t>
      </w:r>
      <w:r w:rsidR="00644D98">
        <w:rPr>
          <w:color w:val="000000"/>
        </w:rPr>
        <w:t>megtisztított vírus genomját még soha nem</w:t>
      </w:r>
      <w:r w:rsidR="00BC25C4">
        <w:rPr>
          <w:color w:val="000000"/>
        </w:rPr>
        <w:t xml:space="preserve"> szekventálták. </w:t>
      </w:r>
    </w:p>
    <w:p w14:paraId="4F980E19" w14:textId="4D4B831D" w:rsidR="009C5D7B" w:rsidRDefault="009C5D7B" w:rsidP="0012202B">
      <w:pPr>
        <w:pStyle w:val="NormlWeb"/>
        <w:spacing w:before="0" w:beforeAutospacing="0" w:after="0" w:afterAutospacing="0"/>
        <w:ind w:firstLine="567"/>
        <w:jc w:val="both"/>
        <w:rPr>
          <w:color w:val="000000"/>
        </w:rPr>
      </w:pPr>
      <w:r>
        <w:rPr>
          <w:color w:val="000000"/>
        </w:rPr>
        <w:t xml:space="preserve">A baktériumok és a vírusok nagyon különbözők. A baktériumot egy élő, </w:t>
      </w:r>
      <w:r w:rsidR="00507691">
        <w:rPr>
          <w:color w:val="000000"/>
        </w:rPr>
        <w:t>önmagát lemásoló organizmusnak tekintik</w:t>
      </w:r>
      <w:r w:rsidR="00AD2C85">
        <w:rPr>
          <w:color w:val="000000"/>
        </w:rPr>
        <w:t>. A vírusok sokkal kisebbek</w:t>
      </w:r>
      <w:r w:rsidR="003F28FD">
        <w:rPr>
          <w:color w:val="000000"/>
        </w:rPr>
        <w:t xml:space="preserve"> és egyszerűbbek a baktériumoknál, és </w:t>
      </w:r>
      <w:r w:rsidR="0072027D">
        <w:rPr>
          <w:color w:val="000000"/>
        </w:rPr>
        <w:t>genetikus anyag (RNS vagy DNS) apró</w:t>
      </w:r>
      <w:r w:rsidR="0029446B">
        <w:rPr>
          <w:color w:val="000000"/>
        </w:rPr>
        <w:t xml:space="preserve"> darabjaiból állnak</w:t>
      </w:r>
      <w:r w:rsidR="00533B4E">
        <w:rPr>
          <w:color w:val="000000"/>
        </w:rPr>
        <w:t xml:space="preserve"> – k</w:t>
      </w:r>
      <w:r w:rsidR="008D487E">
        <w:rPr>
          <w:color w:val="000000"/>
        </w:rPr>
        <w:t>ise</w:t>
      </w:r>
      <w:r w:rsidR="00533B4E">
        <w:rPr>
          <w:color w:val="000000"/>
        </w:rPr>
        <w:t>bb</w:t>
      </w:r>
      <w:r w:rsidR="008D487E">
        <w:rPr>
          <w:color w:val="000000"/>
        </w:rPr>
        <w:t>ek</w:t>
      </w:r>
      <w:r w:rsidR="00533B4E">
        <w:rPr>
          <w:color w:val="000000"/>
        </w:rPr>
        <w:t xml:space="preserve">, mint </w:t>
      </w:r>
      <w:r w:rsidR="008D487E">
        <w:rPr>
          <w:color w:val="000000"/>
        </w:rPr>
        <w:t xml:space="preserve">a sejt genetikus </w:t>
      </w:r>
      <w:r w:rsidR="00C160E5">
        <w:rPr>
          <w:color w:val="000000"/>
        </w:rPr>
        <w:t>kódja méretének egy milliárdod része</w:t>
      </w:r>
      <w:r w:rsidR="00FA420C">
        <w:rPr>
          <w:color w:val="000000"/>
        </w:rPr>
        <w:t xml:space="preserve"> </w:t>
      </w:r>
      <w:r w:rsidR="009D41A2">
        <w:rPr>
          <w:color w:val="000000"/>
        </w:rPr>
        <w:t>–,</w:t>
      </w:r>
      <w:r w:rsidR="00FA420C">
        <w:rPr>
          <w:color w:val="000000"/>
        </w:rPr>
        <w:t xml:space="preserve"> </w:t>
      </w:r>
      <w:r w:rsidR="009D41A2">
        <w:rPr>
          <w:color w:val="000000"/>
        </w:rPr>
        <w:t>amit egy fehérje</w:t>
      </w:r>
      <w:r w:rsidR="00997912">
        <w:rPr>
          <w:color w:val="000000"/>
        </w:rPr>
        <w:t xml:space="preserve"> tartalmaz, Ezek </w:t>
      </w:r>
      <w:r w:rsidR="00FF2E44">
        <w:rPr>
          <w:color w:val="000000"/>
        </w:rPr>
        <w:t xml:space="preserve">inaktív részecskék, </w:t>
      </w:r>
      <w:r w:rsidR="003C4A30">
        <w:rPr>
          <w:color w:val="000000"/>
        </w:rPr>
        <w:t>l</w:t>
      </w:r>
      <w:r w:rsidR="00706355">
        <w:rPr>
          <w:color w:val="000000"/>
        </w:rPr>
        <w:t>é</w:t>
      </w:r>
      <w:r w:rsidR="003C4A30">
        <w:rPr>
          <w:color w:val="000000"/>
        </w:rPr>
        <w:t xml:space="preserve">gzési, </w:t>
      </w:r>
      <w:r w:rsidR="00706355">
        <w:rPr>
          <w:color w:val="000000"/>
        </w:rPr>
        <w:t>keringési vagy táplálkozási rendszer nél</w:t>
      </w:r>
      <w:r w:rsidR="00CB6EA0">
        <w:rPr>
          <w:color w:val="000000"/>
        </w:rPr>
        <w:t xml:space="preserve">kül, nem mutatnak anyagcsere tevékenységet, </w:t>
      </w:r>
      <w:r w:rsidR="00E66715">
        <w:rPr>
          <w:color w:val="000000"/>
        </w:rPr>
        <w:t>és nem tudnak mozogni, növekedni vagy önmagukat reprodukálni.</w:t>
      </w:r>
      <w:r w:rsidR="00ED0AA6">
        <w:rPr>
          <w:color w:val="000000"/>
        </w:rPr>
        <w:t xml:space="preserve"> Ezért nem tekinthetők élőnek a tudomány definíciója szerint. A hivatalos nézet az, hogy </w:t>
      </w:r>
      <w:r w:rsidR="000870D0">
        <w:rPr>
          <w:color w:val="000000"/>
        </w:rPr>
        <w:t xml:space="preserve">egy </w:t>
      </w:r>
      <w:r w:rsidR="0011616D">
        <w:rPr>
          <w:color w:val="000000"/>
        </w:rPr>
        <w:t xml:space="preserve">gazdasejt „eltérítésével” szaporodnak, </w:t>
      </w:r>
      <w:r w:rsidR="007C1168">
        <w:rPr>
          <w:color w:val="000000"/>
        </w:rPr>
        <w:t xml:space="preserve">de sehol a természetben </w:t>
      </w:r>
      <w:r w:rsidR="00D4204D">
        <w:rPr>
          <w:color w:val="000000"/>
        </w:rPr>
        <w:t>nincs olyan élő dolog, ami bármi mást szaporítana a saját fajtáján kívül.</w:t>
      </w:r>
      <w:r w:rsidR="00687053">
        <w:rPr>
          <w:color w:val="000000"/>
        </w:rPr>
        <w:t xml:space="preserve"> </w:t>
      </w:r>
      <w:r w:rsidR="00007422">
        <w:rPr>
          <w:color w:val="000000"/>
        </w:rPr>
        <w:t>Azt is mondják, hogy a vírusok nagyon gyorsan mutálódnak</w:t>
      </w:r>
      <w:r w:rsidR="00DB16F8">
        <w:rPr>
          <w:color w:val="000000"/>
        </w:rPr>
        <w:t xml:space="preserve"> „számító” törekvéssel, hogy megvédjék magukat és túléljenek. </w:t>
      </w:r>
      <w:r w:rsidR="00376CAC">
        <w:rPr>
          <w:color w:val="000000"/>
        </w:rPr>
        <w:t xml:space="preserve">Állítólag elveszítik a képességüket, hogy </w:t>
      </w:r>
      <w:r w:rsidR="00742E4C">
        <w:rPr>
          <w:color w:val="000000"/>
        </w:rPr>
        <w:t>elfoglaljanak más sejteket</w:t>
      </w:r>
      <w:r w:rsidR="00767551">
        <w:rPr>
          <w:color w:val="000000"/>
        </w:rPr>
        <w:t xml:space="preserve"> néhány órán</w:t>
      </w:r>
      <w:r w:rsidR="00C042AF">
        <w:rPr>
          <w:color w:val="000000"/>
        </w:rPr>
        <w:t xml:space="preserve"> belül a</w:t>
      </w:r>
      <w:r w:rsidR="00767551">
        <w:rPr>
          <w:color w:val="000000"/>
        </w:rPr>
        <w:t xml:space="preserve"> gazdatesten kívüli létez</w:t>
      </w:r>
      <w:r w:rsidR="00C042AF">
        <w:rPr>
          <w:color w:val="000000"/>
        </w:rPr>
        <w:t>ve.</w:t>
      </w:r>
      <w:r w:rsidR="00BC326D">
        <w:rPr>
          <w:color w:val="000000"/>
        </w:rPr>
        <w:t xml:space="preserve"> Az elkép</w:t>
      </w:r>
      <w:r w:rsidR="00430F60">
        <w:rPr>
          <w:color w:val="000000"/>
        </w:rPr>
        <w:t>zelés azonban, hogy egy sejtet elfoglal és megöl egy</w:t>
      </w:r>
      <w:r w:rsidR="00B736BC">
        <w:rPr>
          <w:color w:val="000000"/>
        </w:rPr>
        <w:t xml:space="preserve"> nála milliószor kisebb </w:t>
      </w:r>
      <w:r w:rsidR="0094301F">
        <w:rPr>
          <w:color w:val="000000"/>
        </w:rPr>
        <w:t xml:space="preserve">inaktív részecske, </w:t>
      </w:r>
      <w:r w:rsidR="00594D78">
        <w:rPr>
          <w:color w:val="000000"/>
        </w:rPr>
        <w:t>képtelenségnek tűnik. Ráadásul senki sem magyarázta el, hogy egy sejt halála hogyan képes lázat</w:t>
      </w:r>
      <w:r w:rsidR="00D24D31">
        <w:rPr>
          <w:color w:val="000000"/>
        </w:rPr>
        <w:t xml:space="preserve"> vagy bőrkiütést</w:t>
      </w:r>
      <w:r w:rsidR="00315BBB">
        <w:rPr>
          <w:color w:val="000000"/>
        </w:rPr>
        <w:t>,</w:t>
      </w:r>
      <w:r w:rsidR="00AE1729">
        <w:rPr>
          <w:color w:val="000000"/>
        </w:rPr>
        <w:t xml:space="preserve"> vagy egy „vírusos” betegség bármilyen más t</w:t>
      </w:r>
      <w:r w:rsidR="00315BBB">
        <w:rPr>
          <w:color w:val="000000"/>
        </w:rPr>
        <w:t xml:space="preserve">ünetét kelteni. Az sem világos, </w:t>
      </w:r>
      <w:r w:rsidR="004C0480">
        <w:rPr>
          <w:color w:val="000000"/>
        </w:rPr>
        <w:t>hogy egy vírus</w:t>
      </w:r>
      <w:r w:rsidR="00B95E8E">
        <w:rPr>
          <w:color w:val="000000"/>
        </w:rPr>
        <w:t>nak</w:t>
      </w:r>
      <w:r w:rsidR="004C0480">
        <w:rPr>
          <w:color w:val="000000"/>
        </w:rPr>
        <w:t xml:space="preserve">, amely </w:t>
      </w:r>
      <w:r w:rsidR="00B95E8E">
        <w:rPr>
          <w:color w:val="000000"/>
        </w:rPr>
        <w:t xml:space="preserve">nem mozgóképes, hogyan sikerül </w:t>
      </w:r>
      <w:r w:rsidR="0004284A">
        <w:rPr>
          <w:color w:val="000000"/>
        </w:rPr>
        <w:t>kimenekülnie a gazdasejt</w:t>
      </w:r>
      <w:r w:rsidR="000F2DF2">
        <w:rPr>
          <w:color w:val="000000"/>
        </w:rPr>
        <w:t xml:space="preserve">ből, és </w:t>
      </w:r>
      <w:r w:rsidR="00F35D8A">
        <w:rPr>
          <w:color w:val="000000"/>
        </w:rPr>
        <w:t>„odakötni” magát</w:t>
      </w:r>
      <w:r w:rsidR="00B3524D">
        <w:rPr>
          <w:color w:val="000000"/>
        </w:rPr>
        <w:t xml:space="preserve"> a nyálhoz vagy nyálkához, ami azután kilökődik </w:t>
      </w:r>
      <w:r w:rsidR="00CD4309">
        <w:rPr>
          <w:color w:val="000000"/>
        </w:rPr>
        <w:t xml:space="preserve">egy tüsszentés vagy köhögés során. </w:t>
      </w:r>
      <w:r w:rsidR="000E7101">
        <w:rPr>
          <w:color w:val="000000"/>
        </w:rPr>
        <w:t>Figyelemre méltó dolog, hogy sem a baktériumok, sem a vírusok nem képesen növekedni</w:t>
      </w:r>
      <w:r w:rsidR="00C03121">
        <w:rPr>
          <w:color w:val="000000"/>
        </w:rPr>
        <w:t xml:space="preserve"> egészséges szöveten. </w:t>
      </w:r>
      <w:r w:rsidR="00F64EBB">
        <w:rPr>
          <w:color w:val="000000"/>
        </w:rPr>
        <w:t>Csak olyan dolgokat használva lehet</w:t>
      </w:r>
      <w:r w:rsidR="002F2D9A">
        <w:rPr>
          <w:color w:val="000000"/>
        </w:rPr>
        <w:t xml:space="preserve"> kitenyészteni azokat, mint</w:t>
      </w:r>
      <w:r w:rsidR="00285424">
        <w:rPr>
          <w:color w:val="000000"/>
        </w:rPr>
        <w:t xml:space="preserve"> </w:t>
      </w:r>
      <w:r w:rsidR="00466377">
        <w:rPr>
          <w:color w:val="000000"/>
        </w:rPr>
        <w:t>marhahús vagy tojásfehérje alapú táptalaj</w:t>
      </w:r>
      <w:r w:rsidR="0064637C">
        <w:rPr>
          <w:color w:val="000000"/>
        </w:rPr>
        <w:t xml:space="preserve">, vagy tojás a növekedésük serkentéséhez. Mindezek a dolgok halott szerves anyagok, </w:t>
      </w:r>
      <w:r w:rsidR="001A266F">
        <w:rPr>
          <w:color w:val="000000"/>
        </w:rPr>
        <w:t>olyan ételek, amiket a dögevők szeretnek.</w:t>
      </w:r>
    </w:p>
    <w:p w14:paraId="64F1BDAF" w14:textId="4ECA4B76" w:rsidR="00416B97" w:rsidRDefault="00BC71F0" w:rsidP="0012202B">
      <w:pPr>
        <w:pStyle w:val="NormlWeb"/>
        <w:spacing w:before="0" w:beforeAutospacing="0" w:after="0" w:afterAutospacing="0"/>
        <w:ind w:firstLine="567"/>
        <w:jc w:val="both"/>
        <w:rPr>
          <w:color w:val="000000"/>
        </w:rPr>
      </w:pPr>
      <w:r>
        <w:rPr>
          <w:color w:val="000000"/>
        </w:rPr>
        <w:lastRenderedPageBreak/>
        <w:t xml:space="preserve">A tudósok soha nem </w:t>
      </w:r>
      <w:r w:rsidR="001A2292">
        <w:rPr>
          <w:color w:val="000000"/>
        </w:rPr>
        <w:t xml:space="preserve">bizonyították be, hogy egy vírus be tud lépni a testbe kívülről, </w:t>
      </w:r>
      <w:r w:rsidR="00265B2D">
        <w:rPr>
          <w:color w:val="000000"/>
        </w:rPr>
        <w:t xml:space="preserve">be tud hatolni egy sejtbe, és annak megbetegedését okozni. </w:t>
      </w:r>
      <w:r w:rsidR="00265B2D" w:rsidRPr="00914DEE">
        <w:rPr>
          <w:color w:val="000000"/>
        </w:rPr>
        <w:t>(Gunn, 2014, ch. 4).</w:t>
      </w:r>
      <w:r w:rsidR="00024D3A">
        <w:rPr>
          <w:color w:val="000000"/>
        </w:rPr>
        <w:t xml:space="preserve"> Nincs arra bizonyíték, hogy egy adott betegség</w:t>
      </w:r>
      <w:r w:rsidR="00A3456A">
        <w:rPr>
          <w:color w:val="000000"/>
        </w:rPr>
        <w:t xml:space="preserve">gel </w:t>
      </w:r>
      <w:r w:rsidR="00A3456A" w:rsidRPr="00A3456A">
        <w:rPr>
          <w:i/>
          <w:iCs/>
          <w:color w:val="000000"/>
        </w:rPr>
        <w:t>kapcsolatos</w:t>
      </w:r>
      <w:r w:rsidR="00A3456A">
        <w:rPr>
          <w:color w:val="000000"/>
        </w:rPr>
        <w:t xml:space="preserve"> vírusok tény</w:t>
      </w:r>
      <w:r w:rsidR="00C224A4">
        <w:rPr>
          <w:color w:val="000000"/>
        </w:rPr>
        <w:t xml:space="preserve">legesen </w:t>
      </w:r>
      <w:r w:rsidR="00C224A4" w:rsidRPr="00C224A4">
        <w:rPr>
          <w:i/>
          <w:iCs/>
          <w:color w:val="000000"/>
        </w:rPr>
        <w:t>okozzák</w:t>
      </w:r>
      <w:r w:rsidR="00C224A4">
        <w:rPr>
          <w:color w:val="000000"/>
        </w:rPr>
        <w:t xml:space="preserve"> azt a betegséget </w:t>
      </w:r>
      <w:r w:rsidR="006D5246">
        <w:rPr>
          <w:color w:val="000000"/>
        </w:rPr>
        <w:t xml:space="preserve">a bőrrel érintkezve, </w:t>
      </w:r>
      <w:r w:rsidR="00833621">
        <w:rPr>
          <w:color w:val="000000"/>
        </w:rPr>
        <w:t xml:space="preserve">belélegezve vagy lenyelve. Egy virológiai </w:t>
      </w:r>
      <w:r w:rsidR="00F8519C">
        <w:rPr>
          <w:color w:val="000000"/>
        </w:rPr>
        <w:t xml:space="preserve">kézikönyv megemlíti, hogy </w:t>
      </w:r>
      <w:r w:rsidR="00D11554">
        <w:rPr>
          <w:color w:val="000000"/>
        </w:rPr>
        <w:t>a kísérletek</w:t>
      </w:r>
      <w:r w:rsidR="00246F97">
        <w:rPr>
          <w:color w:val="000000"/>
        </w:rPr>
        <w:t xml:space="preserve"> a rhinovírus (</w:t>
      </w:r>
      <w:r w:rsidR="00C95863">
        <w:rPr>
          <w:color w:val="000000"/>
        </w:rPr>
        <w:t>nátha vírus)</w:t>
      </w:r>
      <w:r w:rsidR="000043D0">
        <w:rPr>
          <w:color w:val="000000"/>
        </w:rPr>
        <w:t xml:space="preserve"> átvitelére egy asztal egyik oldalán ülő személyről a</w:t>
      </w:r>
      <w:r w:rsidR="00DF0B91">
        <w:rPr>
          <w:color w:val="000000"/>
        </w:rPr>
        <w:t xml:space="preserve"> vele szemben ülő emberre </w:t>
      </w:r>
      <w:r w:rsidR="00475033">
        <w:rPr>
          <w:color w:val="000000"/>
        </w:rPr>
        <w:t>„meglep</w:t>
      </w:r>
      <w:r w:rsidR="00167792">
        <w:rPr>
          <w:color w:val="000000"/>
        </w:rPr>
        <w:t xml:space="preserve">ően sikertelennek” bizonyult. Az influenza átadása </w:t>
      </w:r>
      <w:r w:rsidR="0086232C">
        <w:rPr>
          <w:color w:val="000000"/>
        </w:rPr>
        <w:t xml:space="preserve">egy természetes módon megfertőződött férjről/feleségről a </w:t>
      </w:r>
      <w:r w:rsidR="0035169F">
        <w:rPr>
          <w:color w:val="000000"/>
        </w:rPr>
        <w:t xml:space="preserve">házastársára ugyanilyen sikertelen volt </w:t>
      </w:r>
      <w:r w:rsidR="0035169F" w:rsidRPr="00914DEE">
        <w:rPr>
          <w:color w:val="000000"/>
        </w:rPr>
        <w:t>(Dimmock &amp; Primrose, 1987, p. 230).</w:t>
      </w:r>
      <w:r w:rsidR="0035169F">
        <w:rPr>
          <w:color w:val="000000"/>
        </w:rPr>
        <w:t xml:space="preserve"> </w:t>
      </w:r>
      <w:r w:rsidR="00B92CD3">
        <w:rPr>
          <w:color w:val="000000"/>
        </w:rPr>
        <w:t xml:space="preserve">Amit mindösszesen </w:t>
      </w:r>
      <w:r w:rsidR="00F96904">
        <w:rPr>
          <w:color w:val="000000"/>
        </w:rPr>
        <w:t xml:space="preserve">biztosan lehet mondani az, hogy az emberek kicsi százaléka, akik más beteg emberek jelenlétében voltak, </w:t>
      </w:r>
      <w:r w:rsidR="006B6B54">
        <w:rPr>
          <w:color w:val="000000"/>
        </w:rPr>
        <w:t>egy hasonló betegséget fognak kifejleszteni, miközben a többség nem.</w:t>
      </w:r>
      <w:r w:rsidR="00AB2779">
        <w:rPr>
          <w:color w:val="000000"/>
        </w:rPr>
        <w:t xml:space="preserve"> </w:t>
      </w:r>
      <w:r w:rsidR="00AB2779" w:rsidRPr="00AB2779">
        <w:rPr>
          <w:color w:val="000000"/>
        </w:rPr>
        <w:t xml:space="preserve">Allen et al. (1973) </w:t>
      </w:r>
      <w:r w:rsidR="005D68BF">
        <w:rPr>
          <w:color w:val="000000"/>
        </w:rPr>
        <w:t xml:space="preserve">arról számolt be, hogy 12-ból </w:t>
      </w:r>
      <w:r w:rsidR="009C0629">
        <w:rPr>
          <w:color w:val="000000"/>
        </w:rPr>
        <w:t>6</w:t>
      </w:r>
      <w:r w:rsidR="005D68BF">
        <w:rPr>
          <w:color w:val="000000"/>
        </w:rPr>
        <w:t xml:space="preserve"> ember</w:t>
      </w:r>
      <w:r w:rsidR="009C0629">
        <w:rPr>
          <w:color w:val="000000"/>
        </w:rPr>
        <w:t>nél</w:t>
      </w:r>
      <w:r w:rsidR="00E03B62">
        <w:rPr>
          <w:color w:val="000000"/>
        </w:rPr>
        <w:t>, akik egy izolált antarktiszi bázison tele</w:t>
      </w:r>
      <w:r w:rsidR="007049A0">
        <w:rPr>
          <w:color w:val="000000"/>
        </w:rPr>
        <w:t xml:space="preserve">ltek, váratlanul egy közönséges </w:t>
      </w:r>
      <w:r w:rsidR="006F4CF8">
        <w:rPr>
          <w:color w:val="000000"/>
        </w:rPr>
        <w:t xml:space="preserve">nátha </w:t>
      </w:r>
      <w:r w:rsidR="009C0629">
        <w:rPr>
          <w:color w:val="000000"/>
        </w:rPr>
        <w:t>tünete</w:t>
      </w:r>
      <w:r w:rsidR="00797D6F">
        <w:rPr>
          <w:color w:val="000000"/>
        </w:rPr>
        <w:t xml:space="preserve">i fejlődtek ki 17 hetes teljes izoláció után. </w:t>
      </w:r>
      <w:r w:rsidR="007230AB">
        <w:rPr>
          <w:color w:val="000000"/>
        </w:rPr>
        <w:t>Bár az emberektől vett minták</w:t>
      </w:r>
      <w:r w:rsidR="002A36F4">
        <w:rPr>
          <w:color w:val="000000"/>
        </w:rPr>
        <w:t xml:space="preserve">ban nem sikerült </w:t>
      </w:r>
      <w:r w:rsidR="00961A02">
        <w:rPr>
          <w:color w:val="000000"/>
        </w:rPr>
        <w:t xml:space="preserve">kiváltó közeget feltárni, azt feltételezték, hogy az </w:t>
      </w:r>
      <w:r w:rsidR="00592F90">
        <w:rPr>
          <w:color w:val="000000"/>
        </w:rPr>
        <w:t>ok valószínűleg egy vírus volt, amely újra aktiváló</w:t>
      </w:r>
      <w:r w:rsidR="001C2CF8">
        <w:rPr>
          <w:color w:val="000000"/>
        </w:rPr>
        <w:t>dott egy éles hőmérsékletcsökkenés után</w:t>
      </w:r>
      <w:r w:rsidR="00AB2779" w:rsidRPr="00AB2779">
        <w:rPr>
          <w:color w:val="000000"/>
        </w:rPr>
        <w:t>.</w:t>
      </w:r>
    </w:p>
    <w:p w14:paraId="613F5601" w14:textId="1EB52036" w:rsidR="00DB5D3B" w:rsidRDefault="001C0EB2" w:rsidP="008C5604">
      <w:pPr>
        <w:pStyle w:val="NormlWeb"/>
        <w:spacing w:before="0" w:beforeAutospacing="0" w:after="0" w:afterAutospacing="0"/>
        <w:ind w:firstLine="567"/>
        <w:jc w:val="both"/>
        <w:rPr>
          <w:color w:val="000000"/>
        </w:rPr>
      </w:pPr>
      <w:r>
        <w:rPr>
          <w:color w:val="000000"/>
        </w:rPr>
        <w:t>Minden</w:t>
      </w:r>
      <w:r w:rsidR="00277D94">
        <w:rPr>
          <w:color w:val="000000"/>
        </w:rPr>
        <w:t xml:space="preserve"> vírust sejtek készítenek, és legtöbbjük faj- és szerv-spe</w:t>
      </w:r>
      <w:r w:rsidR="00A64BA0">
        <w:rPr>
          <w:color w:val="000000"/>
        </w:rPr>
        <w:t>cifikus. A sejtek</w:t>
      </w:r>
      <w:r w:rsidR="00D64F06">
        <w:rPr>
          <w:color w:val="000000"/>
        </w:rPr>
        <w:t xml:space="preserve"> úgy </w:t>
      </w:r>
      <w:r w:rsidR="00384D50">
        <w:rPr>
          <w:color w:val="000000"/>
        </w:rPr>
        <w:t>állítják elő</w:t>
      </w:r>
      <w:r w:rsidR="00D64F06">
        <w:rPr>
          <w:color w:val="000000"/>
        </w:rPr>
        <w:t xml:space="preserve"> a vírusokat, hogy r</w:t>
      </w:r>
      <w:r w:rsidR="00384D50">
        <w:rPr>
          <w:color w:val="000000"/>
        </w:rPr>
        <w:t>övid genetikai kódot</w:t>
      </w:r>
      <w:r w:rsidR="008A15B1">
        <w:rPr>
          <w:color w:val="000000"/>
        </w:rPr>
        <w:t xml:space="preserve"> készítenek, és köré csomagolják </w:t>
      </w:r>
      <w:r w:rsidR="00502834">
        <w:rPr>
          <w:color w:val="000000"/>
        </w:rPr>
        <w:t xml:space="preserve">külső sejthártyájuk egy részét, amint </w:t>
      </w:r>
      <w:r w:rsidR="00B46F6C">
        <w:rPr>
          <w:color w:val="000000"/>
        </w:rPr>
        <w:t>kibimbóztatják</w:t>
      </w:r>
      <w:r w:rsidR="009D3EED">
        <w:rPr>
          <w:color w:val="000000"/>
        </w:rPr>
        <w:t xml:space="preserve"> azokat. Az egyik nézet az, hogy ez az egyik mód </w:t>
      </w:r>
      <w:r w:rsidR="002E3165">
        <w:rPr>
          <w:color w:val="000000"/>
        </w:rPr>
        <w:t xml:space="preserve">hibás genetikai szekvenciák elrendezésére </w:t>
      </w:r>
      <w:r w:rsidR="002E3165" w:rsidRPr="00914DEE">
        <w:rPr>
          <w:color w:val="000000"/>
        </w:rPr>
        <w:t>(Quanten, 2004).</w:t>
      </w:r>
      <w:r w:rsidR="002E3165">
        <w:rPr>
          <w:color w:val="000000"/>
        </w:rPr>
        <w:t xml:space="preserve"> Egyes esetekben</w:t>
      </w:r>
      <w:r w:rsidR="005C6E25">
        <w:rPr>
          <w:color w:val="000000"/>
        </w:rPr>
        <w:t xml:space="preserve"> a sejtek beilleszthetik </w:t>
      </w:r>
      <w:r w:rsidR="0000633E">
        <w:rPr>
          <w:color w:val="000000"/>
        </w:rPr>
        <w:t xml:space="preserve">a vírusoktól kapott genetikai kódokat a saját DNS-ükbe. </w:t>
      </w:r>
      <w:r w:rsidR="003C35B2">
        <w:rPr>
          <w:color w:val="000000"/>
        </w:rPr>
        <w:t>Szemben a vírusokkal, a sejtek elképesztően összetettek: intelligensen válaszolnak a kö</w:t>
      </w:r>
      <w:r w:rsidR="007444A1">
        <w:rPr>
          <w:color w:val="000000"/>
        </w:rPr>
        <w:t xml:space="preserve">rnyezetükre, és állandóan kommunikálnak egymással. </w:t>
      </w:r>
      <w:r w:rsidR="002C35DE">
        <w:rPr>
          <w:color w:val="000000"/>
        </w:rPr>
        <w:t>A fényképek arról, hogy állítólagos vírusok „beinjekciózzák</w:t>
      </w:r>
      <w:r w:rsidR="009F36BD">
        <w:rPr>
          <w:color w:val="000000"/>
        </w:rPr>
        <w:t xml:space="preserve"> ma</w:t>
      </w:r>
      <w:r w:rsidR="00A44F75">
        <w:rPr>
          <w:color w:val="000000"/>
        </w:rPr>
        <w:t>gukat</w:t>
      </w:r>
      <w:r w:rsidR="00C42F33">
        <w:rPr>
          <w:color w:val="000000"/>
        </w:rPr>
        <w:t>”</w:t>
      </w:r>
      <w:r w:rsidR="00EC4092">
        <w:rPr>
          <w:color w:val="000000"/>
        </w:rPr>
        <w:t xml:space="preserve"> egy sejtbe, valójában azt mutatják, hogy </w:t>
      </w:r>
      <w:r w:rsidR="00563D5F">
        <w:rPr>
          <w:color w:val="000000"/>
        </w:rPr>
        <w:t xml:space="preserve">a sejt </w:t>
      </w:r>
      <w:r w:rsidR="00DB6D98">
        <w:rPr>
          <w:color w:val="000000"/>
        </w:rPr>
        <w:t>elnyeli a „vírust”. Ez egy szabványos folyamat</w:t>
      </w:r>
      <w:r w:rsidR="00E534EA">
        <w:rPr>
          <w:color w:val="000000"/>
        </w:rPr>
        <w:t xml:space="preserve"> – amit fagocitózisnak („sejt-evésnek”) neveznek </w:t>
      </w:r>
      <w:r w:rsidR="00764657">
        <w:rPr>
          <w:color w:val="000000"/>
        </w:rPr>
        <w:t>–</w:t>
      </w:r>
      <w:r w:rsidR="00E534EA">
        <w:rPr>
          <w:color w:val="000000"/>
        </w:rPr>
        <w:t xml:space="preserve"> </w:t>
      </w:r>
      <w:r w:rsidR="00764657">
        <w:rPr>
          <w:color w:val="000000"/>
        </w:rPr>
        <w:t xml:space="preserve">amit a sejtek alkalmaznak </w:t>
      </w:r>
      <w:r w:rsidR="00C961EF">
        <w:rPr>
          <w:color w:val="000000"/>
        </w:rPr>
        <w:t>baktériumok, elhalt szövet</w:t>
      </w:r>
      <w:r w:rsidR="00D505B2">
        <w:rPr>
          <w:color w:val="000000"/>
        </w:rPr>
        <w:t xml:space="preserve">törmelék és más </w:t>
      </w:r>
      <w:r w:rsidR="00A618D6">
        <w:rPr>
          <w:color w:val="000000"/>
        </w:rPr>
        <w:t>kóborló sejtek</w:t>
      </w:r>
      <w:r w:rsidR="008C5604">
        <w:rPr>
          <w:color w:val="000000"/>
        </w:rPr>
        <w:t xml:space="preserve"> elfogyasztására </w:t>
      </w:r>
      <w:r w:rsidR="008C5604" w:rsidRPr="00914DEE">
        <w:rPr>
          <w:color w:val="000000"/>
        </w:rPr>
        <w:t>(Baker, 2005).</w:t>
      </w:r>
    </w:p>
    <w:p w14:paraId="25A186D1" w14:textId="0910384F" w:rsidR="00C362E1" w:rsidRDefault="003A4A89" w:rsidP="008C5604">
      <w:pPr>
        <w:pStyle w:val="NormlWeb"/>
        <w:spacing w:before="0" w:beforeAutospacing="0" w:after="0" w:afterAutospacing="0"/>
        <w:ind w:firstLine="567"/>
        <w:jc w:val="both"/>
        <w:rPr>
          <w:color w:val="000000"/>
        </w:rPr>
      </w:pPr>
      <w:r>
        <w:rPr>
          <w:color w:val="000000"/>
        </w:rPr>
        <w:t xml:space="preserve">Ismert, hogy a sejtek </w:t>
      </w:r>
      <w:r w:rsidR="00354D4B">
        <w:rPr>
          <w:color w:val="000000"/>
        </w:rPr>
        <w:t>exoszómáknak n</w:t>
      </w:r>
      <w:r w:rsidR="00B178E7">
        <w:rPr>
          <w:color w:val="000000"/>
        </w:rPr>
        <w:t>evezett részecskéket</w:t>
      </w:r>
      <w:r w:rsidR="003B4D11">
        <w:rPr>
          <w:color w:val="000000"/>
        </w:rPr>
        <w:t xml:space="preserve"> állítanak elő, amikor</w:t>
      </w:r>
      <w:r w:rsidR="00AD3B4F">
        <w:rPr>
          <w:color w:val="000000"/>
        </w:rPr>
        <w:t xml:space="preserve"> kémiai</w:t>
      </w:r>
      <w:r w:rsidR="003B4D11">
        <w:rPr>
          <w:color w:val="000000"/>
        </w:rPr>
        <w:t xml:space="preserve"> mérgek</w:t>
      </w:r>
      <w:r w:rsidR="00AD3B4F">
        <w:rPr>
          <w:color w:val="000000"/>
        </w:rPr>
        <w:t>, gyenge táplálkozás vagy elektromágneses szmog</w:t>
      </w:r>
      <w:r w:rsidR="003B4D11">
        <w:rPr>
          <w:color w:val="000000"/>
        </w:rPr>
        <w:t xml:space="preserve"> fenyegetése alatt állnak, valószínűleg ez egy mód </w:t>
      </w:r>
      <w:r w:rsidR="006F09BD">
        <w:rPr>
          <w:color w:val="000000"/>
        </w:rPr>
        <w:t xml:space="preserve">más sejtek figyelmeztetésére a veszélyre, vagy </w:t>
      </w:r>
      <w:r w:rsidR="009F5EBC">
        <w:rPr>
          <w:color w:val="000000"/>
        </w:rPr>
        <w:t xml:space="preserve">azok tájékoztatására, hogy hogyan válaszoljanak a </w:t>
      </w:r>
      <w:r w:rsidR="00EE3B12">
        <w:rPr>
          <w:color w:val="000000"/>
        </w:rPr>
        <w:t>sérülésre, vagy egyes esetekben a mér</w:t>
      </w:r>
      <w:r w:rsidR="00DC6603">
        <w:rPr>
          <w:color w:val="000000"/>
        </w:rPr>
        <w:t>eganyag</w:t>
      </w:r>
      <w:r w:rsidR="00F92B3D">
        <w:rPr>
          <w:color w:val="000000"/>
        </w:rPr>
        <w:t>ok</w:t>
      </w:r>
      <w:r w:rsidR="00DC6603">
        <w:rPr>
          <w:color w:val="000000"/>
        </w:rPr>
        <w:t xml:space="preserve"> felfalására és eltakarít</w:t>
      </w:r>
      <w:r w:rsidR="00F92B3D">
        <w:rPr>
          <w:color w:val="000000"/>
        </w:rPr>
        <w:t xml:space="preserve">ására. </w:t>
      </w:r>
      <w:r w:rsidR="00610BD7">
        <w:rPr>
          <w:color w:val="000000"/>
        </w:rPr>
        <w:t>Az exoszómák a</w:t>
      </w:r>
      <w:r w:rsidR="007926D1">
        <w:rPr>
          <w:color w:val="000000"/>
        </w:rPr>
        <w:t xml:space="preserve"> sejten kívüli hólyagocskák (EV-k) számos típusának egyikei, </w:t>
      </w:r>
      <w:r w:rsidR="008617FA">
        <w:rPr>
          <w:color w:val="000000"/>
        </w:rPr>
        <w:t>amik</w:t>
      </w:r>
      <w:r w:rsidR="00F30445">
        <w:rPr>
          <w:color w:val="000000"/>
        </w:rPr>
        <w:t xml:space="preserve"> közvetítik a sejtek közötti kommunikációt lipidek, pro</w:t>
      </w:r>
      <w:r w:rsidR="001C36BD">
        <w:rPr>
          <w:color w:val="000000"/>
        </w:rPr>
        <w:t>teinek vagy aminosavak szállításával a célsejtekhez.</w:t>
      </w:r>
      <w:r w:rsidR="008617FA">
        <w:rPr>
          <w:color w:val="000000"/>
        </w:rPr>
        <w:t xml:space="preserve"> </w:t>
      </w:r>
      <w:r w:rsidR="002E4117">
        <w:rPr>
          <w:color w:val="000000"/>
        </w:rPr>
        <w:t>Mivel egyes SV-kben vírusok</w:t>
      </w:r>
      <w:r w:rsidR="009C51C8">
        <w:rPr>
          <w:color w:val="000000"/>
        </w:rPr>
        <w:t>hoz kapcsolódó proteineket észleltek, a főáramú tudomány</w:t>
      </w:r>
      <w:r w:rsidR="00653BA8">
        <w:rPr>
          <w:color w:val="000000"/>
        </w:rPr>
        <w:t xml:space="preserve"> ráugrott arra a következtetésre, hogy a vírusok </w:t>
      </w:r>
      <w:r w:rsidR="00D94F6A">
        <w:rPr>
          <w:color w:val="000000"/>
        </w:rPr>
        <w:t xml:space="preserve">„útonállók”. </w:t>
      </w:r>
      <w:r w:rsidR="0041680C">
        <w:rPr>
          <w:color w:val="000000"/>
        </w:rPr>
        <w:t xml:space="preserve">Az EV-k </w:t>
      </w:r>
      <w:r w:rsidR="0066605F">
        <w:rPr>
          <w:color w:val="000000"/>
        </w:rPr>
        <w:t xml:space="preserve">megpróbálnak „fertőzést” okozni </w:t>
      </w:r>
      <w:r w:rsidR="0066605F" w:rsidRPr="0035475E">
        <w:rPr>
          <w:color w:val="000000"/>
        </w:rPr>
        <w:t xml:space="preserve">(Giannessi et al., 2020). </w:t>
      </w:r>
      <w:r w:rsidR="00F92B3D">
        <w:rPr>
          <w:color w:val="000000"/>
        </w:rPr>
        <w:t xml:space="preserve">Az exoszómák </w:t>
      </w:r>
      <w:r w:rsidR="00F92B3D" w:rsidRPr="00722CFF">
        <w:rPr>
          <w:i/>
          <w:iCs/>
          <w:color w:val="000000"/>
        </w:rPr>
        <w:t>megkülönböztethetetlenek</w:t>
      </w:r>
      <w:r w:rsidR="00722CFF">
        <w:rPr>
          <w:color w:val="000000"/>
        </w:rPr>
        <w:t xml:space="preserve"> a vírusoktól, </w:t>
      </w:r>
      <w:r w:rsidR="00462DE1">
        <w:rPr>
          <w:color w:val="000000"/>
        </w:rPr>
        <w:t xml:space="preserve">és kérdéses, hogy bármely ilyen részecske vírus-e a </w:t>
      </w:r>
      <w:r w:rsidR="009F6223">
        <w:rPr>
          <w:color w:val="000000"/>
        </w:rPr>
        <w:t xml:space="preserve">fogalom </w:t>
      </w:r>
      <w:r w:rsidR="00462DE1">
        <w:rPr>
          <w:color w:val="000000"/>
        </w:rPr>
        <w:t>szó</w:t>
      </w:r>
      <w:r w:rsidR="009C6B29">
        <w:rPr>
          <w:color w:val="000000"/>
        </w:rPr>
        <w:t xml:space="preserve"> </w:t>
      </w:r>
      <w:r w:rsidR="009F6223">
        <w:rPr>
          <w:color w:val="000000"/>
        </w:rPr>
        <w:t>szerinti értelmében (vagyis „méreg”)</w:t>
      </w:r>
      <w:r w:rsidR="009F6223" w:rsidRPr="009F6223">
        <w:rPr>
          <w:color w:val="000000"/>
        </w:rPr>
        <w:t xml:space="preserve"> </w:t>
      </w:r>
      <w:r w:rsidR="00353420" w:rsidRPr="000B2053">
        <w:rPr>
          <w:color w:val="000000"/>
        </w:rPr>
        <w:t>(Cowan &amp; Morell, 2020, ch. 6; Roberts, 2009).</w:t>
      </w:r>
      <w:r w:rsidR="009F6223">
        <w:rPr>
          <w:color w:val="000000"/>
        </w:rPr>
        <w:t xml:space="preserve"> </w:t>
      </w:r>
      <w:r w:rsidR="009E7A17">
        <w:rPr>
          <w:color w:val="000000"/>
        </w:rPr>
        <w:t>Azonban</w:t>
      </w:r>
      <w:r w:rsidR="00B32AF6">
        <w:rPr>
          <w:color w:val="000000"/>
        </w:rPr>
        <w:t xml:space="preserve">, amennyiben a vírusok </w:t>
      </w:r>
      <w:r w:rsidR="009431A3">
        <w:rPr>
          <w:color w:val="000000"/>
        </w:rPr>
        <w:t>felbomlott sejtekből származó törmelékek</w:t>
      </w:r>
      <w:r w:rsidR="00126B77">
        <w:rPr>
          <w:color w:val="000000"/>
        </w:rPr>
        <w:t xml:space="preserve">, hozzájárulhatnak betegséghez, </w:t>
      </w:r>
      <w:r w:rsidR="006764AB">
        <w:rPr>
          <w:color w:val="000000"/>
        </w:rPr>
        <w:t>ha gyorsabban halmozódnak fel, mint ahogyan a test el tudja azokat tüntetni</w:t>
      </w:r>
      <w:r w:rsidR="00952B1C">
        <w:rPr>
          <w:color w:val="000000"/>
        </w:rPr>
        <w:t xml:space="preserve"> </w:t>
      </w:r>
      <w:r w:rsidR="00952B1C" w:rsidRPr="00914DEE">
        <w:rPr>
          <w:color w:val="000000"/>
        </w:rPr>
        <w:t>(Baker, 2005)</w:t>
      </w:r>
      <w:r w:rsidR="00877006">
        <w:rPr>
          <w:color w:val="000000"/>
        </w:rPr>
        <w:t>, vagy ha</w:t>
      </w:r>
      <w:r w:rsidR="00B53A28">
        <w:rPr>
          <w:color w:val="000000"/>
        </w:rPr>
        <w:t xml:space="preserve"> a testi környezet</w:t>
      </w:r>
      <w:r w:rsidR="008145CB">
        <w:rPr>
          <w:color w:val="000000"/>
        </w:rPr>
        <w:t xml:space="preserve"> olyan, összetettebb, </w:t>
      </w:r>
      <w:r w:rsidR="00E7283D">
        <w:rPr>
          <w:color w:val="000000"/>
        </w:rPr>
        <w:t>mérgező formákká fejl</w:t>
      </w:r>
      <w:r w:rsidR="009367D4">
        <w:rPr>
          <w:color w:val="000000"/>
        </w:rPr>
        <w:t xml:space="preserve">ődnek </w:t>
      </w:r>
      <w:r w:rsidR="009367D4" w:rsidRPr="000B2053">
        <w:rPr>
          <w:color w:val="000000"/>
        </w:rPr>
        <w:t>(Young, 2016a)</w:t>
      </w:r>
      <w:r w:rsidR="00952B1C" w:rsidRPr="00914DEE">
        <w:rPr>
          <w:color w:val="000000"/>
        </w:rPr>
        <w:t>.</w:t>
      </w:r>
      <w:r w:rsidR="00952B1C">
        <w:rPr>
          <w:color w:val="000000"/>
        </w:rPr>
        <w:t xml:space="preserve"> Azok a sejtek, amik betegek és </w:t>
      </w:r>
      <w:r w:rsidR="00883A1F">
        <w:rPr>
          <w:color w:val="000000"/>
        </w:rPr>
        <w:t xml:space="preserve">rosszul kezdenek működni, néha olyan sok „vírust” termelnek, hogy </w:t>
      </w:r>
      <w:r w:rsidR="00EB1447">
        <w:rPr>
          <w:color w:val="000000"/>
        </w:rPr>
        <w:t xml:space="preserve">végül szétrobbannak, </w:t>
      </w:r>
      <w:r w:rsidR="008161DE">
        <w:rPr>
          <w:color w:val="000000"/>
        </w:rPr>
        <w:t xml:space="preserve">ami után az immunsejtek eltakarítják a törmeléket. A sejtek „vírusok” </w:t>
      </w:r>
      <w:r w:rsidR="003337C6">
        <w:rPr>
          <w:color w:val="000000"/>
        </w:rPr>
        <w:t>tömegeit állíthatják elő némileg</w:t>
      </w:r>
      <w:r w:rsidR="009B5DAC">
        <w:rPr>
          <w:color w:val="000000"/>
        </w:rPr>
        <w:t xml:space="preserve"> különböző genetikai kódokkal, </w:t>
      </w:r>
      <w:r w:rsidR="000E5FA6">
        <w:rPr>
          <w:color w:val="000000"/>
        </w:rPr>
        <w:t>amit</w:t>
      </w:r>
      <w:r w:rsidR="00482759">
        <w:rPr>
          <w:color w:val="000000"/>
        </w:rPr>
        <w:t xml:space="preserve">ől úgy látszanak, mintha a vírusok </w:t>
      </w:r>
      <w:r w:rsidR="00A92C0B">
        <w:rPr>
          <w:color w:val="000000"/>
        </w:rPr>
        <w:t>„szándékosan” mutálódnának.</w:t>
      </w:r>
    </w:p>
    <w:p w14:paraId="34E7ADDC" w14:textId="0E5BC21C" w:rsidR="00A92C0B" w:rsidRDefault="00581E69" w:rsidP="008C5604">
      <w:pPr>
        <w:pStyle w:val="NormlWeb"/>
        <w:spacing w:before="0" w:beforeAutospacing="0" w:after="0" w:afterAutospacing="0"/>
        <w:ind w:firstLine="567"/>
        <w:jc w:val="both"/>
        <w:rPr>
          <w:color w:val="000000"/>
        </w:rPr>
      </w:pPr>
      <w:r>
        <w:rPr>
          <w:color w:val="000000"/>
        </w:rPr>
        <w:t xml:space="preserve"> </w:t>
      </w:r>
    </w:p>
    <w:p w14:paraId="6F666D28" w14:textId="4B95B0DD" w:rsidR="00A92C0B" w:rsidRDefault="00A92C0B" w:rsidP="00A92C0B">
      <w:pPr>
        <w:pStyle w:val="NormlWeb"/>
        <w:spacing w:before="0" w:beforeAutospacing="0" w:after="0" w:afterAutospacing="0"/>
        <w:jc w:val="both"/>
        <w:rPr>
          <w:b/>
          <w:bCs/>
          <w:color w:val="000000"/>
        </w:rPr>
      </w:pPr>
      <w:r>
        <w:rPr>
          <w:b/>
          <w:bCs/>
          <w:color w:val="000000"/>
        </w:rPr>
        <w:t>Járványok</w:t>
      </w:r>
    </w:p>
    <w:p w14:paraId="17A98EB1" w14:textId="77777777" w:rsidR="00F23E31" w:rsidRDefault="004C3367" w:rsidP="006F0832">
      <w:pPr>
        <w:pStyle w:val="NormlWeb"/>
        <w:spacing w:before="0" w:beforeAutospacing="0" w:after="0" w:afterAutospacing="0"/>
        <w:ind w:firstLine="567"/>
        <w:jc w:val="both"/>
        <w:rPr>
          <w:color w:val="000000"/>
        </w:rPr>
      </w:pPr>
      <w:r>
        <w:rPr>
          <w:color w:val="000000"/>
        </w:rPr>
        <w:t>Vajon a jár</w:t>
      </w:r>
      <w:r w:rsidR="00774620">
        <w:rPr>
          <w:color w:val="000000"/>
        </w:rPr>
        <w:t xml:space="preserve">ványok csak akkor lehetségesek, ha léteznek fertőző közvetítők? </w:t>
      </w:r>
      <w:r w:rsidR="00774620" w:rsidRPr="00914DEE">
        <w:rPr>
          <w:color w:val="000000"/>
        </w:rPr>
        <w:t>Dr Patrick Quenten</w:t>
      </w:r>
      <w:r w:rsidR="00774620">
        <w:rPr>
          <w:color w:val="000000"/>
        </w:rPr>
        <w:t xml:space="preserve"> </w:t>
      </w:r>
      <w:r w:rsidR="005B5997">
        <w:rPr>
          <w:color w:val="000000"/>
        </w:rPr>
        <w:t xml:space="preserve">nem hiszi: </w:t>
      </w:r>
    </w:p>
    <w:p w14:paraId="48AEF576" w14:textId="12A9D052" w:rsidR="00A92C0B" w:rsidRDefault="005B5997" w:rsidP="006F0832">
      <w:pPr>
        <w:pStyle w:val="NormlWeb"/>
        <w:spacing w:before="0" w:beforeAutospacing="0" w:after="0" w:afterAutospacing="0"/>
        <w:ind w:firstLine="567"/>
        <w:jc w:val="both"/>
        <w:rPr>
          <w:color w:val="000000"/>
        </w:rPr>
      </w:pPr>
      <w:r>
        <w:rPr>
          <w:color w:val="000000"/>
        </w:rPr>
        <w:t xml:space="preserve">„A behatások, amik </w:t>
      </w:r>
      <w:r w:rsidR="00013EA6">
        <w:rPr>
          <w:color w:val="000000"/>
        </w:rPr>
        <w:t xml:space="preserve">elvezethetnek a rendszerre ható növekedő </w:t>
      </w:r>
      <w:r w:rsidR="003B7635">
        <w:rPr>
          <w:color w:val="000000"/>
        </w:rPr>
        <w:t xml:space="preserve">nyomáshoz sokfélék és változatosak. </w:t>
      </w:r>
      <w:r w:rsidR="004E1600">
        <w:rPr>
          <w:color w:val="000000"/>
        </w:rPr>
        <w:t xml:space="preserve">Kiterjednek az időjárástól </w:t>
      </w:r>
      <w:r w:rsidR="00DD5E8A">
        <w:rPr>
          <w:color w:val="000000"/>
        </w:rPr>
        <w:t xml:space="preserve">kezdve </w:t>
      </w:r>
      <w:r w:rsidR="004E1600">
        <w:rPr>
          <w:color w:val="000000"/>
        </w:rPr>
        <w:t>az élet- és munkakörülményekig</w:t>
      </w:r>
      <w:r w:rsidR="00DD5E8A">
        <w:rPr>
          <w:color w:val="000000"/>
        </w:rPr>
        <w:t>, az életstílusra, az étkezésre, a</w:t>
      </w:r>
      <w:r w:rsidR="00520542">
        <w:rPr>
          <w:color w:val="000000"/>
        </w:rPr>
        <w:t xml:space="preserve"> tevékenység és pihenés egyensúlyára, </w:t>
      </w:r>
      <w:r w:rsidR="00600D2E">
        <w:rPr>
          <w:color w:val="000000"/>
        </w:rPr>
        <w:t>a mentális egyensúlyra, a stresszre és az aggodalmakra.</w:t>
      </w:r>
      <w:r w:rsidR="00F62C62">
        <w:rPr>
          <w:color w:val="000000"/>
        </w:rPr>
        <w:t xml:space="preserve"> … </w:t>
      </w:r>
    </w:p>
    <w:p w14:paraId="3DF6D7A6" w14:textId="0EECD9A9" w:rsidR="00F62C62" w:rsidRDefault="00737B3F" w:rsidP="006F0832">
      <w:pPr>
        <w:pStyle w:val="NormlWeb"/>
        <w:spacing w:before="0" w:beforeAutospacing="0" w:after="0" w:afterAutospacing="0"/>
        <w:ind w:firstLine="567"/>
        <w:jc w:val="both"/>
        <w:rPr>
          <w:color w:val="000000"/>
        </w:rPr>
      </w:pPr>
      <w:r>
        <w:rPr>
          <w:color w:val="000000"/>
        </w:rPr>
        <w:lastRenderedPageBreak/>
        <w:t>Járványok azért fordulnak elő, mert hasonló körülmények</w:t>
      </w:r>
      <w:r w:rsidR="00E774DE">
        <w:rPr>
          <w:color w:val="000000"/>
        </w:rPr>
        <w:t xml:space="preserve"> között</w:t>
      </w:r>
      <w:r>
        <w:rPr>
          <w:color w:val="000000"/>
        </w:rPr>
        <w:t xml:space="preserve">, </w:t>
      </w:r>
      <w:r w:rsidR="00E774DE">
        <w:rPr>
          <w:color w:val="000000"/>
        </w:rPr>
        <w:t>életkörnyezetekben és állapotokban</w:t>
      </w:r>
      <w:r w:rsidR="001B3676">
        <w:rPr>
          <w:color w:val="000000"/>
        </w:rPr>
        <w:t xml:space="preserve"> levő embereknek hasonló egyensúlytalanságaik vannak a </w:t>
      </w:r>
      <w:r w:rsidR="00766ADD">
        <w:rPr>
          <w:color w:val="000000"/>
        </w:rPr>
        <w:t>szervezeteikben, amik</w:t>
      </w:r>
      <w:r w:rsidR="00E642C7">
        <w:rPr>
          <w:color w:val="000000"/>
        </w:rPr>
        <w:t xml:space="preserve"> közvetlenül hasonló betegségmintázatokhoz vezetnek. E</w:t>
      </w:r>
      <w:r w:rsidR="00662CF5">
        <w:rPr>
          <w:color w:val="000000"/>
        </w:rPr>
        <w:t xml:space="preserve">z félelmet és </w:t>
      </w:r>
      <w:r w:rsidR="00D31C27">
        <w:rPr>
          <w:color w:val="000000"/>
        </w:rPr>
        <w:t>rettegést okoz körülöttük</w:t>
      </w:r>
      <w:r w:rsidR="00E41EAD">
        <w:rPr>
          <w:color w:val="000000"/>
        </w:rPr>
        <w:t xml:space="preserve">, másokat sérülékenyebbé téve, </w:t>
      </w:r>
      <w:r w:rsidR="001F1F45">
        <w:rPr>
          <w:color w:val="000000"/>
        </w:rPr>
        <w:t>akiknek</w:t>
      </w:r>
      <w:r w:rsidR="00D51219">
        <w:rPr>
          <w:color w:val="000000"/>
        </w:rPr>
        <w:t xml:space="preserve"> elkezd az egészségi állapota romlani. A betegség terjed. </w:t>
      </w:r>
      <w:r w:rsidR="00894D1D">
        <w:rPr>
          <w:color w:val="000000"/>
        </w:rPr>
        <w:t>Pontosabban a betegségtől való félelem terjed először, ami</w:t>
      </w:r>
      <w:r w:rsidR="009E3FF2">
        <w:rPr>
          <w:color w:val="000000"/>
        </w:rPr>
        <w:t xml:space="preserve"> lecsökkent ellenállóképességet eredményez,</w:t>
      </w:r>
      <w:r w:rsidR="00855887">
        <w:rPr>
          <w:color w:val="000000"/>
        </w:rPr>
        <w:t xml:space="preserve"> amely lehetővé teszi, hogy minden egyén egyensúlytalanságai megmutatkozza</w:t>
      </w:r>
      <w:r w:rsidR="00AD630D">
        <w:rPr>
          <w:color w:val="000000"/>
        </w:rPr>
        <w:t xml:space="preserve">nak </w:t>
      </w:r>
      <w:r w:rsidR="001B50A9">
        <w:rPr>
          <w:color w:val="000000"/>
        </w:rPr>
        <w:t>a képtelenségen keresztül, hogy megbirkózzanak a pr</w:t>
      </w:r>
      <w:r w:rsidR="00806D33">
        <w:rPr>
          <w:color w:val="000000"/>
        </w:rPr>
        <w:t xml:space="preserve">oblémákkal, amikkel a szervezet már hosszú ideje </w:t>
      </w:r>
      <w:r w:rsidR="0082068B">
        <w:rPr>
          <w:color w:val="000000"/>
        </w:rPr>
        <w:t>szembe néz.” (2004)</w:t>
      </w:r>
    </w:p>
    <w:p w14:paraId="2F66D02F" w14:textId="21FF9714" w:rsidR="00306A34" w:rsidRDefault="00306A34" w:rsidP="006F0832">
      <w:pPr>
        <w:pStyle w:val="NormlWeb"/>
        <w:spacing w:before="0" w:beforeAutospacing="0" w:after="0" w:afterAutospacing="0"/>
        <w:ind w:firstLine="567"/>
        <w:jc w:val="both"/>
        <w:rPr>
          <w:color w:val="000000"/>
        </w:rPr>
      </w:pPr>
      <w:r>
        <w:rPr>
          <w:color w:val="000000"/>
        </w:rPr>
        <w:t xml:space="preserve">„Minden járványban, nem számít mennyire súlyos vagy elterjedt, </w:t>
      </w:r>
      <w:r w:rsidR="00FD290D">
        <w:rPr>
          <w:color w:val="000000"/>
        </w:rPr>
        <w:t xml:space="preserve">mindig vannak és mindig lesznek túlélők. Ez annak a ténynek köszönhető, hogy ezek az emberek nem </w:t>
      </w:r>
      <w:r w:rsidR="004D4347">
        <w:rPr>
          <w:color w:val="000000"/>
        </w:rPr>
        <w:t>„kapcsolódnak</w:t>
      </w:r>
      <w:r w:rsidR="004B6C7D">
        <w:rPr>
          <w:color w:val="000000"/>
        </w:rPr>
        <w:t xml:space="preserve"> össze” környezetük adott rezgéseivel… </w:t>
      </w:r>
      <w:r w:rsidR="00BA289A">
        <w:rPr>
          <w:color w:val="000000"/>
        </w:rPr>
        <w:t>Minél „erősebb” egy ember, annál kevésbé valószínű,</w:t>
      </w:r>
      <w:r w:rsidR="00424B52">
        <w:rPr>
          <w:color w:val="000000"/>
        </w:rPr>
        <w:t xml:space="preserve"> hogy meg fog betegedni.</w:t>
      </w:r>
      <w:r w:rsidR="00FD35BE">
        <w:rPr>
          <w:color w:val="000000"/>
        </w:rPr>
        <w:t xml:space="preserve"> Az erőt itt nem vérnyomásban, fitneszben, </w:t>
      </w:r>
      <w:r w:rsidR="0015466F">
        <w:rPr>
          <w:color w:val="000000"/>
        </w:rPr>
        <w:t>légzési kapacitásban va</w:t>
      </w:r>
      <w:r w:rsidR="002E7B3C">
        <w:rPr>
          <w:color w:val="000000"/>
        </w:rPr>
        <w:t>gy</w:t>
      </w:r>
      <w:r w:rsidR="0015466F">
        <w:rPr>
          <w:color w:val="000000"/>
        </w:rPr>
        <w:t xml:space="preserve"> bármely más orvosi</w:t>
      </w:r>
      <w:r w:rsidR="00C31C58">
        <w:rPr>
          <w:color w:val="000000"/>
        </w:rPr>
        <w:t xml:space="preserve"> mutatóban mérjük, hanem egyszerűen</w:t>
      </w:r>
      <w:r w:rsidR="00877E5B">
        <w:rPr>
          <w:color w:val="000000"/>
        </w:rPr>
        <w:t xml:space="preserve"> abban </w:t>
      </w:r>
      <w:r w:rsidR="00CB738B">
        <w:rPr>
          <w:color w:val="000000"/>
        </w:rPr>
        <w:t>a könnyedségben, amive</w:t>
      </w:r>
      <w:r w:rsidR="00FD6142">
        <w:rPr>
          <w:color w:val="000000"/>
        </w:rPr>
        <w:t>l</w:t>
      </w:r>
      <w:r w:rsidR="00DD6E11">
        <w:rPr>
          <w:color w:val="000000"/>
        </w:rPr>
        <w:t xml:space="preserve"> az ember távol tudja tartani magát potenciálisan erős és </w:t>
      </w:r>
      <w:r w:rsidR="00CB0CB1">
        <w:rPr>
          <w:color w:val="000000"/>
        </w:rPr>
        <w:t>zavaró környezeti hatásoktól.” (2012)</w:t>
      </w:r>
    </w:p>
    <w:p w14:paraId="3086D656" w14:textId="64842178" w:rsidR="00CF275C" w:rsidRDefault="00624E50" w:rsidP="006F0832">
      <w:pPr>
        <w:pStyle w:val="NormlWeb"/>
        <w:spacing w:before="0" w:beforeAutospacing="0" w:after="0" w:afterAutospacing="0"/>
        <w:ind w:firstLine="567"/>
        <w:jc w:val="both"/>
        <w:rPr>
          <w:color w:val="000000"/>
        </w:rPr>
      </w:pPr>
      <w:r>
        <w:rPr>
          <w:color w:val="000000"/>
        </w:rPr>
        <w:t xml:space="preserve">Ha sok, ugyanabba az </w:t>
      </w:r>
      <w:r w:rsidR="00CC6766">
        <w:rPr>
          <w:color w:val="000000"/>
        </w:rPr>
        <w:t xml:space="preserve">óvodába járó gyerek megbetegszik egy időben, automatikusan feltételezzük, hogy ez azért történik, mert egy fertőző </w:t>
      </w:r>
      <w:r w:rsidR="001809FB">
        <w:rPr>
          <w:color w:val="000000"/>
        </w:rPr>
        <w:t xml:space="preserve">mikróba jár körbe. </w:t>
      </w:r>
      <w:r w:rsidR="00F11A5C">
        <w:rPr>
          <w:color w:val="000000"/>
        </w:rPr>
        <w:t>De könnyen megérthető, hogy a hasonló korú</w:t>
      </w:r>
      <w:r w:rsidR="00390A77">
        <w:rPr>
          <w:color w:val="000000"/>
        </w:rPr>
        <w:t>, ugyanolyan fejlődési szinten</w:t>
      </w:r>
      <w:r w:rsidR="00E97222">
        <w:rPr>
          <w:color w:val="000000"/>
        </w:rPr>
        <w:t xml:space="preserve"> levő</w:t>
      </w:r>
      <w:r w:rsidR="00390A77">
        <w:rPr>
          <w:color w:val="000000"/>
        </w:rPr>
        <w:t>, hasonló dolgokat tanul</w:t>
      </w:r>
      <w:r w:rsidR="00E97222">
        <w:rPr>
          <w:color w:val="000000"/>
        </w:rPr>
        <w:t>ó</w:t>
      </w:r>
      <w:r w:rsidR="00496D58">
        <w:rPr>
          <w:color w:val="000000"/>
        </w:rPr>
        <w:t>, hasonló</w:t>
      </w:r>
      <w:r w:rsidR="00704F8F">
        <w:rPr>
          <w:color w:val="000000"/>
        </w:rPr>
        <w:t xml:space="preserve"> frusztrációkat megél</w:t>
      </w:r>
      <w:r w:rsidR="00E97222">
        <w:rPr>
          <w:color w:val="000000"/>
        </w:rPr>
        <w:t>ő</w:t>
      </w:r>
      <w:r w:rsidR="00704F8F">
        <w:rPr>
          <w:color w:val="000000"/>
        </w:rPr>
        <w:t xml:space="preserve">, </w:t>
      </w:r>
      <w:r w:rsidR="00E97222">
        <w:rPr>
          <w:color w:val="000000"/>
        </w:rPr>
        <w:t>hasonló környezetben</w:t>
      </w:r>
      <w:r w:rsidR="00E97222" w:rsidRPr="00E97222">
        <w:rPr>
          <w:color w:val="000000"/>
        </w:rPr>
        <w:t xml:space="preserve"> </w:t>
      </w:r>
      <w:r w:rsidR="00E97222">
        <w:rPr>
          <w:color w:val="000000"/>
        </w:rPr>
        <w:t>levő gyereke</w:t>
      </w:r>
      <w:r w:rsidR="00641DEA">
        <w:rPr>
          <w:color w:val="000000"/>
        </w:rPr>
        <w:t xml:space="preserve">knek hasonló reakcióik lehetnek. </w:t>
      </w:r>
      <w:r w:rsidR="00DF1003">
        <w:rPr>
          <w:color w:val="000000"/>
        </w:rPr>
        <w:t xml:space="preserve">Ráadásul, mindig vannak gyerekek, akik „nem kapják el a </w:t>
      </w:r>
      <w:r w:rsidR="00EE5183">
        <w:rPr>
          <w:color w:val="000000"/>
        </w:rPr>
        <w:t>mikróbát”, mert nincsen meg az adott érzékenységük</w:t>
      </w:r>
      <w:r w:rsidR="006A296E">
        <w:rPr>
          <w:color w:val="000000"/>
        </w:rPr>
        <w:t xml:space="preserve">, míg más gyerekek, akiket hosszú időre elkülönítettek, </w:t>
      </w:r>
      <w:r w:rsidR="00F63FCD">
        <w:rPr>
          <w:color w:val="000000"/>
        </w:rPr>
        <w:t>mégis megbetegedhetnek</w:t>
      </w:r>
      <w:r w:rsidR="00F63FCD" w:rsidRPr="00F63FCD">
        <w:rPr>
          <w:color w:val="000000"/>
        </w:rPr>
        <w:t xml:space="preserve"> </w:t>
      </w:r>
      <w:r w:rsidR="00F63FCD" w:rsidRPr="00914DEE">
        <w:rPr>
          <w:color w:val="000000"/>
        </w:rPr>
        <w:t>(Gunn, 2014, ch. 15).</w:t>
      </w:r>
    </w:p>
    <w:p w14:paraId="3C04EF0E" w14:textId="02F25C6F" w:rsidR="003C60EE" w:rsidRDefault="00EB122C" w:rsidP="006F0832">
      <w:pPr>
        <w:pStyle w:val="NormlWeb"/>
        <w:spacing w:before="0" w:beforeAutospacing="0" w:after="0" w:afterAutospacing="0"/>
        <w:ind w:firstLine="567"/>
        <w:jc w:val="both"/>
        <w:rPr>
          <w:color w:val="000000"/>
        </w:rPr>
      </w:pPr>
      <w:r>
        <w:rPr>
          <w:color w:val="000000"/>
        </w:rPr>
        <w:t>E</w:t>
      </w:r>
      <w:r w:rsidR="00A53B44">
        <w:rPr>
          <w:color w:val="000000"/>
        </w:rPr>
        <w:t>zek egyike sem zárja ki annak lehetségességét, hogy fizikai entitások szerepet já</w:t>
      </w:r>
      <w:r w:rsidR="00FD6142">
        <w:rPr>
          <w:color w:val="000000"/>
        </w:rPr>
        <w:t>t</w:t>
      </w:r>
      <w:r w:rsidR="00A53B44">
        <w:rPr>
          <w:color w:val="000000"/>
        </w:rPr>
        <w:t xml:space="preserve">szanak betegségek átadásában. Az emberek </w:t>
      </w:r>
      <w:r w:rsidR="00DE3F1B">
        <w:rPr>
          <w:color w:val="000000"/>
        </w:rPr>
        <w:t xml:space="preserve">sok különböző szinten </w:t>
      </w:r>
      <w:r w:rsidR="00FF0742">
        <w:rPr>
          <w:color w:val="000000"/>
        </w:rPr>
        <w:t>hatnak egymásra állandóan, mind tudatosan, mind öntudatlanul. Teozófiai nézőpontból</w:t>
      </w:r>
      <w:r w:rsidR="00C868AA">
        <w:rPr>
          <w:color w:val="000000"/>
        </w:rPr>
        <w:t xml:space="preserve"> a</w:t>
      </w:r>
      <w:r w:rsidR="00837B9D">
        <w:rPr>
          <w:color w:val="000000"/>
        </w:rPr>
        <w:t>z</w:t>
      </w:r>
      <w:r w:rsidR="00C868AA">
        <w:rPr>
          <w:color w:val="000000"/>
        </w:rPr>
        <w:t xml:space="preserve"> emberek</w:t>
      </w:r>
      <w:r w:rsidR="00837B9D">
        <w:rPr>
          <w:color w:val="000000"/>
        </w:rPr>
        <w:t xml:space="preserve"> állandóan különböző energia-szubsztancia formákat cserélnek, nem csa</w:t>
      </w:r>
      <w:r w:rsidR="00A40E20">
        <w:rPr>
          <w:color w:val="000000"/>
        </w:rPr>
        <w:t xml:space="preserve">k fizikai szinten, hanem asztrális és mentális szinten is. Gyakran </w:t>
      </w:r>
      <w:r w:rsidR="00FC49B5">
        <w:rPr>
          <w:color w:val="000000"/>
        </w:rPr>
        <w:t xml:space="preserve">befolyásolják őket a kollektív gondolatformák </w:t>
      </w:r>
      <w:r w:rsidR="001F2817">
        <w:rPr>
          <w:color w:val="000000"/>
        </w:rPr>
        <w:t>–</w:t>
      </w:r>
      <w:r w:rsidR="00FC49B5">
        <w:rPr>
          <w:color w:val="000000"/>
        </w:rPr>
        <w:t xml:space="preserve"> </w:t>
      </w:r>
      <w:r w:rsidR="001F2817">
        <w:rPr>
          <w:color w:val="000000"/>
        </w:rPr>
        <w:t xml:space="preserve">szeszélyek, divatok, </w:t>
      </w:r>
      <w:r w:rsidR="00984A34">
        <w:rPr>
          <w:color w:val="000000"/>
        </w:rPr>
        <w:t>rögeszmék, pánikok stb. –, amelyek hatással vannak a fizikai, érzelmi és mentális egészségükre. A karma -a</w:t>
      </w:r>
      <w:r w:rsidR="00952515">
        <w:rPr>
          <w:color w:val="000000"/>
        </w:rPr>
        <w:t>z ok és okozat – nem csak egyéni szinten működik. Társas lények vagyunk, és</w:t>
      </w:r>
      <w:r w:rsidR="0010101A">
        <w:rPr>
          <w:color w:val="000000"/>
        </w:rPr>
        <w:t xml:space="preserve"> már a megszületésünk előtt is családokba, közösségekbe, városokba, nemzetekbe, fajokba stb. </w:t>
      </w:r>
      <w:r w:rsidR="005B46B6">
        <w:rPr>
          <w:color w:val="000000"/>
        </w:rPr>
        <w:t>egyesülünk.</w:t>
      </w:r>
      <w:r w:rsidR="00C578E9">
        <w:rPr>
          <w:color w:val="000000"/>
        </w:rPr>
        <w:t xml:space="preserve"> Így semmi meglepő nincs azokban a betegséghullámokban, amelyek</w:t>
      </w:r>
      <w:r w:rsidR="00914402">
        <w:rPr>
          <w:color w:val="000000"/>
        </w:rPr>
        <w:t xml:space="preserve"> nagy embertömegeket érintenek.</w:t>
      </w:r>
    </w:p>
    <w:p w14:paraId="26D0D0F0" w14:textId="1F150342" w:rsidR="00075504" w:rsidRDefault="00075504" w:rsidP="006F0832">
      <w:pPr>
        <w:pStyle w:val="NormlWeb"/>
        <w:spacing w:before="0" w:beforeAutospacing="0" w:after="0" w:afterAutospacing="0"/>
        <w:ind w:firstLine="567"/>
        <w:jc w:val="both"/>
        <w:rPr>
          <w:color w:val="000000"/>
        </w:rPr>
      </w:pPr>
      <w:r>
        <w:rPr>
          <w:color w:val="000000"/>
        </w:rPr>
        <w:t>Az együttrezgő rez</w:t>
      </w:r>
      <w:r w:rsidR="008C7F7B">
        <w:rPr>
          <w:color w:val="000000"/>
        </w:rPr>
        <w:t>onanciát a fizikai világban egyszerűen illusztrálja a</w:t>
      </w:r>
      <w:r w:rsidR="002E3D55">
        <w:rPr>
          <w:color w:val="000000"/>
        </w:rPr>
        <w:t xml:space="preserve"> zenei húrok rezgése. Ha egy A</w:t>
      </w:r>
      <w:r w:rsidR="002E3D55" w:rsidRPr="0048637E">
        <w:rPr>
          <w:color w:val="000000"/>
          <w:vertAlign w:val="subscript"/>
        </w:rPr>
        <w:t>4</w:t>
      </w:r>
      <w:r w:rsidR="002E3D55">
        <w:rPr>
          <w:color w:val="000000"/>
        </w:rPr>
        <w:t xml:space="preserve"> hangra </w:t>
      </w:r>
      <w:r w:rsidR="0048637E">
        <w:rPr>
          <w:color w:val="000000"/>
        </w:rPr>
        <w:t xml:space="preserve">(440 Hz-s frekvencia) </w:t>
      </w:r>
      <w:r w:rsidR="002E3D55">
        <w:rPr>
          <w:color w:val="000000"/>
        </w:rPr>
        <w:t>ha</w:t>
      </w:r>
      <w:r w:rsidR="000D2840">
        <w:rPr>
          <w:color w:val="000000"/>
        </w:rPr>
        <w:t xml:space="preserve">ngolt húrt </w:t>
      </w:r>
      <w:r w:rsidR="00141FE6">
        <w:rPr>
          <w:color w:val="000000"/>
        </w:rPr>
        <w:t>megpendítünk, a rezgései hanghullámokat hoznak mozgásba, ami</w:t>
      </w:r>
      <w:r w:rsidR="000F799F">
        <w:rPr>
          <w:color w:val="000000"/>
        </w:rPr>
        <w:t>nek eredményeként egy másik, közelben levő és ugyanerre a hangra han</w:t>
      </w:r>
      <w:r w:rsidR="00813C55">
        <w:rPr>
          <w:color w:val="000000"/>
        </w:rPr>
        <w:t xml:space="preserve">golt húr rezegni kezd, és </w:t>
      </w:r>
      <w:r w:rsidR="005B5ECD">
        <w:rPr>
          <w:color w:val="000000"/>
        </w:rPr>
        <w:t xml:space="preserve">ugyanezen a frekvencián szólal meg. </w:t>
      </w:r>
      <w:r w:rsidR="00184AB6">
        <w:rPr>
          <w:color w:val="000000"/>
        </w:rPr>
        <w:t xml:space="preserve">Azt is eredményezi, hogy </w:t>
      </w:r>
      <w:r w:rsidR="00962E83">
        <w:rPr>
          <w:color w:val="000000"/>
        </w:rPr>
        <w:t xml:space="preserve">egy </w:t>
      </w:r>
      <w:r w:rsidR="00962E83" w:rsidRPr="00B231CA">
        <w:rPr>
          <w:color w:val="000000"/>
        </w:rPr>
        <w:t>E</w:t>
      </w:r>
      <w:r w:rsidR="00962E83" w:rsidRPr="00B231CA">
        <w:rPr>
          <w:color w:val="000000"/>
          <w:vertAlign w:val="subscript"/>
        </w:rPr>
        <w:t>4</w:t>
      </w:r>
      <w:r w:rsidR="00962E83">
        <w:rPr>
          <w:color w:val="000000"/>
        </w:rPr>
        <w:t xml:space="preserve">-re </w:t>
      </w:r>
      <w:r w:rsidR="00962E83" w:rsidRPr="00B231CA">
        <w:rPr>
          <w:color w:val="000000"/>
        </w:rPr>
        <w:t>(330 Hz)</w:t>
      </w:r>
      <w:r w:rsidR="00962E83">
        <w:rPr>
          <w:color w:val="000000"/>
        </w:rPr>
        <w:t xml:space="preserve"> hangolt húr is</w:t>
      </w:r>
      <w:r w:rsidR="00F67DB3">
        <w:rPr>
          <w:color w:val="000000"/>
        </w:rPr>
        <w:t xml:space="preserve"> rezonálni fog, mert van egy közös, 1320 Hz-es felhangj</w:t>
      </w:r>
      <w:r w:rsidR="0070531A">
        <w:rPr>
          <w:color w:val="000000"/>
        </w:rPr>
        <w:t xml:space="preserve">uk (az A 3. felhangja és az E 4. felhangja, vagyis </w:t>
      </w:r>
      <w:r w:rsidR="0070531A" w:rsidRPr="00B231CA">
        <w:rPr>
          <w:color w:val="000000"/>
        </w:rPr>
        <w:t>3x440 = 4x330 = 1320 Hz).</w:t>
      </w:r>
    </w:p>
    <w:p w14:paraId="3F873DC3" w14:textId="07AF9200" w:rsidR="003E1E14" w:rsidRDefault="003E1E14" w:rsidP="006F0832">
      <w:pPr>
        <w:pStyle w:val="NormlWeb"/>
        <w:spacing w:before="0" w:beforeAutospacing="0" w:after="0" w:afterAutospacing="0"/>
        <w:ind w:firstLine="567"/>
        <w:jc w:val="both"/>
        <w:rPr>
          <w:color w:val="000000"/>
        </w:rPr>
      </w:pPr>
      <w:r>
        <w:rPr>
          <w:color w:val="000000"/>
        </w:rPr>
        <w:t xml:space="preserve">A betegség </w:t>
      </w:r>
      <w:r w:rsidR="008D4D1C">
        <w:rPr>
          <w:color w:val="000000"/>
        </w:rPr>
        <w:t xml:space="preserve">a test kísérlete, hogy visszaállítsa az egyensúlyt és a harmóniát. </w:t>
      </w:r>
      <w:r w:rsidR="00606FAF">
        <w:rPr>
          <w:color w:val="000000"/>
        </w:rPr>
        <w:t>Azok a tényezők, amely</w:t>
      </w:r>
      <w:r w:rsidR="00301BF8">
        <w:rPr>
          <w:color w:val="000000"/>
        </w:rPr>
        <w:t xml:space="preserve">ek megzavarhatják a belső egyensúlyunkat, a külső </w:t>
      </w:r>
      <w:r w:rsidR="00706CF5">
        <w:rPr>
          <w:color w:val="000000"/>
        </w:rPr>
        <w:t>behatásoktól – mint az időjárás, az étkezés, a környezeti szennyező</w:t>
      </w:r>
      <w:r w:rsidR="0060028E">
        <w:rPr>
          <w:color w:val="000000"/>
        </w:rPr>
        <w:t xml:space="preserve">k, az emberek, akikkel keveredünk és a befogadott információ </w:t>
      </w:r>
      <w:r w:rsidR="00FB115A">
        <w:rPr>
          <w:color w:val="000000"/>
        </w:rPr>
        <w:t>–</w:t>
      </w:r>
      <w:r w:rsidR="0060028E">
        <w:rPr>
          <w:color w:val="000000"/>
        </w:rPr>
        <w:t xml:space="preserve"> </w:t>
      </w:r>
      <w:r w:rsidR="00FB115A">
        <w:rPr>
          <w:color w:val="000000"/>
        </w:rPr>
        <w:t xml:space="preserve">a belső hatásokig terjednek, mint a gondolataink, </w:t>
      </w:r>
      <w:r w:rsidR="008D4F51">
        <w:rPr>
          <w:color w:val="000000"/>
        </w:rPr>
        <w:t>hiteink és érzelmeink, és a stressz, ami</w:t>
      </w:r>
      <w:r w:rsidR="005E04DA">
        <w:rPr>
          <w:color w:val="000000"/>
        </w:rPr>
        <w:t xml:space="preserve"> abból ered, hogy képtelenek vagyunk megb</w:t>
      </w:r>
      <w:r w:rsidR="000D7DF0">
        <w:rPr>
          <w:color w:val="000000"/>
        </w:rPr>
        <w:t>i</w:t>
      </w:r>
      <w:r w:rsidR="005E04DA">
        <w:rPr>
          <w:color w:val="000000"/>
        </w:rPr>
        <w:t>rkózni a</w:t>
      </w:r>
      <w:r w:rsidR="000D7DF0">
        <w:rPr>
          <w:color w:val="000000"/>
        </w:rPr>
        <w:t xml:space="preserve"> tapasztalásainkkal.</w:t>
      </w:r>
      <w:r w:rsidR="000B4A82">
        <w:rPr>
          <w:color w:val="000000"/>
        </w:rPr>
        <w:t xml:space="preserve"> A betegség</w:t>
      </w:r>
      <w:r w:rsidR="005C4C45">
        <w:rPr>
          <w:color w:val="000000"/>
        </w:rPr>
        <w:t xml:space="preserve"> gyakran fejlődésünk kulcsfázisaiban tör ránk, külö</w:t>
      </w:r>
      <w:r w:rsidR="006C3FEC">
        <w:rPr>
          <w:color w:val="000000"/>
        </w:rPr>
        <w:t xml:space="preserve">nösen gyermekkorban. Még egy látszólag tökéletes egészséggel rendelkező ember is </w:t>
      </w:r>
      <w:r w:rsidR="00A13A68">
        <w:rPr>
          <w:color w:val="000000"/>
        </w:rPr>
        <w:t xml:space="preserve">rejtegethet karmikus gyengeségeket vagy </w:t>
      </w:r>
      <w:r w:rsidR="00DA49D2">
        <w:rPr>
          <w:color w:val="000000"/>
        </w:rPr>
        <w:t>hajlamokat, amik a megbetegedéséhez vezetnek.</w:t>
      </w:r>
    </w:p>
    <w:p w14:paraId="7580C5DD" w14:textId="6E9E7E7F" w:rsidR="00381F11" w:rsidRDefault="001E058E" w:rsidP="006F0832">
      <w:pPr>
        <w:pStyle w:val="NormlWeb"/>
        <w:spacing w:before="0" w:beforeAutospacing="0" w:after="0" w:afterAutospacing="0"/>
        <w:ind w:firstLine="567"/>
        <w:jc w:val="both"/>
        <w:rPr>
          <w:color w:val="000000"/>
        </w:rPr>
      </w:pPr>
      <w:r>
        <w:rPr>
          <w:color w:val="000000"/>
        </w:rPr>
        <w:t xml:space="preserve">Az ortodox orvoslás a betegség tüneteit </w:t>
      </w:r>
      <w:r w:rsidR="00A44CF5">
        <w:rPr>
          <w:color w:val="000000"/>
        </w:rPr>
        <w:t xml:space="preserve">hibás </w:t>
      </w:r>
      <w:r w:rsidR="00E03381">
        <w:rPr>
          <w:color w:val="000000"/>
        </w:rPr>
        <w:t>működés</w:t>
      </w:r>
      <w:r w:rsidR="000D7B5B">
        <w:rPr>
          <w:color w:val="000000"/>
        </w:rPr>
        <w:t xml:space="preserve">eknek tekinti, amiket el kell nyomni agresszív gyógyszerezéssel, </w:t>
      </w:r>
      <w:r w:rsidR="00DF2473">
        <w:rPr>
          <w:color w:val="000000"/>
        </w:rPr>
        <w:t xml:space="preserve">és az a rögeszméje, </w:t>
      </w:r>
      <w:r w:rsidR="00044DFF">
        <w:rPr>
          <w:color w:val="000000"/>
        </w:rPr>
        <w:t xml:space="preserve">hogy a betegséget megpróbálja </w:t>
      </w:r>
      <w:r w:rsidR="006F0224">
        <w:rPr>
          <w:color w:val="000000"/>
        </w:rPr>
        <w:t>mérgező</w:t>
      </w:r>
      <w:r w:rsidR="00361347">
        <w:rPr>
          <w:color w:val="000000"/>
        </w:rPr>
        <w:t xml:space="preserve"> vakcinák testbe való beinjekciózásával megelőzni.</w:t>
      </w:r>
      <w:r w:rsidR="0025165E">
        <w:rPr>
          <w:color w:val="000000"/>
        </w:rPr>
        <w:t xml:space="preserve"> Ez a megközelítés </w:t>
      </w:r>
      <w:r w:rsidR="00A61D9A">
        <w:rPr>
          <w:color w:val="000000"/>
        </w:rPr>
        <w:t>igyekszik az immunrendszert az egyensúlyból kibillenteni</w:t>
      </w:r>
      <w:r w:rsidR="00252A1E">
        <w:rPr>
          <w:color w:val="000000"/>
        </w:rPr>
        <w:t xml:space="preserve">, és nagyon káros hatása van </w:t>
      </w:r>
      <w:r w:rsidR="003705B6">
        <w:rPr>
          <w:color w:val="000000"/>
        </w:rPr>
        <w:t>az általános egészségi állapotra. Másrészről a</w:t>
      </w:r>
      <w:r w:rsidR="00D24F94">
        <w:rPr>
          <w:color w:val="000000"/>
        </w:rPr>
        <w:t xml:space="preserve"> holisztikus kezelési megközelítések, mint a homeopátia, a tüneteket </w:t>
      </w:r>
      <w:r w:rsidR="00660EB9">
        <w:rPr>
          <w:color w:val="000000"/>
        </w:rPr>
        <w:lastRenderedPageBreak/>
        <w:t xml:space="preserve">értelmes gyógyítási válaszoknak tekintik, és </w:t>
      </w:r>
      <w:r w:rsidR="00FF1394">
        <w:rPr>
          <w:color w:val="000000"/>
        </w:rPr>
        <w:t>a test belső gyógyító képességének növelésére törekedne</w:t>
      </w:r>
      <w:r w:rsidR="00307181">
        <w:rPr>
          <w:color w:val="000000"/>
        </w:rPr>
        <w:t xml:space="preserve">k biztonságos, természetes, nem-mérgező kezeléseken keresztül, hogy visszaállítsák a </w:t>
      </w:r>
      <w:r w:rsidR="00113275">
        <w:rPr>
          <w:color w:val="000000"/>
        </w:rPr>
        <w:t>testben, az elmében és a szellemben az egyensúlyt</w:t>
      </w:r>
      <w:r w:rsidR="00C0179A">
        <w:rPr>
          <w:color w:val="000000"/>
        </w:rPr>
        <w:t xml:space="preserve"> </w:t>
      </w:r>
      <w:r w:rsidR="00C0179A" w:rsidRPr="00914DEE">
        <w:rPr>
          <w:color w:val="000000"/>
        </w:rPr>
        <w:t>(</w:t>
      </w:r>
      <w:r w:rsidR="003367FC">
        <w:rPr>
          <w:color w:val="000000"/>
        </w:rPr>
        <w:t>lásd</w:t>
      </w:r>
      <w:r w:rsidR="00C0179A" w:rsidRPr="00914DEE">
        <w:rPr>
          <w:color w:val="000000"/>
        </w:rPr>
        <w:t> </w:t>
      </w:r>
      <w:hyperlink r:id="rId145" w:history="1">
        <w:r w:rsidR="00C0179A" w:rsidRPr="00914DEE">
          <w:rPr>
            <w:rStyle w:val="Hiperhivatkozs"/>
            <w:i/>
            <w:iCs/>
          </w:rPr>
          <w:t>Modern medicine</w:t>
        </w:r>
      </w:hyperlink>
      <w:r w:rsidR="00C0179A" w:rsidRPr="00914DEE">
        <w:rPr>
          <w:color w:val="000000"/>
        </w:rPr>
        <w:t>).</w:t>
      </w:r>
    </w:p>
    <w:p w14:paraId="5167D322" w14:textId="0B17FB02" w:rsidR="00B764B8" w:rsidRDefault="00B764B8" w:rsidP="006F0832">
      <w:pPr>
        <w:pStyle w:val="NormlWeb"/>
        <w:spacing w:before="0" w:beforeAutospacing="0" w:after="0" w:afterAutospacing="0"/>
        <w:ind w:firstLine="567"/>
        <w:jc w:val="both"/>
        <w:rPr>
          <w:color w:val="000000"/>
        </w:rPr>
      </w:pPr>
      <w:r>
        <w:rPr>
          <w:color w:val="000000"/>
        </w:rPr>
        <w:t xml:space="preserve">Ha egy </w:t>
      </w:r>
      <w:r w:rsidR="00E85E1D">
        <w:rPr>
          <w:color w:val="000000"/>
        </w:rPr>
        <w:t xml:space="preserve">heveny betegség folyamata sikeres, akkor megtisztító </w:t>
      </w:r>
      <w:r w:rsidR="00CC042A">
        <w:rPr>
          <w:color w:val="000000"/>
        </w:rPr>
        <w:t>tapasztalatként</w:t>
      </w:r>
      <w:r w:rsidR="002F120F">
        <w:rPr>
          <w:color w:val="000000"/>
        </w:rPr>
        <w:t xml:space="preserve"> működik, ami visszaállítja az egyensúlyt, a homeosztázist és a jó egészséget. De ha a tisztítási folyamat befejezetlen marad</w:t>
      </w:r>
      <w:r w:rsidR="004231C5">
        <w:rPr>
          <w:color w:val="000000"/>
        </w:rPr>
        <w:t xml:space="preserve"> akár azért, mert a tüneteket elnyomják, vagy mert a test túl gyenge, hogy ellenálljon a betegség folyamatának, akkor</w:t>
      </w:r>
      <w:r w:rsidR="00CA3729">
        <w:rPr>
          <w:color w:val="000000"/>
        </w:rPr>
        <w:t xml:space="preserve"> a hulladéktermékek felhalmozódnak, és a szövet megújulása nem teljes, ami </w:t>
      </w:r>
      <w:r w:rsidR="00BC2133">
        <w:rPr>
          <w:color w:val="000000"/>
        </w:rPr>
        <w:t>valószínűleg a betegség ismételt megje</w:t>
      </w:r>
      <w:r w:rsidR="00CF07F9">
        <w:rPr>
          <w:color w:val="000000"/>
        </w:rPr>
        <w:t xml:space="preserve">lenéséhez, krónikus </w:t>
      </w:r>
      <w:r w:rsidR="00906FF0">
        <w:rPr>
          <w:color w:val="000000"/>
        </w:rPr>
        <w:t xml:space="preserve">betegeskedéshez, </w:t>
      </w:r>
      <w:r w:rsidR="001876B6">
        <w:rPr>
          <w:color w:val="000000"/>
        </w:rPr>
        <w:t>rokkantsághoz vagy akár halálhoz vezet.</w:t>
      </w:r>
    </w:p>
    <w:p w14:paraId="320540BD" w14:textId="222FBB43" w:rsidR="001876B6" w:rsidRDefault="000D1D6A" w:rsidP="006F0832">
      <w:pPr>
        <w:pStyle w:val="NormlWeb"/>
        <w:spacing w:before="0" w:beforeAutospacing="0" w:after="0" w:afterAutospacing="0"/>
        <w:ind w:firstLine="567"/>
        <w:jc w:val="both"/>
        <w:rPr>
          <w:color w:val="000000"/>
        </w:rPr>
      </w:pPr>
      <w:r>
        <w:rPr>
          <w:color w:val="000000"/>
        </w:rPr>
        <w:t xml:space="preserve">Végül, </w:t>
      </w:r>
      <w:r w:rsidR="00984BD5">
        <w:rPr>
          <w:color w:val="000000"/>
        </w:rPr>
        <w:t xml:space="preserve">azok vagyunk, amit mi magunk csinálunk, és azt aratjuk le, amit elvetünk. </w:t>
      </w:r>
      <w:r w:rsidR="00130D4B">
        <w:rPr>
          <w:color w:val="000000"/>
        </w:rPr>
        <w:t>Erősségek és gyengeségek – fizikai, érzelmi és mentális – lakoznak bennünk a múltunkból (részben a szüleinken kereszt</w:t>
      </w:r>
      <w:r w:rsidR="000A157E">
        <w:rPr>
          <w:color w:val="000000"/>
        </w:rPr>
        <w:t xml:space="preserve">ül). Rajtunk múlik, hogy </w:t>
      </w:r>
      <w:r w:rsidR="005D452E">
        <w:rPr>
          <w:color w:val="000000"/>
        </w:rPr>
        <w:t xml:space="preserve">arra </w:t>
      </w:r>
      <w:r w:rsidR="000A157E">
        <w:rPr>
          <w:color w:val="000000"/>
        </w:rPr>
        <w:t xml:space="preserve">használjuk a </w:t>
      </w:r>
      <w:r w:rsidR="00265F48">
        <w:rPr>
          <w:color w:val="000000"/>
        </w:rPr>
        <w:t xml:space="preserve">velünk született, vagy ebben a testet öltésben megszerzett képességeket, </w:t>
      </w:r>
      <w:r w:rsidR="00B979EB">
        <w:rPr>
          <w:color w:val="000000"/>
        </w:rPr>
        <w:t>hogy kijavítsuk a gyengeségeket és tovább fejlesszük</w:t>
      </w:r>
      <w:r w:rsidR="000352FC">
        <w:rPr>
          <w:color w:val="000000"/>
        </w:rPr>
        <w:t xml:space="preserve"> a pozitív jellemzőinket.</w:t>
      </w:r>
      <w:r w:rsidR="00406372">
        <w:rPr>
          <w:color w:val="000000"/>
        </w:rPr>
        <w:t xml:space="preserve"> </w:t>
      </w:r>
      <w:r w:rsidR="006D7E3A">
        <w:rPr>
          <w:color w:val="000000"/>
        </w:rPr>
        <w:t>Ráadásul a j</w:t>
      </w:r>
      <w:r w:rsidR="00406372">
        <w:rPr>
          <w:color w:val="000000"/>
        </w:rPr>
        <w:t xml:space="preserve">ózan </w:t>
      </w:r>
      <w:r w:rsidR="006D7E3A">
        <w:rPr>
          <w:color w:val="000000"/>
        </w:rPr>
        <w:t>táplálkozás, rendszeres testmozgás, a kedvesség</w:t>
      </w:r>
      <w:r w:rsidR="00D152FB">
        <w:rPr>
          <w:color w:val="000000"/>
        </w:rPr>
        <w:t>, együttérzés, emberbarátság gyakorlása, egy nyugodt és pozitív</w:t>
      </w:r>
      <w:r w:rsidR="00C166F4">
        <w:rPr>
          <w:color w:val="000000"/>
        </w:rPr>
        <w:t xml:space="preserve"> elme nem csak a saját egészségünkhöz és jólétünkhöz járul hozzá, hanem</w:t>
      </w:r>
      <w:r w:rsidR="007D7AEE">
        <w:rPr>
          <w:color w:val="000000"/>
        </w:rPr>
        <w:t xml:space="preserve"> a társadalom egészééhez is.</w:t>
      </w:r>
    </w:p>
    <w:p w14:paraId="1C2FAB3F" w14:textId="6BC94250" w:rsidR="007D7AEE" w:rsidRDefault="007D7AEE" w:rsidP="006F0832">
      <w:pPr>
        <w:pStyle w:val="NormlWeb"/>
        <w:spacing w:before="0" w:beforeAutospacing="0" w:after="0" w:afterAutospacing="0"/>
        <w:ind w:firstLine="567"/>
        <w:jc w:val="both"/>
        <w:rPr>
          <w:color w:val="000000"/>
        </w:rPr>
      </w:pPr>
    </w:p>
    <w:p w14:paraId="6136D193" w14:textId="18EAA34F" w:rsidR="007D7AEE" w:rsidRPr="007D7AEE" w:rsidRDefault="007D7AEE" w:rsidP="007D7AEE">
      <w:pPr>
        <w:pStyle w:val="NormlWeb"/>
        <w:spacing w:before="0" w:beforeAutospacing="0" w:after="0" w:afterAutospacing="0"/>
        <w:jc w:val="both"/>
        <w:rPr>
          <w:b/>
          <w:bCs/>
          <w:color w:val="000000"/>
        </w:rPr>
      </w:pPr>
      <w:r>
        <w:rPr>
          <w:b/>
          <w:bCs/>
          <w:color w:val="000000"/>
        </w:rPr>
        <w:t>Hivatkozások</w:t>
      </w:r>
    </w:p>
    <w:p w14:paraId="11CC6F56"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Arthur M. Baker, </w:t>
      </w:r>
      <w:r w:rsidRPr="007D7AEE">
        <w:rPr>
          <w:rStyle w:val="Kiemels"/>
          <w:color w:val="000000"/>
          <w:sz w:val="20"/>
          <w:szCs w:val="20"/>
        </w:rPr>
        <w:t>Exposing the myth of the germ theory</w:t>
      </w:r>
      <w:r w:rsidRPr="007D7AEE">
        <w:rPr>
          <w:color w:val="000000"/>
          <w:sz w:val="20"/>
          <w:szCs w:val="20"/>
        </w:rPr>
        <w:t>, College of Practical Homoeopathy, 2005, </w:t>
      </w:r>
      <w:hyperlink r:id="rId146" w:history="1">
        <w:r w:rsidRPr="007D7AEE">
          <w:rPr>
            <w:rStyle w:val="Hiperhivatkozs"/>
            <w:sz w:val="20"/>
            <w:szCs w:val="20"/>
          </w:rPr>
          <w:t>homoeopathytraining.co.uk</w:t>
        </w:r>
      </w:hyperlink>
      <w:r w:rsidRPr="007D7AEE">
        <w:rPr>
          <w:color w:val="000000"/>
          <w:sz w:val="20"/>
          <w:szCs w:val="20"/>
        </w:rPr>
        <w:t>.</w:t>
      </w:r>
    </w:p>
    <w:p w14:paraId="6AD7ED2A"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Ina Belderis, ‘There is no medicine higher than truth’, </w:t>
      </w:r>
      <w:r w:rsidRPr="007D7AEE">
        <w:rPr>
          <w:rStyle w:val="Kiemels"/>
          <w:color w:val="000000"/>
          <w:sz w:val="20"/>
          <w:szCs w:val="20"/>
        </w:rPr>
        <w:t>Sunrise</w:t>
      </w:r>
      <w:r w:rsidRPr="007D7AEE">
        <w:rPr>
          <w:color w:val="000000"/>
          <w:sz w:val="20"/>
          <w:szCs w:val="20"/>
        </w:rPr>
        <w:t>, Oct./Nov. 1992, </w:t>
      </w:r>
      <w:hyperlink r:id="rId147" w:history="1">
        <w:r w:rsidRPr="007D7AEE">
          <w:rPr>
            <w:rStyle w:val="Hiperhivatkozs"/>
            <w:sz w:val="20"/>
            <w:szCs w:val="20"/>
          </w:rPr>
          <w:t>theosophy-nw.org</w:t>
        </w:r>
      </w:hyperlink>
      <w:r w:rsidRPr="007D7AEE">
        <w:rPr>
          <w:color w:val="000000"/>
          <w:sz w:val="20"/>
          <w:szCs w:val="20"/>
        </w:rPr>
        <w:t>.</w:t>
      </w:r>
    </w:p>
    <w:p w14:paraId="78B24390"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Christopher Bird, </w:t>
      </w:r>
      <w:r w:rsidRPr="007D7AEE">
        <w:rPr>
          <w:rStyle w:val="Kiemels"/>
          <w:color w:val="000000"/>
          <w:sz w:val="20"/>
          <w:szCs w:val="20"/>
        </w:rPr>
        <w:t>The Persecution and Trial of Gaston Naessens: The true story of the efforts to suppress an alternative treatment for cancer, AIDS, and other immunologically based diseases</w:t>
      </w:r>
      <w:r w:rsidRPr="007D7AEE">
        <w:rPr>
          <w:color w:val="000000"/>
          <w:sz w:val="20"/>
          <w:szCs w:val="20"/>
        </w:rPr>
        <w:t>, Tiburon, CA: H.J. Kramer, 1991, </w:t>
      </w:r>
      <w:hyperlink r:id="rId148" w:history="1">
        <w:r w:rsidRPr="007D7AEE">
          <w:rPr>
            <w:rStyle w:val="Hiperhivatkozs"/>
            <w:sz w:val="20"/>
            <w:szCs w:val="20"/>
          </w:rPr>
          <w:t>customers.hbci.com</w:t>
        </w:r>
      </w:hyperlink>
      <w:r w:rsidRPr="007D7AEE">
        <w:rPr>
          <w:color w:val="000000"/>
          <w:sz w:val="20"/>
          <w:szCs w:val="20"/>
        </w:rPr>
        <w:t>.</w:t>
      </w:r>
    </w:p>
    <w:p w14:paraId="69D6ED50"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N.J. Dimmock and S.J. Primrose, </w:t>
      </w:r>
      <w:r w:rsidRPr="007D7AEE">
        <w:rPr>
          <w:rStyle w:val="Kiemels"/>
          <w:color w:val="000000"/>
          <w:sz w:val="20"/>
          <w:szCs w:val="20"/>
        </w:rPr>
        <w:t>Introduction to Modern Virology</w:t>
      </w:r>
      <w:r w:rsidRPr="007D7AEE">
        <w:rPr>
          <w:color w:val="000000"/>
          <w:sz w:val="20"/>
          <w:szCs w:val="20"/>
        </w:rPr>
        <w:t>, Blackwell Scientific Publications, 3rd ed., 1987.</w:t>
      </w:r>
    </w:p>
    <w:p w14:paraId="755AF598" w14:textId="77777777" w:rsidR="00EC7E2D" w:rsidRPr="007D7AEE" w:rsidRDefault="00F329B1" w:rsidP="007D7AEE">
      <w:pPr>
        <w:pStyle w:val="NormlWeb"/>
        <w:spacing w:before="0" w:beforeAutospacing="0" w:after="0" w:afterAutospacing="0"/>
        <w:ind w:firstLine="284"/>
        <w:jc w:val="both"/>
        <w:rPr>
          <w:color w:val="000000"/>
          <w:sz w:val="20"/>
          <w:szCs w:val="20"/>
        </w:rPr>
      </w:pPr>
      <w:hyperlink r:id="rId149" w:history="1">
        <w:r w:rsidR="00EC7E2D" w:rsidRPr="007D7AEE">
          <w:rPr>
            <w:rStyle w:val="Hiperhivatkozs"/>
            <w:sz w:val="20"/>
            <w:szCs w:val="20"/>
          </w:rPr>
          <w:t>Torsten Engelbrecht</w:t>
        </w:r>
      </w:hyperlink>
      <w:r w:rsidR="00EC7E2D" w:rsidRPr="007D7AEE">
        <w:rPr>
          <w:color w:val="000000"/>
          <w:sz w:val="20"/>
          <w:szCs w:val="20"/>
        </w:rPr>
        <w:t> and Claus Köhnlein, </w:t>
      </w:r>
      <w:r w:rsidR="00EC7E2D" w:rsidRPr="007D7AEE">
        <w:rPr>
          <w:rStyle w:val="Kiemels"/>
          <w:color w:val="000000"/>
          <w:sz w:val="20"/>
          <w:szCs w:val="20"/>
        </w:rPr>
        <w:t>Virus Mania: Avian flu (H5N1), cervical cancer (HPV), SARS, BSE, hepatitis C, AIDS, polio. How the medical industry continually invents epidemics, making billion-dollar profits at our expense</w:t>
      </w:r>
      <w:r w:rsidR="00EC7E2D" w:rsidRPr="007D7AEE">
        <w:rPr>
          <w:color w:val="000000"/>
          <w:sz w:val="20"/>
          <w:szCs w:val="20"/>
        </w:rPr>
        <w:t>, Trafford, 2007.</w:t>
      </w:r>
    </w:p>
    <w:p w14:paraId="3D8CB8C3" w14:textId="77777777" w:rsidR="00EC7E2D" w:rsidRPr="007D7AEE" w:rsidRDefault="00F329B1" w:rsidP="007D7AEE">
      <w:pPr>
        <w:pStyle w:val="NormlWeb"/>
        <w:spacing w:before="0" w:beforeAutospacing="0" w:after="0" w:afterAutospacing="0"/>
        <w:ind w:firstLine="284"/>
        <w:jc w:val="both"/>
        <w:rPr>
          <w:color w:val="000000"/>
          <w:sz w:val="20"/>
          <w:szCs w:val="20"/>
        </w:rPr>
      </w:pPr>
      <w:hyperlink r:id="rId150" w:history="1">
        <w:r w:rsidR="00EC7E2D" w:rsidRPr="007D7AEE">
          <w:rPr>
            <w:rStyle w:val="Hiperhivatkozs"/>
            <w:sz w:val="20"/>
            <w:szCs w:val="20"/>
          </w:rPr>
          <w:t>Trevor Gunn</w:t>
        </w:r>
      </w:hyperlink>
      <w:r w:rsidR="00EC7E2D" w:rsidRPr="007D7AEE">
        <w:rPr>
          <w:color w:val="000000"/>
          <w:sz w:val="20"/>
          <w:szCs w:val="20"/>
        </w:rPr>
        <w:t>, </w:t>
      </w:r>
      <w:r w:rsidR="00EC7E2D" w:rsidRPr="007D7AEE">
        <w:rPr>
          <w:rStyle w:val="Kiemels"/>
          <w:color w:val="000000"/>
          <w:sz w:val="20"/>
          <w:szCs w:val="20"/>
        </w:rPr>
        <w:t>The Science of Health and Healing</w:t>
      </w:r>
      <w:r w:rsidR="00EC7E2D" w:rsidRPr="007D7AEE">
        <w:rPr>
          <w:color w:val="000000"/>
          <w:sz w:val="20"/>
          <w:szCs w:val="20"/>
        </w:rPr>
        <w:t>, Holistic Promotions, 2014, Kindle ed.</w:t>
      </w:r>
    </w:p>
    <w:p w14:paraId="5A98E415"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Stefan Lanka, ‘Dismantling the virus theory’, 2015, </w:t>
      </w:r>
      <w:hyperlink r:id="rId151" w:history="1">
        <w:r w:rsidRPr="007D7AEE">
          <w:rPr>
            <w:rStyle w:val="Hiperhivatkozs"/>
            <w:sz w:val="20"/>
            <w:szCs w:val="20"/>
          </w:rPr>
          <w:t>wissenschafftplus.de</w:t>
        </w:r>
      </w:hyperlink>
      <w:r w:rsidRPr="007D7AEE">
        <w:rPr>
          <w:color w:val="000000"/>
          <w:sz w:val="20"/>
          <w:szCs w:val="20"/>
        </w:rPr>
        <w:t>.</w:t>
      </w:r>
    </w:p>
    <w:p w14:paraId="3672F244" w14:textId="77777777" w:rsidR="00EC7E2D" w:rsidRPr="007D7AEE" w:rsidRDefault="00F329B1" w:rsidP="007D7AEE">
      <w:pPr>
        <w:pStyle w:val="NormlWeb"/>
        <w:spacing w:before="0" w:beforeAutospacing="0" w:after="0" w:afterAutospacing="0"/>
        <w:ind w:firstLine="284"/>
        <w:jc w:val="both"/>
        <w:rPr>
          <w:color w:val="000000"/>
          <w:sz w:val="20"/>
          <w:szCs w:val="20"/>
        </w:rPr>
      </w:pPr>
      <w:hyperlink r:id="rId152" w:history="1">
        <w:r w:rsidR="00EC7E2D" w:rsidRPr="007D7AEE">
          <w:rPr>
            <w:rStyle w:val="Hiperhivatkozs"/>
            <w:sz w:val="20"/>
            <w:szCs w:val="20"/>
          </w:rPr>
          <w:t>Dawn Lester and David Parker</w:t>
        </w:r>
      </w:hyperlink>
      <w:r w:rsidR="00EC7E2D" w:rsidRPr="007D7AEE">
        <w:rPr>
          <w:color w:val="000000"/>
          <w:sz w:val="20"/>
          <w:szCs w:val="20"/>
        </w:rPr>
        <w:t>, </w:t>
      </w:r>
      <w:r w:rsidR="00EC7E2D" w:rsidRPr="007D7AEE">
        <w:rPr>
          <w:rStyle w:val="Kiemels"/>
          <w:color w:val="000000"/>
          <w:sz w:val="20"/>
          <w:szCs w:val="20"/>
        </w:rPr>
        <w:t>What Really Makes You Ill? Why everything you thought you knew about disease is wrong</w:t>
      </w:r>
      <w:r w:rsidR="00EC7E2D" w:rsidRPr="007D7AEE">
        <w:rPr>
          <w:color w:val="000000"/>
          <w:sz w:val="20"/>
          <w:szCs w:val="20"/>
        </w:rPr>
        <w:t>, 2019, Kindle ed.</w:t>
      </w:r>
    </w:p>
    <w:p w14:paraId="72C4DF1C"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Patrick Quanten, ‘The origin of “germs”’, 2003, </w:t>
      </w:r>
      <w:hyperlink r:id="rId153" w:history="1">
        <w:r w:rsidRPr="007D7AEE">
          <w:rPr>
            <w:rStyle w:val="Hiperhivatkozs"/>
            <w:sz w:val="20"/>
            <w:szCs w:val="20"/>
          </w:rPr>
          <w:t>activehealthcare.co.uk</w:t>
        </w:r>
      </w:hyperlink>
      <w:r w:rsidRPr="007D7AEE">
        <w:rPr>
          <w:color w:val="000000"/>
          <w:sz w:val="20"/>
          <w:szCs w:val="20"/>
        </w:rPr>
        <w:t>.</w:t>
      </w:r>
    </w:p>
    <w:p w14:paraId="05B02F29"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Patrick Quanten, ‘Viruses’, 2004, </w:t>
      </w:r>
      <w:hyperlink r:id="rId154" w:history="1">
        <w:r w:rsidRPr="007D7AEE">
          <w:rPr>
            <w:rStyle w:val="Hiperhivatkozs"/>
            <w:sz w:val="20"/>
            <w:szCs w:val="20"/>
          </w:rPr>
          <w:t>activehealthcare.co.uk</w:t>
        </w:r>
      </w:hyperlink>
      <w:r w:rsidRPr="007D7AEE">
        <w:rPr>
          <w:color w:val="000000"/>
          <w:sz w:val="20"/>
          <w:szCs w:val="20"/>
        </w:rPr>
        <w:t>.</w:t>
      </w:r>
    </w:p>
    <w:p w14:paraId="530DE048"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Patrick Quanten, ‘Catching a disease’, 2012, </w:t>
      </w:r>
      <w:hyperlink r:id="rId155" w:history="1">
        <w:r w:rsidRPr="007D7AEE">
          <w:rPr>
            <w:rStyle w:val="Hiperhivatkozs"/>
            <w:sz w:val="20"/>
            <w:szCs w:val="20"/>
          </w:rPr>
          <w:t>activehealthcare.co.uk</w:t>
        </w:r>
      </w:hyperlink>
      <w:r w:rsidRPr="007D7AEE">
        <w:rPr>
          <w:color w:val="000000"/>
          <w:sz w:val="20"/>
          <w:szCs w:val="20"/>
        </w:rPr>
        <w:t>.</w:t>
      </w:r>
    </w:p>
    <w:p w14:paraId="56620053"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Janine Roberts, </w:t>
      </w:r>
      <w:r w:rsidRPr="007D7AEE">
        <w:rPr>
          <w:rStyle w:val="Kiemels"/>
          <w:color w:val="000000"/>
          <w:sz w:val="20"/>
          <w:szCs w:val="20"/>
        </w:rPr>
        <w:t>Fear of the Invisible: An investigation of viruses and vaccines, HIV and AIDS</w:t>
      </w:r>
      <w:r w:rsidRPr="007D7AEE">
        <w:rPr>
          <w:color w:val="000000"/>
          <w:sz w:val="20"/>
          <w:szCs w:val="20"/>
        </w:rPr>
        <w:t>, Bristol: Impact Investigative Media Productions, 2nd ed., 2009.</w:t>
      </w:r>
    </w:p>
    <w:p w14:paraId="08B345A6"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Janine Roberts, </w:t>
      </w:r>
      <w:r w:rsidRPr="007D7AEE">
        <w:rPr>
          <w:rStyle w:val="Kiemels"/>
          <w:color w:val="000000"/>
          <w:sz w:val="20"/>
          <w:szCs w:val="20"/>
        </w:rPr>
        <w:t>The Vaccine Papers</w:t>
      </w:r>
      <w:r w:rsidRPr="007D7AEE">
        <w:rPr>
          <w:color w:val="000000"/>
          <w:sz w:val="20"/>
          <w:szCs w:val="20"/>
        </w:rPr>
        <w:t>, Wigan: Impact Investigative Media Productions, 2010.</w:t>
      </w:r>
    </w:p>
    <w:p w14:paraId="6083AE72"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Andrew Schonebaum, ‘Vectors of contagion: tuberculosis in modern China’, </w:t>
      </w:r>
      <w:r w:rsidRPr="007D7AEE">
        <w:rPr>
          <w:rStyle w:val="Kiemels"/>
          <w:color w:val="000000"/>
          <w:sz w:val="20"/>
          <w:szCs w:val="20"/>
        </w:rPr>
        <w:t>Modern Chinese Literature and Culture</w:t>
      </w:r>
      <w:r w:rsidRPr="007D7AEE">
        <w:rPr>
          <w:color w:val="000000"/>
          <w:sz w:val="20"/>
          <w:szCs w:val="20"/>
        </w:rPr>
        <w:t>, v. 23, no. 1, 2011, pp. 17-46, </w:t>
      </w:r>
      <w:hyperlink r:id="rId156" w:history="1">
        <w:r w:rsidRPr="007D7AEE">
          <w:rPr>
            <w:rStyle w:val="Hiperhivatkozs"/>
            <w:sz w:val="20"/>
            <w:szCs w:val="20"/>
          </w:rPr>
          <w:t>academia.edu</w:t>
        </w:r>
      </w:hyperlink>
      <w:r w:rsidRPr="007D7AEE">
        <w:rPr>
          <w:color w:val="000000"/>
          <w:sz w:val="20"/>
          <w:szCs w:val="20"/>
        </w:rPr>
        <w:t>.</w:t>
      </w:r>
    </w:p>
    <w:p w14:paraId="36C82DA5" w14:textId="77777777" w:rsidR="00EC7E2D" w:rsidRPr="007D7AEE"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William P. Trebing, </w:t>
      </w:r>
      <w:r w:rsidRPr="007D7AEE">
        <w:rPr>
          <w:rStyle w:val="Kiemels"/>
          <w:color w:val="000000"/>
          <w:sz w:val="20"/>
          <w:szCs w:val="20"/>
        </w:rPr>
        <w:t>Good-Bye Germ Theory: Ending a century of medical fraud and how to protect your family</w:t>
      </w:r>
      <w:r w:rsidRPr="007D7AEE">
        <w:rPr>
          <w:color w:val="000000"/>
          <w:sz w:val="20"/>
          <w:szCs w:val="20"/>
        </w:rPr>
        <w:t>, Xlibris, 6th ed., 2006.</w:t>
      </w:r>
    </w:p>
    <w:p w14:paraId="388BF1CD" w14:textId="359C5121" w:rsidR="00EC7E2D" w:rsidRDefault="00EC7E2D" w:rsidP="007D7AEE">
      <w:pPr>
        <w:pStyle w:val="NormlWeb"/>
        <w:spacing w:before="0" w:beforeAutospacing="0" w:after="0" w:afterAutospacing="0"/>
        <w:ind w:firstLine="284"/>
        <w:jc w:val="both"/>
        <w:rPr>
          <w:color w:val="000000"/>
          <w:sz w:val="20"/>
          <w:szCs w:val="20"/>
        </w:rPr>
      </w:pPr>
      <w:r w:rsidRPr="007D7AEE">
        <w:rPr>
          <w:color w:val="000000"/>
          <w:sz w:val="20"/>
          <w:szCs w:val="20"/>
        </w:rPr>
        <w:t>Barbara Volkmar, ‘The concept of contagion in Chinese medical thought: empirical knowledge versus cosmological order’, </w:t>
      </w:r>
      <w:r w:rsidRPr="007D7AEE">
        <w:rPr>
          <w:rStyle w:val="Kiemels"/>
          <w:color w:val="000000"/>
          <w:sz w:val="20"/>
          <w:szCs w:val="20"/>
        </w:rPr>
        <w:t>History and Philosophy of the Life Sciences</w:t>
      </w:r>
      <w:r w:rsidRPr="007D7AEE">
        <w:rPr>
          <w:color w:val="000000"/>
          <w:sz w:val="20"/>
          <w:szCs w:val="20"/>
        </w:rPr>
        <w:t>, v. 22, no. 2, 2000, pp. 147-165, </w:t>
      </w:r>
      <w:hyperlink r:id="rId157" w:history="1">
        <w:r w:rsidRPr="007D7AEE">
          <w:rPr>
            <w:rStyle w:val="Hiperhivatkozs"/>
            <w:sz w:val="20"/>
            <w:szCs w:val="20"/>
          </w:rPr>
          <w:t>jstor.org</w:t>
        </w:r>
      </w:hyperlink>
      <w:r w:rsidRPr="007D7AEE">
        <w:rPr>
          <w:color w:val="000000"/>
          <w:sz w:val="20"/>
          <w:szCs w:val="20"/>
        </w:rPr>
        <w:t>.</w:t>
      </w:r>
    </w:p>
    <w:p w14:paraId="48E13B3A" w14:textId="03A9EA8E" w:rsidR="00A9796A" w:rsidRDefault="00A9796A" w:rsidP="007D7AEE">
      <w:pPr>
        <w:pStyle w:val="NormlWeb"/>
        <w:spacing w:before="0" w:beforeAutospacing="0" w:after="0" w:afterAutospacing="0"/>
        <w:ind w:firstLine="284"/>
        <w:jc w:val="both"/>
        <w:rPr>
          <w:color w:val="000000"/>
          <w:sz w:val="20"/>
          <w:szCs w:val="20"/>
        </w:rPr>
      </w:pPr>
    </w:p>
    <w:p w14:paraId="2897EBD4" w14:textId="3CD8D9BB" w:rsidR="00A9796A" w:rsidRDefault="00774BE4" w:rsidP="00774BE4">
      <w:pPr>
        <w:pStyle w:val="Cmsor1"/>
        <w:numPr>
          <w:ilvl w:val="0"/>
          <w:numId w:val="1"/>
        </w:numPr>
        <w:spacing w:before="0" w:beforeAutospacing="0" w:after="0" w:afterAutospacing="0"/>
        <w:ind w:left="0" w:firstLine="0"/>
        <w:jc w:val="center"/>
        <w:rPr>
          <w:sz w:val="32"/>
          <w:szCs w:val="32"/>
          <w:u w:val="single"/>
        </w:rPr>
      </w:pPr>
      <w:bookmarkStart w:id="17" w:name="_Toc51844744"/>
      <w:r w:rsidRPr="00716DA0">
        <w:rPr>
          <w:sz w:val="32"/>
          <w:szCs w:val="32"/>
          <w:u w:val="single"/>
        </w:rPr>
        <w:t>Vír</w:t>
      </w:r>
      <w:r w:rsidRPr="00774BE4">
        <w:rPr>
          <w:sz w:val="32"/>
          <w:szCs w:val="32"/>
          <w:u w:val="single"/>
        </w:rPr>
        <w:t>us mánia és a COVID-19</w:t>
      </w:r>
      <w:bookmarkEnd w:id="17"/>
    </w:p>
    <w:p w14:paraId="5145D7C3" w14:textId="77777777" w:rsidR="00250332" w:rsidRDefault="00250332" w:rsidP="00914DEE">
      <w:pPr>
        <w:pStyle w:val="Cmsor3"/>
        <w:spacing w:before="0" w:beforeAutospacing="0" w:after="0" w:afterAutospacing="0"/>
        <w:rPr>
          <w:color w:val="000000"/>
          <w:sz w:val="24"/>
          <w:szCs w:val="24"/>
        </w:rPr>
      </w:pPr>
    </w:p>
    <w:p w14:paraId="762AAE53" w14:textId="77777777" w:rsidR="00323626" w:rsidRPr="002A2C3F" w:rsidRDefault="00250332" w:rsidP="002A2C3F">
      <w:pPr>
        <w:spacing w:after="0"/>
        <w:rPr>
          <w:rFonts w:ascii="Times New Roman" w:hAnsi="Times New Roman" w:cs="Times New Roman"/>
          <w:b/>
          <w:bCs/>
          <w:sz w:val="24"/>
          <w:szCs w:val="24"/>
        </w:rPr>
      </w:pPr>
      <w:r w:rsidRPr="002A2C3F">
        <w:rPr>
          <w:rFonts w:ascii="Times New Roman" w:hAnsi="Times New Roman" w:cs="Times New Roman"/>
          <w:b/>
          <w:bCs/>
          <w:sz w:val="24"/>
          <w:szCs w:val="24"/>
        </w:rPr>
        <w:t xml:space="preserve">A félelem </w:t>
      </w:r>
      <w:r w:rsidR="00323626" w:rsidRPr="002A2C3F">
        <w:rPr>
          <w:rFonts w:ascii="Times New Roman" w:hAnsi="Times New Roman" w:cs="Times New Roman"/>
          <w:b/>
          <w:bCs/>
          <w:sz w:val="24"/>
          <w:szCs w:val="24"/>
        </w:rPr>
        <w:t>járványa</w:t>
      </w:r>
    </w:p>
    <w:p w14:paraId="0DA19DC2" w14:textId="1247C0C5" w:rsidR="00BB5280" w:rsidRPr="002A2C3F" w:rsidRDefault="000055EA"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Az egészségügyi</w:t>
      </w:r>
      <w:r w:rsidR="00BB5280" w:rsidRPr="002A2C3F">
        <w:rPr>
          <w:rFonts w:ascii="Times New Roman" w:hAnsi="Times New Roman" w:cs="Times New Roman"/>
          <w:sz w:val="24"/>
          <w:szCs w:val="24"/>
        </w:rPr>
        <w:t xml:space="preserve"> </w:t>
      </w:r>
      <w:r w:rsidR="006A0577" w:rsidRPr="002A2C3F">
        <w:rPr>
          <w:rFonts w:ascii="Times New Roman" w:hAnsi="Times New Roman" w:cs="Times New Roman"/>
          <w:sz w:val="24"/>
          <w:szCs w:val="24"/>
        </w:rPr>
        <w:t xml:space="preserve">intézményrendszer a </w:t>
      </w:r>
      <w:r w:rsidR="00DF3AE1" w:rsidRPr="002A2C3F">
        <w:rPr>
          <w:rFonts w:ascii="Times New Roman" w:hAnsi="Times New Roman" w:cs="Times New Roman"/>
          <w:sz w:val="24"/>
          <w:szCs w:val="24"/>
        </w:rPr>
        <w:t xml:space="preserve">főáramú médián keresztül </w:t>
      </w:r>
      <w:r w:rsidR="00B87256" w:rsidRPr="002A2C3F">
        <w:rPr>
          <w:rFonts w:ascii="Times New Roman" w:hAnsi="Times New Roman" w:cs="Times New Roman"/>
          <w:sz w:val="24"/>
          <w:szCs w:val="24"/>
        </w:rPr>
        <w:t xml:space="preserve">végtelen pánikig fenyeget bennünket </w:t>
      </w:r>
      <w:r w:rsidR="00671DDF" w:rsidRPr="002A2C3F">
        <w:rPr>
          <w:rFonts w:ascii="Times New Roman" w:hAnsi="Times New Roman" w:cs="Times New Roman"/>
          <w:sz w:val="24"/>
          <w:szCs w:val="24"/>
        </w:rPr>
        <w:t xml:space="preserve">olyan vírus járványokkal, mint a </w:t>
      </w:r>
      <w:r w:rsidR="0036184E" w:rsidRPr="002A2C3F">
        <w:rPr>
          <w:rFonts w:ascii="Times New Roman" w:hAnsi="Times New Roman" w:cs="Times New Roman"/>
          <w:sz w:val="24"/>
          <w:szCs w:val="24"/>
        </w:rPr>
        <w:t xml:space="preserve">gyermekbénulás, az AIDS, </w:t>
      </w:r>
      <w:r w:rsidR="003621A8" w:rsidRPr="002A2C3F">
        <w:rPr>
          <w:rFonts w:ascii="Times New Roman" w:hAnsi="Times New Roman" w:cs="Times New Roman"/>
          <w:sz w:val="24"/>
          <w:szCs w:val="24"/>
        </w:rPr>
        <w:t xml:space="preserve">a madárinfluenza, a SARS, a </w:t>
      </w:r>
      <w:r w:rsidR="00963DAC" w:rsidRPr="002A2C3F">
        <w:rPr>
          <w:rFonts w:ascii="Times New Roman" w:hAnsi="Times New Roman" w:cs="Times New Roman"/>
          <w:sz w:val="24"/>
          <w:szCs w:val="24"/>
        </w:rPr>
        <w:t>h</w:t>
      </w:r>
      <w:r w:rsidR="003621A8" w:rsidRPr="002A2C3F">
        <w:rPr>
          <w:rFonts w:ascii="Times New Roman" w:hAnsi="Times New Roman" w:cs="Times New Roman"/>
          <w:sz w:val="24"/>
          <w:szCs w:val="24"/>
        </w:rPr>
        <w:t>e</w:t>
      </w:r>
      <w:r w:rsidR="00963DAC" w:rsidRPr="002A2C3F">
        <w:rPr>
          <w:rFonts w:ascii="Times New Roman" w:hAnsi="Times New Roman" w:cs="Times New Roman"/>
          <w:sz w:val="24"/>
          <w:szCs w:val="24"/>
        </w:rPr>
        <w:t>p</w:t>
      </w:r>
      <w:r w:rsidR="003621A8" w:rsidRPr="002A2C3F">
        <w:rPr>
          <w:rFonts w:ascii="Times New Roman" w:hAnsi="Times New Roman" w:cs="Times New Roman"/>
          <w:sz w:val="24"/>
          <w:szCs w:val="24"/>
        </w:rPr>
        <w:t>a</w:t>
      </w:r>
      <w:r w:rsidR="00963DAC" w:rsidRPr="002A2C3F">
        <w:rPr>
          <w:rFonts w:ascii="Times New Roman" w:hAnsi="Times New Roman" w:cs="Times New Roman"/>
          <w:sz w:val="24"/>
          <w:szCs w:val="24"/>
        </w:rPr>
        <w:t>ti</w:t>
      </w:r>
      <w:r w:rsidR="003621A8" w:rsidRPr="002A2C3F">
        <w:rPr>
          <w:rFonts w:ascii="Times New Roman" w:hAnsi="Times New Roman" w:cs="Times New Roman"/>
          <w:sz w:val="24"/>
          <w:szCs w:val="24"/>
        </w:rPr>
        <w:t>tis</w:t>
      </w:r>
      <w:r w:rsidR="00F11A47" w:rsidRPr="002A2C3F">
        <w:rPr>
          <w:rFonts w:ascii="Times New Roman" w:hAnsi="Times New Roman" w:cs="Times New Roman"/>
          <w:sz w:val="24"/>
          <w:szCs w:val="24"/>
        </w:rPr>
        <w:t>z</w:t>
      </w:r>
      <w:r w:rsidR="003621A8" w:rsidRPr="002A2C3F">
        <w:rPr>
          <w:rFonts w:ascii="Times New Roman" w:hAnsi="Times New Roman" w:cs="Times New Roman"/>
          <w:sz w:val="24"/>
          <w:szCs w:val="24"/>
        </w:rPr>
        <w:t xml:space="preserve"> C</w:t>
      </w:r>
      <w:r w:rsidR="00F11A47" w:rsidRPr="002A2C3F">
        <w:rPr>
          <w:rFonts w:ascii="Times New Roman" w:hAnsi="Times New Roman" w:cs="Times New Roman"/>
          <w:sz w:val="24"/>
          <w:szCs w:val="24"/>
        </w:rPr>
        <w:t xml:space="preserve">, az </w:t>
      </w:r>
      <w:r w:rsidR="00CD5708" w:rsidRPr="002A2C3F">
        <w:rPr>
          <w:rFonts w:ascii="Times New Roman" w:hAnsi="Times New Roman" w:cs="Times New Roman"/>
          <w:sz w:val="24"/>
          <w:szCs w:val="24"/>
        </w:rPr>
        <w:t>E</w:t>
      </w:r>
      <w:r w:rsidR="00F11A47" w:rsidRPr="002A2C3F">
        <w:rPr>
          <w:rFonts w:ascii="Times New Roman" w:hAnsi="Times New Roman" w:cs="Times New Roman"/>
          <w:sz w:val="24"/>
          <w:szCs w:val="24"/>
        </w:rPr>
        <w:t xml:space="preserve">bola, és legújabban a COVID-19. </w:t>
      </w:r>
      <w:r w:rsidR="00EC4659" w:rsidRPr="002A2C3F">
        <w:rPr>
          <w:rFonts w:ascii="Times New Roman" w:hAnsi="Times New Roman" w:cs="Times New Roman"/>
          <w:sz w:val="24"/>
          <w:szCs w:val="24"/>
        </w:rPr>
        <w:t>Ahogyan azonban Torsten Engelbrecht és Dr Claus Köhnlein elmagyarázzák a</w:t>
      </w:r>
      <w:r w:rsidR="00924074" w:rsidRPr="002A2C3F">
        <w:rPr>
          <w:rFonts w:ascii="Times New Roman" w:hAnsi="Times New Roman" w:cs="Times New Roman"/>
          <w:sz w:val="24"/>
          <w:szCs w:val="24"/>
        </w:rPr>
        <w:t xml:space="preserve"> </w:t>
      </w:r>
      <w:r w:rsidR="00924074" w:rsidRPr="002A2C3F">
        <w:rPr>
          <w:rFonts w:ascii="Times New Roman" w:hAnsi="Times New Roman" w:cs="Times New Roman"/>
          <w:i/>
          <w:iCs/>
          <w:sz w:val="24"/>
          <w:szCs w:val="24"/>
        </w:rPr>
        <w:t>Virus Mania</w:t>
      </w:r>
      <w:r w:rsidR="00924074" w:rsidRPr="002A2C3F">
        <w:rPr>
          <w:rFonts w:ascii="Times New Roman" w:hAnsi="Times New Roman" w:cs="Times New Roman"/>
          <w:sz w:val="24"/>
          <w:szCs w:val="24"/>
        </w:rPr>
        <w:t> (</w:t>
      </w:r>
      <w:r w:rsidR="000B4615">
        <w:rPr>
          <w:rFonts w:ascii="Times New Roman" w:hAnsi="Times New Roman" w:cs="Times New Roman"/>
          <w:sz w:val="24"/>
          <w:szCs w:val="24"/>
        </w:rPr>
        <w:t>3. kiadás, 20</w:t>
      </w:r>
      <w:r w:rsidR="00924074" w:rsidRPr="002A2C3F">
        <w:rPr>
          <w:rFonts w:ascii="Times New Roman" w:hAnsi="Times New Roman" w:cs="Times New Roman"/>
          <w:sz w:val="24"/>
          <w:szCs w:val="24"/>
        </w:rPr>
        <w:t>2</w:t>
      </w:r>
      <w:r w:rsidR="002C1AEE">
        <w:rPr>
          <w:rFonts w:ascii="Times New Roman" w:hAnsi="Times New Roman" w:cs="Times New Roman"/>
          <w:sz w:val="24"/>
          <w:szCs w:val="24"/>
        </w:rPr>
        <w:t>1.</w:t>
      </w:r>
      <w:r w:rsidR="00924074" w:rsidRPr="002A2C3F">
        <w:rPr>
          <w:rFonts w:ascii="Times New Roman" w:hAnsi="Times New Roman" w:cs="Times New Roman"/>
          <w:sz w:val="24"/>
          <w:szCs w:val="24"/>
        </w:rPr>
        <w:t xml:space="preserve">) című, </w:t>
      </w:r>
      <w:r w:rsidR="0020430E" w:rsidRPr="002A2C3F">
        <w:rPr>
          <w:rFonts w:ascii="Times New Roman" w:hAnsi="Times New Roman" w:cs="Times New Roman"/>
          <w:sz w:val="24"/>
          <w:szCs w:val="24"/>
        </w:rPr>
        <w:t>keményen fogalmazó és kimerítően dokumentált könyvükb</w:t>
      </w:r>
      <w:r w:rsidR="00DA3F5D" w:rsidRPr="002A2C3F">
        <w:rPr>
          <w:rFonts w:ascii="Times New Roman" w:hAnsi="Times New Roman" w:cs="Times New Roman"/>
          <w:sz w:val="24"/>
          <w:szCs w:val="24"/>
        </w:rPr>
        <w:t>en, ez</w:t>
      </w:r>
      <w:r w:rsidR="00805841" w:rsidRPr="002A2C3F">
        <w:rPr>
          <w:rFonts w:ascii="Times New Roman" w:hAnsi="Times New Roman" w:cs="Times New Roman"/>
          <w:sz w:val="24"/>
          <w:szCs w:val="24"/>
        </w:rPr>
        <w:t xml:space="preserve"> a félelemmel való kereskedés, </w:t>
      </w:r>
      <w:r w:rsidR="006843A8" w:rsidRPr="002A2C3F">
        <w:rPr>
          <w:rFonts w:ascii="Times New Roman" w:hAnsi="Times New Roman" w:cs="Times New Roman"/>
          <w:sz w:val="24"/>
          <w:szCs w:val="24"/>
        </w:rPr>
        <w:t xml:space="preserve">ami </w:t>
      </w:r>
      <w:r w:rsidR="006843A8" w:rsidRPr="002A2C3F">
        <w:rPr>
          <w:rFonts w:ascii="Times New Roman" w:hAnsi="Times New Roman" w:cs="Times New Roman"/>
          <w:sz w:val="24"/>
          <w:szCs w:val="24"/>
        </w:rPr>
        <w:lastRenderedPageBreak/>
        <w:t>nagyon</w:t>
      </w:r>
      <w:r w:rsidR="00BF7996" w:rsidRPr="002A2C3F">
        <w:rPr>
          <w:rFonts w:ascii="Times New Roman" w:hAnsi="Times New Roman" w:cs="Times New Roman"/>
          <w:sz w:val="24"/>
          <w:szCs w:val="24"/>
        </w:rPr>
        <w:t xml:space="preserve"> jövedelmezőnek bizonyul a gyógyszeriparnak</w:t>
      </w:r>
      <w:r w:rsidR="001A73EA" w:rsidRPr="002A2C3F">
        <w:rPr>
          <w:rFonts w:ascii="Times New Roman" w:hAnsi="Times New Roman" w:cs="Times New Roman"/>
          <w:sz w:val="24"/>
          <w:szCs w:val="24"/>
        </w:rPr>
        <w:t xml:space="preserve">, és </w:t>
      </w:r>
      <w:r w:rsidR="00CC49EB" w:rsidRPr="002A2C3F">
        <w:rPr>
          <w:rFonts w:ascii="Times New Roman" w:hAnsi="Times New Roman" w:cs="Times New Roman"/>
          <w:sz w:val="24"/>
          <w:szCs w:val="24"/>
        </w:rPr>
        <w:t>figyelmen kívül hagyja a tényt, hogy a fertőző vírusok</w:t>
      </w:r>
      <w:r w:rsidR="007E0B66" w:rsidRPr="002A2C3F">
        <w:rPr>
          <w:rFonts w:ascii="Times New Roman" w:hAnsi="Times New Roman" w:cs="Times New Roman"/>
          <w:sz w:val="24"/>
          <w:szCs w:val="24"/>
        </w:rPr>
        <w:t xml:space="preserve"> létezését, </w:t>
      </w:r>
      <w:r w:rsidR="00094A21" w:rsidRPr="002A2C3F">
        <w:rPr>
          <w:rFonts w:ascii="Times New Roman" w:hAnsi="Times New Roman" w:cs="Times New Roman"/>
          <w:sz w:val="24"/>
          <w:szCs w:val="24"/>
        </w:rPr>
        <w:t>kórokozó képességét</w:t>
      </w:r>
      <w:r w:rsidR="004A0077" w:rsidRPr="002A2C3F">
        <w:rPr>
          <w:rFonts w:ascii="Times New Roman" w:hAnsi="Times New Roman" w:cs="Times New Roman"/>
          <w:sz w:val="24"/>
          <w:szCs w:val="24"/>
        </w:rPr>
        <w:t xml:space="preserve"> és halálos hatásait soha nem bizonyították be</w:t>
      </w:r>
      <w:r w:rsidR="00A85F90" w:rsidRPr="002A2C3F">
        <w:rPr>
          <w:rFonts w:ascii="Times New Roman" w:hAnsi="Times New Roman" w:cs="Times New Roman"/>
          <w:sz w:val="24"/>
          <w:szCs w:val="24"/>
        </w:rPr>
        <w:t>, még akkor sem, ha az ennek megtételéhez szükséges te</w:t>
      </w:r>
      <w:r w:rsidR="000D093B" w:rsidRPr="002A2C3F">
        <w:rPr>
          <w:rFonts w:ascii="Times New Roman" w:hAnsi="Times New Roman" w:cs="Times New Roman"/>
          <w:sz w:val="24"/>
          <w:szCs w:val="24"/>
        </w:rPr>
        <w:t xml:space="preserve">chnológia közel 100 éve rendelkezésre áll. Ahogyan </w:t>
      </w:r>
      <w:r w:rsidR="009657B1" w:rsidRPr="002A2C3F">
        <w:rPr>
          <w:rFonts w:ascii="Times New Roman" w:hAnsi="Times New Roman" w:cs="Times New Roman"/>
          <w:sz w:val="24"/>
          <w:szCs w:val="24"/>
        </w:rPr>
        <w:t>Dr Etienne de Harven megfogalmazza: „Nem vírusjárványok, hanem félelemjárványok</w:t>
      </w:r>
      <w:r w:rsidR="004A7EF1" w:rsidRPr="002A2C3F">
        <w:rPr>
          <w:rFonts w:ascii="Times New Roman" w:hAnsi="Times New Roman" w:cs="Times New Roman"/>
          <w:sz w:val="24"/>
          <w:szCs w:val="24"/>
        </w:rPr>
        <w:t xml:space="preserve"> szemtanúi vagyunk” (p.1</w:t>
      </w:r>
      <w:r w:rsidR="002C1AEE">
        <w:rPr>
          <w:rFonts w:ascii="Times New Roman" w:hAnsi="Times New Roman" w:cs="Times New Roman"/>
          <w:sz w:val="24"/>
          <w:szCs w:val="24"/>
        </w:rPr>
        <w:t>3</w:t>
      </w:r>
      <w:r w:rsidR="004A7EF1" w:rsidRPr="002A2C3F">
        <w:rPr>
          <w:rFonts w:ascii="Times New Roman" w:hAnsi="Times New Roman" w:cs="Times New Roman"/>
          <w:sz w:val="24"/>
          <w:szCs w:val="24"/>
        </w:rPr>
        <w:t>).</w:t>
      </w:r>
    </w:p>
    <w:p w14:paraId="3BD86F6D" w14:textId="4BDBA90A" w:rsidR="001C0F95" w:rsidRPr="002A2C3F" w:rsidRDefault="001A36C8"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 xml:space="preserve">A „gyermekbénulás vírus” </w:t>
      </w:r>
      <w:r w:rsidR="00336C2C" w:rsidRPr="002A2C3F">
        <w:rPr>
          <w:rFonts w:ascii="Times New Roman" w:hAnsi="Times New Roman" w:cs="Times New Roman"/>
          <w:sz w:val="24"/>
          <w:szCs w:val="24"/>
        </w:rPr>
        <w:t>kórokozó</w:t>
      </w:r>
      <w:r w:rsidR="00F632C6" w:rsidRPr="002A2C3F">
        <w:rPr>
          <w:rFonts w:ascii="Times New Roman" w:hAnsi="Times New Roman" w:cs="Times New Roman"/>
          <w:sz w:val="24"/>
          <w:szCs w:val="24"/>
        </w:rPr>
        <w:t>ságának bizonyítására egy gyermekbénulásban</w:t>
      </w:r>
      <w:r w:rsidR="00944E7E" w:rsidRPr="002A2C3F">
        <w:rPr>
          <w:rFonts w:ascii="Times New Roman" w:hAnsi="Times New Roman" w:cs="Times New Roman"/>
          <w:sz w:val="24"/>
          <w:szCs w:val="24"/>
        </w:rPr>
        <w:t xml:space="preserve"> érintett személyből vagy állatból vett </w:t>
      </w:r>
      <w:r w:rsidR="0054745A" w:rsidRPr="002A2C3F">
        <w:rPr>
          <w:rFonts w:ascii="Times New Roman" w:hAnsi="Times New Roman" w:cs="Times New Roman"/>
          <w:sz w:val="24"/>
          <w:szCs w:val="24"/>
        </w:rPr>
        <w:t xml:space="preserve">gerincszövet vagy </w:t>
      </w:r>
      <w:r w:rsidR="00B60EFF" w:rsidRPr="002A2C3F">
        <w:rPr>
          <w:rFonts w:ascii="Times New Roman" w:hAnsi="Times New Roman" w:cs="Times New Roman"/>
          <w:sz w:val="24"/>
          <w:szCs w:val="24"/>
        </w:rPr>
        <w:t>folyadék mint</w:t>
      </w:r>
      <w:r w:rsidR="00D80CEC" w:rsidRPr="002A2C3F">
        <w:rPr>
          <w:rFonts w:ascii="Times New Roman" w:hAnsi="Times New Roman" w:cs="Times New Roman"/>
          <w:sz w:val="24"/>
          <w:szCs w:val="24"/>
        </w:rPr>
        <w:t>á</w:t>
      </w:r>
      <w:r w:rsidR="00B60EFF" w:rsidRPr="002A2C3F">
        <w:rPr>
          <w:rFonts w:ascii="Times New Roman" w:hAnsi="Times New Roman" w:cs="Times New Roman"/>
          <w:sz w:val="24"/>
          <w:szCs w:val="24"/>
        </w:rPr>
        <w:t>ját</w:t>
      </w:r>
      <w:r w:rsidR="00D80CEC" w:rsidRPr="002A2C3F">
        <w:rPr>
          <w:rFonts w:ascii="Times New Roman" w:hAnsi="Times New Roman" w:cs="Times New Roman"/>
          <w:sz w:val="24"/>
          <w:szCs w:val="24"/>
        </w:rPr>
        <w:t xml:space="preserve"> (ami mindenféle szennyező</w:t>
      </w:r>
      <w:r w:rsidR="0021079E" w:rsidRPr="002A2C3F">
        <w:rPr>
          <w:rFonts w:ascii="Times New Roman" w:hAnsi="Times New Roman" w:cs="Times New Roman"/>
          <w:sz w:val="24"/>
          <w:szCs w:val="24"/>
        </w:rPr>
        <w:t xml:space="preserve"> ágenst tartalmazhatott) injekcióztak bele állatok agyába. Ha az állat megbetegedett, </w:t>
      </w:r>
      <w:r w:rsidR="00C01EE7" w:rsidRPr="002A2C3F">
        <w:rPr>
          <w:rFonts w:ascii="Times New Roman" w:hAnsi="Times New Roman" w:cs="Times New Roman"/>
          <w:sz w:val="24"/>
          <w:szCs w:val="24"/>
        </w:rPr>
        <w:t>ezt ráfogták egy vírusra, viszont nem kísérelték meg</w:t>
      </w:r>
      <w:r w:rsidR="004F2AC0" w:rsidRPr="002A2C3F">
        <w:rPr>
          <w:rFonts w:ascii="Times New Roman" w:hAnsi="Times New Roman" w:cs="Times New Roman"/>
          <w:sz w:val="24"/>
          <w:szCs w:val="24"/>
        </w:rPr>
        <w:t xml:space="preserve"> annak izolálását és megtisztítását, el</w:t>
      </w:r>
      <w:r w:rsidR="00C55596" w:rsidRPr="002A2C3F">
        <w:rPr>
          <w:rFonts w:ascii="Times New Roman" w:hAnsi="Times New Roman" w:cs="Times New Roman"/>
          <w:sz w:val="24"/>
          <w:szCs w:val="24"/>
        </w:rPr>
        <w:t>ektronmikroszkópon való megjelenítésé</w:t>
      </w:r>
      <w:r w:rsidR="007B6BD6" w:rsidRPr="002A2C3F">
        <w:rPr>
          <w:rFonts w:ascii="Times New Roman" w:hAnsi="Times New Roman" w:cs="Times New Roman"/>
          <w:sz w:val="24"/>
          <w:szCs w:val="24"/>
        </w:rPr>
        <w:t>t és genomjának jellemzését. A vírusokat, amiket két</w:t>
      </w:r>
      <w:r w:rsidR="00297267" w:rsidRPr="002A2C3F">
        <w:rPr>
          <w:rFonts w:ascii="Times New Roman" w:hAnsi="Times New Roman" w:cs="Times New Roman"/>
          <w:sz w:val="24"/>
          <w:szCs w:val="24"/>
        </w:rPr>
        <w:t xml:space="preserve">, az 1950-es évek végén és az 60-as évek elején előállított </w:t>
      </w:r>
      <w:r w:rsidR="007B6BD6" w:rsidRPr="002A2C3F">
        <w:rPr>
          <w:rFonts w:ascii="Times New Roman" w:hAnsi="Times New Roman" w:cs="Times New Roman"/>
          <w:sz w:val="24"/>
          <w:szCs w:val="24"/>
        </w:rPr>
        <w:t>vakcinában</w:t>
      </w:r>
      <w:r w:rsidR="00297267" w:rsidRPr="002A2C3F">
        <w:rPr>
          <w:rFonts w:ascii="Times New Roman" w:hAnsi="Times New Roman" w:cs="Times New Roman"/>
          <w:sz w:val="24"/>
          <w:szCs w:val="24"/>
        </w:rPr>
        <w:t xml:space="preserve"> </w:t>
      </w:r>
      <w:r w:rsidR="005423E7" w:rsidRPr="002A2C3F">
        <w:rPr>
          <w:rFonts w:ascii="Times New Roman" w:hAnsi="Times New Roman" w:cs="Times New Roman"/>
          <w:sz w:val="24"/>
          <w:szCs w:val="24"/>
        </w:rPr>
        <w:t xml:space="preserve">alkalmaztak, </w:t>
      </w:r>
      <w:r w:rsidR="007C5284" w:rsidRPr="002A2C3F">
        <w:rPr>
          <w:rFonts w:ascii="Times New Roman" w:hAnsi="Times New Roman" w:cs="Times New Roman"/>
          <w:sz w:val="24"/>
          <w:szCs w:val="24"/>
        </w:rPr>
        <w:t>majomsejtekből növesztették, ami</w:t>
      </w:r>
      <w:r w:rsidR="00CA28A2" w:rsidRPr="002A2C3F">
        <w:rPr>
          <w:rFonts w:ascii="Times New Roman" w:hAnsi="Times New Roman" w:cs="Times New Roman"/>
          <w:sz w:val="24"/>
          <w:szCs w:val="24"/>
        </w:rPr>
        <w:t xml:space="preserve">ket emberi </w:t>
      </w:r>
      <w:r w:rsidR="00F56507" w:rsidRPr="002A2C3F">
        <w:rPr>
          <w:rFonts w:ascii="Times New Roman" w:hAnsi="Times New Roman" w:cs="Times New Roman"/>
          <w:sz w:val="24"/>
          <w:szCs w:val="24"/>
        </w:rPr>
        <w:t>ürülék szuszpenzióval kezelt</w:t>
      </w:r>
      <w:r w:rsidR="007E4DF9" w:rsidRPr="002A2C3F">
        <w:rPr>
          <w:rFonts w:ascii="Times New Roman" w:hAnsi="Times New Roman" w:cs="Times New Roman"/>
          <w:sz w:val="24"/>
          <w:szCs w:val="24"/>
        </w:rPr>
        <w:t>ek. Az elsőt 1961-ben visszavontá</w:t>
      </w:r>
      <w:r w:rsidR="00835803" w:rsidRPr="002A2C3F">
        <w:rPr>
          <w:rFonts w:ascii="Times New Roman" w:hAnsi="Times New Roman" w:cs="Times New Roman"/>
          <w:sz w:val="24"/>
          <w:szCs w:val="24"/>
        </w:rPr>
        <w:t xml:space="preserve">k nem biztonságosként. A CDC úgy becsüli, hogy </w:t>
      </w:r>
      <w:r w:rsidR="00DA070C" w:rsidRPr="002A2C3F">
        <w:rPr>
          <w:rFonts w:ascii="Times New Roman" w:hAnsi="Times New Roman" w:cs="Times New Roman"/>
          <w:sz w:val="24"/>
          <w:szCs w:val="24"/>
        </w:rPr>
        <w:t>a gyermekbénulási esetek 87%-</w:t>
      </w:r>
      <w:r w:rsidR="00226C1A" w:rsidRPr="002A2C3F">
        <w:rPr>
          <w:rFonts w:ascii="Times New Roman" w:hAnsi="Times New Roman" w:cs="Times New Roman"/>
          <w:sz w:val="24"/>
          <w:szCs w:val="24"/>
        </w:rPr>
        <w:t>át</w:t>
      </w:r>
      <w:r w:rsidR="00DA070C" w:rsidRPr="002A2C3F">
        <w:rPr>
          <w:rFonts w:ascii="Times New Roman" w:hAnsi="Times New Roman" w:cs="Times New Roman"/>
          <w:sz w:val="24"/>
          <w:szCs w:val="24"/>
        </w:rPr>
        <w:t xml:space="preserve"> az USA-ban 1973 és 1983 között</w:t>
      </w:r>
      <w:r w:rsidR="00226C1A" w:rsidRPr="002A2C3F">
        <w:rPr>
          <w:rFonts w:ascii="Times New Roman" w:hAnsi="Times New Roman" w:cs="Times New Roman"/>
          <w:sz w:val="24"/>
          <w:szCs w:val="24"/>
        </w:rPr>
        <w:t xml:space="preserve"> a védőoltások okozták. </w:t>
      </w:r>
      <w:r w:rsidR="00326463" w:rsidRPr="002A2C3F">
        <w:rPr>
          <w:rFonts w:ascii="Times New Roman" w:hAnsi="Times New Roman" w:cs="Times New Roman"/>
          <w:sz w:val="24"/>
          <w:szCs w:val="24"/>
        </w:rPr>
        <w:t>Ahhoz, hogy</w:t>
      </w:r>
      <w:r w:rsidR="00C51FC6" w:rsidRPr="002A2C3F">
        <w:rPr>
          <w:rFonts w:ascii="Times New Roman" w:hAnsi="Times New Roman" w:cs="Times New Roman"/>
          <w:sz w:val="24"/>
          <w:szCs w:val="24"/>
        </w:rPr>
        <w:t xml:space="preserve"> a védőoltásokat működőnek láttassák, sok </w:t>
      </w:r>
      <w:r w:rsidR="00610605" w:rsidRPr="002A2C3F">
        <w:rPr>
          <w:rFonts w:ascii="Times New Roman" w:hAnsi="Times New Roman" w:cs="Times New Roman"/>
          <w:sz w:val="24"/>
          <w:szCs w:val="24"/>
        </w:rPr>
        <w:t xml:space="preserve">gyermekbénulásos </w:t>
      </w:r>
      <w:r w:rsidR="00C51FC6" w:rsidRPr="002A2C3F">
        <w:rPr>
          <w:rFonts w:ascii="Times New Roman" w:hAnsi="Times New Roman" w:cs="Times New Roman"/>
          <w:sz w:val="24"/>
          <w:szCs w:val="24"/>
        </w:rPr>
        <w:t>esetet</w:t>
      </w:r>
      <w:r w:rsidR="00E160DC" w:rsidRPr="002A2C3F">
        <w:rPr>
          <w:rFonts w:ascii="Times New Roman" w:hAnsi="Times New Roman" w:cs="Times New Roman"/>
          <w:sz w:val="24"/>
          <w:szCs w:val="24"/>
        </w:rPr>
        <w:t xml:space="preserve"> átsoroltak </w:t>
      </w:r>
      <w:r w:rsidR="00B31B7F" w:rsidRPr="002A2C3F">
        <w:rPr>
          <w:rFonts w:ascii="Times New Roman" w:hAnsi="Times New Roman" w:cs="Times New Roman"/>
          <w:sz w:val="24"/>
          <w:szCs w:val="24"/>
        </w:rPr>
        <w:t xml:space="preserve">akut izomsorvadásos </w:t>
      </w:r>
      <w:r w:rsidR="00FD4446" w:rsidRPr="002A2C3F">
        <w:rPr>
          <w:rFonts w:ascii="Times New Roman" w:hAnsi="Times New Roman" w:cs="Times New Roman"/>
          <w:sz w:val="24"/>
          <w:szCs w:val="24"/>
        </w:rPr>
        <w:t>bénulássá vagy Guillain-Barré s</w:t>
      </w:r>
      <w:r w:rsidR="000600C3" w:rsidRPr="002A2C3F">
        <w:rPr>
          <w:rFonts w:ascii="Times New Roman" w:hAnsi="Times New Roman" w:cs="Times New Roman"/>
          <w:sz w:val="24"/>
          <w:szCs w:val="24"/>
        </w:rPr>
        <w:t>zindrómává</w:t>
      </w:r>
      <w:r w:rsidR="00FD4446" w:rsidRPr="002A2C3F">
        <w:rPr>
          <w:rFonts w:ascii="Times New Roman" w:hAnsi="Times New Roman" w:cs="Times New Roman"/>
          <w:sz w:val="24"/>
          <w:szCs w:val="24"/>
        </w:rPr>
        <w:t xml:space="preserve"> (</w:t>
      </w:r>
      <w:hyperlink r:id="rId158" w:history="1">
        <w:r w:rsidR="00FD4446" w:rsidRPr="002A2C3F">
          <w:rPr>
            <w:rStyle w:val="Hiperhivatkozs"/>
            <w:rFonts w:ascii="Times New Roman" w:hAnsi="Times New Roman" w:cs="Times New Roman"/>
            <w:i/>
            <w:iCs/>
            <w:sz w:val="24"/>
            <w:szCs w:val="24"/>
          </w:rPr>
          <w:t>Vaccination and homeopathy</w:t>
        </w:r>
      </w:hyperlink>
      <w:r w:rsidR="00FD4446" w:rsidRPr="002A2C3F">
        <w:rPr>
          <w:rFonts w:ascii="Times New Roman" w:hAnsi="Times New Roman" w:cs="Times New Roman"/>
          <w:sz w:val="24"/>
          <w:szCs w:val="24"/>
        </w:rPr>
        <w:t>).</w:t>
      </w:r>
      <w:r w:rsidR="000600C3" w:rsidRPr="002A2C3F">
        <w:rPr>
          <w:rFonts w:ascii="Times New Roman" w:hAnsi="Times New Roman" w:cs="Times New Roman"/>
          <w:sz w:val="24"/>
          <w:szCs w:val="24"/>
        </w:rPr>
        <w:t xml:space="preserve"> A gyermekbénulás </w:t>
      </w:r>
      <w:r w:rsidR="00EA05F6" w:rsidRPr="002A2C3F">
        <w:rPr>
          <w:rFonts w:ascii="Times New Roman" w:hAnsi="Times New Roman" w:cs="Times New Roman"/>
          <w:sz w:val="24"/>
          <w:szCs w:val="24"/>
        </w:rPr>
        <w:t>bénulási tüneteit okozhat</w:t>
      </w:r>
      <w:r w:rsidR="00380ECE" w:rsidRPr="002A2C3F">
        <w:rPr>
          <w:rFonts w:ascii="Times New Roman" w:hAnsi="Times New Roman" w:cs="Times New Roman"/>
          <w:sz w:val="24"/>
          <w:szCs w:val="24"/>
        </w:rPr>
        <w:t xml:space="preserve">ják </w:t>
      </w:r>
      <w:r w:rsidR="001D2973" w:rsidRPr="002A2C3F">
        <w:rPr>
          <w:rFonts w:ascii="Times New Roman" w:hAnsi="Times New Roman" w:cs="Times New Roman"/>
          <w:sz w:val="24"/>
          <w:szCs w:val="24"/>
        </w:rPr>
        <w:t>rovarirtókban és növényvédőkben található mérgek is.</w:t>
      </w:r>
    </w:p>
    <w:p w14:paraId="44F0BC73" w14:textId="603DD475" w:rsidR="001D2973" w:rsidRPr="002A2C3F" w:rsidRDefault="001D25DD"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 xml:space="preserve">Az AIDS-pánik az 1980-as évek elején tört ki, és </w:t>
      </w:r>
      <w:r w:rsidR="00C27197" w:rsidRPr="002A2C3F">
        <w:rPr>
          <w:rFonts w:ascii="Times New Roman" w:hAnsi="Times New Roman" w:cs="Times New Roman"/>
          <w:sz w:val="24"/>
          <w:szCs w:val="24"/>
        </w:rPr>
        <w:t>azt mondták, hogy fenyegetést jelent az egész emberiség számára.</w:t>
      </w:r>
      <w:r w:rsidR="00F0681A" w:rsidRPr="002A2C3F">
        <w:rPr>
          <w:rFonts w:ascii="Times New Roman" w:hAnsi="Times New Roman" w:cs="Times New Roman"/>
          <w:sz w:val="24"/>
          <w:szCs w:val="24"/>
        </w:rPr>
        <w:t xml:space="preserve"> A feltételezések szerint felelős retrovírust – HIV </w:t>
      </w:r>
      <w:r w:rsidR="00E724FB" w:rsidRPr="002A2C3F">
        <w:rPr>
          <w:rFonts w:ascii="Times New Roman" w:hAnsi="Times New Roman" w:cs="Times New Roman"/>
          <w:sz w:val="24"/>
          <w:szCs w:val="24"/>
        </w:rPr>
        <w:t>–</w:t>
      </w:r>
      <w:r w:rsidR="00F0681A" w:rsidRPr="002A2C3F">
        <w:rPr>
          <w:rFonts w:ascii="Times New Roman" w:hAnsi="Times New Roman" w:cs="Times New Roman"/>
          <w:sz w:val="24"/>
          <w:szCs w:val="24"/>
        </w:rPr>
        <w:t xml:space="preserve"> so</w:t>
      </w:r>
      <w:r w:rsidR="00E724FB" w:rsidRPr="002A2C3F">
        <w:rPr>
          <w:rFonts w:ascii="Times New Roman" w:hAnsi="Times New Roman" w:cs="Times New Roman"/>
          <w:sz w:val="24"/>
          <w:szCs w:val="24"/>
        </w:rPr>
        <w:t xml:space="preserve">ha nem izolálták megtisztított formában. </w:t>
      </w:r>
      <w:r w:rsidR="001C201B" w:rsidRPr="002A2C3F">
        <w:rPr>
          <w:rFonts w:ascii="Times New Roman" w:hAnsi="Times New Roman" w:cs="Times New Roman"/>
          <w:sz w:val="24"/>
          <w:szCs w:val="24"/>
        </w:rPr>
        <w:t xml:space="preserve">A létezésére eredetileg a sejtekben </w:t>
      </w:r>
      <w:r w:rsidR="000A0B6A" w:rsidRPr="002A2C3F">
        <w:rPr>
          <w:rFonts w:ascii="Times New Roman" w:hAnsi="Times New Roman" w:cs="Times New Roman"/>
          <w:sz w:val="24"/>
          <w:szCs w:val="24"/>
        </w:rPr>
        <w:t>lejátszódó reverz-transzkriptáz tevékenység megfigyelés</w:t>
      </w:r>
      <w:r w:rsidR="003C04AD" w:rsidRPr="002A2C3F">
        <w:rPr>
          <w:rFonts w:ascii="Times New Roman" w:hAnsi="Times New Roman" w:cs="Times New Roman"/>
          <w:sz w:val="24"/>
          <w:szCs w:val="24"/>
        </w:rPr>
        <w:t xml:space="preserve">e alapján következtettek, de minden sejt képes ezt a tulajdonságot </w:t>
      </w:r>
      <w:r w:rsidR="00E83017" w:rsidRPr="002A2C3F">
        <w:rPr>
          <w:rFonts w:ascii="Times New Roman" w:hAnsi="Times New Roman" w:cs="Times New Roman"/>
          <w:sz w:val="24"/>
          <w:szCs w:val="24"/>
        </w:rPr>
        <w:t>megjeleníteni. Annak eldöntésére, hogy valaki vajon „HIV-pozitív-</w:t>
      </w:r>
      <w:r w:rsidR="00D25057" w:rsidRPr="002A2C3F">
        <w:rPr>
          <w:rFonts w:ascii="Times New Roman" w:hAnsi="Times New Roman" w:cs="Times New Roman"/>
          <w:sz w:val="24"/>
          <w:szCs w:val="24"/>
        </w:rPr>
        <w:t>e”, a vírusvadászok nem a vírust keresik, hanem indirekt módszereket használnak</w:t>
      </w:r>
      <w:r w:rsidR="0041146A" w:rsidRPr="002A2C3F">
        <w:rPr>
          <w:rFonts w:ascii="Times New Roman" w:hAnsi="Times New Roman" w:cs="Times New Roman"/>
          <w:sz w:val="24"/>
          <w:szCs w:val="24"/>
        </w:rPr>
        <w:t>, mint a HIV antitest teszteket, a PCR</w:t>
      </w:r>
      <w:r w:rsidR="005E2F4E" w:rsidRPr="002A2C3F">
        <w:rPr>
          <w:rFonts w:ascii="Times New Roman" w:hAnsi="Times New Roman" w:cs="Times New Roman"/>
          <w:sz w:val="24"/>
          <w:szCs w:val="24"/>
        </w:rPr>
        <w:t xml:space="preserve"> vírusterhelés teszteket</w:t>
      </w:r>
      <w:r w:rsidR="00FE4049" w:rsidRPr="002A2C3F">
        <w:rPr>
          <w:rFonts w:ascii="Times New Roman" w:hAnsi="Times New Roman" w:cs="Times New Roman"/>
          <w:sz w:val="24"/>
          <w:szCs w:val="24"/>
        </w:rPr>
        <w:t xml:space="preserve"> és a </w:t>
      </w:r>
      <w:r w:rsidR="00BE3DF7" w:rsidRPr="002A2C3F">
        <w:rPr>
          <w:rFonts w:ascii="Times New Roman" w:hAnsi="Times New Roman" w:cs="Times New Roman"/>
          <w:sz w:val="24"/>
          <w:szCs w:val="24"/>
        </w:rPr>
        <w:t>lim</w:t>
      </w:r>
      <w:r w:rsidR="00F86EB3" w:rsidRPr="002A2C3F">
        <w:rPr>
          <w:rFonts w:ascii="Times New Roman" w:hAnsi="Times New Roman" w:cs="Times New Roman"/>
          <w:sz w:val="24"/>
          <w:szCs w:val="24"/>
        </w:rPr>
        <w:t>ph</w:t>
      </w:r>
      <w:r w:rsidR="00BE3DF7" w:rsidRPr="002A2C3F">
        <w:rPr>
          <w:rFonts w:ascii="Times New Roman" w:hAnsi="Times New Roman" w:cs="Times New Roman"/>
          <w:sz w:val="24"/>
          <w:szCs w:val="24"/>
        </w:rPr>
        <w:t>ociták (T-sejtek)</w:t>
      </w:r>
      <w:r w:rsidR="00F86EB3" w:rsidRPr="002A2C3F">
        <w:rPr>
          <w:rFonts w:ascii="Times New Roman" w:hAnsi="Times New Roman" w:cs="Times New Roman"/>
          <w:sz w:val="24"/>
          <w:szCs w:val="24"/>
        </w:rPr>
        <w:t xml:space="preserve"> számlálását – ami Engelbrecht és Köhnlein</w:t>
      </w:r>
      <w:r w:rsidR="00F83EE4" w:rsidRPr="002A2C3F">
        <w:rPr>
          <w:rFonts w:ascii="Times New Roman" w:hAnsi="Times New Roman" w:cs="Times New Roman"/>
          <w:sz w:val="24"/>
          <w:szCs w:val="24"/>
        </w:rPr>
        <w:t xml:space="preserve"> szerint</w:t>
      </w:r>
      <w:r w:rsidR="007048B1" w:rsidRPr="002A2C3F">
        <w:rPr>
          <w:rFonts w:ascii="Times New Roman" w:hAnsi="Times New Roman" w:cs="Times New Roman"/>
          <w:sz w:val="24"/>
          <w:szCs w:val="24"/>
        </w:rPr>
        <w:t xml:space="preserve"> „olyan</w:t>
      </w:r>
      <w:r w:rsidR="00904073" w:rsidRPr="002A2C3F">
        <w:rPr>
          <w:rFonts w:ascii="Times New Roman" w:hAnsi="Times New Roman" w:cs="Times New Roman"/>
          <w:sz w:val="24"/>
          <w:szCs w:val="24"/>
        </w:rPr>
        <w:t xml:space="preserve"> semmitmond</w:t>
      </w:r>
      <w:r w:rsidR="00F83EE4" w:rsidRPr="002A2C3F">
        <w:rPr>
          <w:rFonts w:ascii="Times New Roman" w:hAnsi="Times New Roman" w:cs="Times New Roman"/>
          <w:sz w:val="24"/>
          <w:szCs w:val="24"/>
        </w:rPr>
        <w:t>ó, mint egy pénzfeldobás”.</w:t>
      </w:r>
      <w:r w:rsidR="00636B42" w:rsidRPr="002A2C3F">
        <w:rPr>
          <w:rFonts w:ascii="Times New Roman" w:hAnsi="Times New Roman" w:cs="Times New Roman"/>
          <w:sz w:val="24"/>
          <w:szCs w:val="24"/>
        </w:rPr>
        <w:t xml:space="preserve"> </w:t>
      </w:r>
      <w:r w:rsidR="005D6501" w:rsidRPr="002A2C3F">
        <w:rPr>
          <w:rFonts w:ascii="Times New Roman" w:hAnsi="Times New Roman" w:cs="Times New Roman"/>
          <w:sz w:val="24"/>
          <w:szCs w:val="24"/>
        </w:rPr>
        <w:t xml:space="preserve">Egyetlen proteint sem </w:t>
      </w:r>
      <w:r w:rsidR="004D400A" w:rsidRPr="002A2C3F">
        <w:rPr>
          <w:rFonts w:ascii="Times New Roman" w:hAnsi="Times New Roman" w:cs="Times New Roman"/>
          <w:sz w:val="24"/>
          <w:szCs w:val="24"/>
        </w:rPr>
        <w:t>mutattak ki a HIV antitest tesztek</w:t>
      </w:r>
      <w:r w:rsidR="00264999" w:rsidRPr="002A2C3F">
        <w:rPr>
          <w:rFonts w:ascii="Times New Roman" w:hAnsi="Times New Roman" w:cs="Times New Roman"/>
          <w:sz w:val="24"/>
          <w:szCs w:val="24"/>
        </w:rPr>
        <w:t xml:space="preserve">kel, és közel 70 orvosi </w:t>
      </w:r>
      <w:r w:rsidR="000F38BB" w:rsidRPr="002A2C3F">
        <w:rPr>
          <w:rFonts w:ascii="Times New Roman" w:hAnsi="Times New Roman" w:cs="Times New Roman"/>
          <w:sz w:val="24"/>
          <w:szCs w:val="24"/>
        </w:rPr>
        <w:t>állapot (beleértve a tuberkulózist, az influenzát és a maláriát)</w:t>
      </w:r>
      <w:r w:rsidR="006376A3" w:rsidRPr="002A2C3F">
        <w:rPr>
          <w:rFonts w:ascii="Times New Roman" w:hAnsi="Times New Roman" w:cs="Times New Roman"/>
          <w:sz w:val="24"/>
          <w:szCs w:val="24"/>
        </w:rPr>
        <w:t xml:space="preserve"> bizonyos védőoltásokkal, sőt a terhességgel együtt pozitív eredményt tud adni.</w:t>
      </w:r>
    </w:p>
    <w:p w14:paraId="16CCF546" w14:textId="0255F6AD" w:rsidR="009A6D81" w:rsidRPr="002A2C3F" w:rsidRDefault="009A6D81"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Gazdag országokban szinte minden AIDS-es bete</w:t>
      </w:r>
      <w:r w:rsidR="00A62BA2" w:rsidRPr="002A2C3F">
        <w:rPr>
          <w:rFonts w:ascii="Times New Roman" w:hAnsi="Times New Roman" w:cs="Times New Roman"/>
          <w:sz w:val="24"/>
          <w:szCs w:val="24"/>
        </w:rPr>
        <w:t xml:space="preserve">g olyan ember, aki </w:t>
      </w:r>
      <w:r w:rsidR="00D024A4" w:rsidRPr="002A2C3F">
        <w:rPr>
          <w:rFonts w:ascii="Times New Roman" w:hAnsi="Times New Roman" w:cs="Times New Roman"/>
          <w:sz w:val="24"/>
          <w:szCs w:val="24"/>
        </w:rPr>
        <w:t>szabad szerelmi életstílust követ és</w:t>
      </w:r>
      <w:r w:rsidR="00E14A81" w:rsidRPr="002A2C3F">
        <w:rPr>
          <w:rFonts w:ascii="Times New Roman" w:hAnsi="Times New Roman" w:cs="Times New Roman"/>
          <w:sz w:val="24"/>
          <w:szCs w:val="24"/>
        </w:rPr>
        <w:t xml:space="preserve"> mérgező drogokat, gyógyszereket fogyaszt. A szegény országok</w:t>
      </w:r>
      <w:r w:rsidR="00EB5068" w:rsidRPr="002A2C3F">
        <w:rPr>
          <w:rFonts w:ascii="Times New Roman" w:hAnsi="Times New Roman" w:cs="Times New Roman"/>
          <w:sz w:val="24"/>
          <w:szCs w:val="24"/>
        </w:rPr>
        <w:t>ban a népesség sokkal nagyobb aránya AIDS-es, férfiak és nők</w:t>
      </w:r>
      <w:r w:rsidR="002365AE" w:rsidRPr="002A2C3F">
        <w:rPr>
          <w:rFonts w:ascii="Times New Roman" w:hAnsi="Times New Roman" w:cs="Times New Roman"/>
          <w:sz w:val="24"/>
          <w:szCs w:val="24"/>
        </w:rPr>
        <w:t xml:space="preserve"> egyformán érintettek, és az AIDS-ben szenvedők többsége rosszultáplált.</w:t>
      </w:r>
      <w:r w:rsidR="00185235" w:rsidRPr="002A2C3F">
        <w:rPr>
          <w:rFonts w:ascii="Times New Roman" w:hAnsi="Times New Roman" w:cs="Times New Roman"/>
          <w:sz w:val="24"/>
          <w:szCs w:val="24"/>
        </w:rPr>
        <w:t xml:space="preserve"> A gazdag országokban</w:t>
      </w:r>
      <w:r w:rsidR="005544A6" w:rsidRPr="002A2C3F">
        <w:rPr>
          <w:rFonts w:ascii="Times New Roman" w:hAnsi="Times New Roman" w:cs="Times New Roman"/>
          <w:sz w:val="24"/>
          <w:szCs w:val="24"/>
        </w:rPr>
        <w:t xml:space="preserve"> az embereket akkor diagnosztizálják AIDS-szel</w:t>
      </w:r>
      <w:r w:rsidR="004A0DDA" w:rsidRPr="002A2C3F">
        <w:rPr>
          <w:rFonts w:ascii="Times New Roman" w:hAnsi="Times New Roman" w:cs="Times New Roman"/>
          <w:sz w:val="24"/>
          <w:szCs w:val="24"/>
        </w:rPr>
        <w:t>, ha</w:t>
      </w:r>
      <w:r w:rsidR="00A40911" w:rsidRPr="002A2C3F">
        <w:rPr>
          <w:rFonts w:ascii="Times New Roman" w:hAnsi="Times New Roman" w:cs="Times New Roman"/>
          <w:sz w:val="24"/>
          <w:szCs w:val="24"/>
        </w:rPr>
        <w:t xml:space="preserve"> egy antitest teszten pozitívnak tesztelik, és </w:t>
      </w:r>
      <w:r w:rsidR="002270B2" w:rsidRPr="002A2C3F">
        <w:rPr>
          <w:rFonts w:ascii="Times New Roman" w:hAnsi="Times New Roman" w:cs="Times New Roman"/>
          <w:sz w:val="24"/>
          <w:szCs w:val="24"/>
        </w:rPr>
        <w:t xml:space="preserve">26 jól ismert betegség legalább egyikében szenved, </w:t>
      </w:r>
      <w:r w:rsidR="00A921AF" w:rsidRPr="002A2C3F">
        <w:rPr>
          <w:rFonts w:ascii="Times New Roman" w:hAnsi="Times New Roman" w:cs="Times New Roman"/>
          <w:sz w:val="24"/>
          <w:szCs w:val="24"/>
        </w:rPr>
        <w:t>beleértve a Kaposi-szarkómát, a Hod</w:t>
      </w:r>
      <w:r w:rsidR="004625E4" w:rsidRPr="002A2C3F">
        <w:rPr>
          <w:rFonts w:ascii="Times New Roman" w:hAnsi="Times New Roman" w:cs="Times New Roman"/>
          <w:sz w:val="24"/>
          <w:szCs w:val="24"/>
        </w:rPr>
        <w:t>gkin</w:t>
      </w:r>
      <w:r w:rsidR="00A80A7E" w:rsidRPr="002A2C3F">
        <w:rPr>
          <w:rFonts w:ascii="Times New Roman" w:hAnsi="Times New Roman" w:cs="Times New Roman"/>
          <w:sz w:val="24"/>
          <w:szCs w:val="24"/>
        </w:rPr>
        <w:t xml:space="preserve">-betegséget, az övsömört és a tuberkulózist. </w:t>
      </w:r>
      <w:r w:rsidR="00F85705" w:rsidRPr="002A2C3F">
        <w:rPr>
          <w:rFonts w:ascii="Times New Roman" w:hAnsi="Times New Roman" w:cs="Times New Roman"/>
          <w:sz w:val="24"/>
          <w:szCs w:val="24"/>
        </w:rPr>
        <w:t>Afrika legnagyobb részén</w:t>
      </w:r>
      <w:r w:rsidR="00D86F99" w:rsidRPr="002A2C3F">
        <w:rPr>
          <w:rFonts w:ascii="Times New Roman" w:hAnsi="Times New Roman" w:cs="Times New Roman"/>
          <w:sz w:val="24"/>
          <w:szCs w:val="24"/>
        </w:rPr>
        <w:t xml:space="preserve"> a betegeket lehet AIDS-szel </w:t>
      </w:r>
      <w:r w:rsidR="002D3B89" w:rsidRPr="002A2C3F">
        <w:rPr>
          <w:rFonts w:ascii="Times New Roman" w:hAnsi="Times New Roman" w:cs="Times New Roman"/>
          <w:sz w:val="24"/>
          <w:szCs w:val="24"/>
        </w:rPr>
        <w:t>diagnosztizálni, egyszerűen azért, mert 3 vagy 4</w:t>
      </w:r>
      <w:r w:rsidR="00FE7A32" w:rsidRPr="002A2C3F">
        <w:rPr>
          <w:rFonts w:ascii="Times New Roman" w:hAnsi="Times New Roman" w:cs="Times New Roman"/>
          <w:sz w:val="24"/>
          <w:szCs w:val="24"/>
        </w:rPr>
        <w:t xml:space="preserve"> olyan tünet kombinációjával rendelkeznek, mint </w:t>
      </w:r>
      <w:r w:rsidR="00464594" w:rsidRPr="002A2C3F">
        <w:rPr>
          <w:rFonts w:ascii="Times New Roman" w:hAnsi="Times New Roman" w:cs="Times New Roman"/>
          <w:sz w:val="24"/>
          <w:szCs w:val="24"/>
        </w:rPr>
        <w:t xml:space="preserve">a krónikus hasmenés, a tartós láz, </w:t>
      </w:r>
      <w:r w:rsidR="00055418" w:rsidRPr="002A2C3F">
        <w:rPr>
          <w:rFonts w:ascii="Times New Roman" w:hAnsi="Times New Roman" w:cs="Times New Roman"/>
          <w:sz w:val="24"/>
          <w:szCs w:val="24"/>
        </w:rPr>
        <w:t>a kitartó köhögés, a legalább 10%</w:t>
      </w:r>
      <w:r w:rsidR="00863B68" w:rsidRPr="002A2C3F">
        <w:rPr>
          <w:rFonts w:ascii="Times New Roman" w:hAnsi="Times New Roman" w:cs="Times New Roman"/>
          <w:sz w:val="24"/>
          <w:szCs w:val="24"/>
        </w:rPr>
        <w:t xml:space="preserve">-os fogyás és </w:t>
      </w:r>
      <w:r w:rsidR="00B407ED" w:rsidRPr="002A2C3F">
        <w:rPr>
          <w:rFonts w:ascii="Times New Roman" w:hAnsi="Times New Roman" w:cs="Times New Roman"/>
          <w:sz w:val="24"/>
          <w:szCs w:val="24"/>
        </w:rPr>
        <w:t>az általános viszketés. A számítógépes modellek szerint</w:t>
      </w:r>
      <w:r w:rsidR="00DF1C44" w:rsidRPr="002A2C3F">
        <w:rPr>
          <w:rFonts w:ascii="Times New Roman" w:hAnsi="Times New Roman" w:cs="Times New Roman"/>
          <w:sz w:val="24"/>
          <w:szCs w:val="24"/>
        </w:rPr>
        <w:t xml:space="preserve"> afrikaiak milliói halnak meg AIDS-ben, </w:t>
      </w:r>
      <w:r w:rsidR="00F03E39" w:rsidRPr="002A2C3F">
        <w:rPr>
          <w:rFonts w:ascii="Times New Roman" w:hAnsi="Times New Roman" w:cs="Times New Roman"/>
          <w:sz w:val="24"/>
          <w:szCs w:val="24"/>
        </w:rPr>
        <w:t>de a népesedési adatok ennek ellentmondanak</w:t>
      </w:r>
      <w:r w:rsidR="005313EB" w:rsidRPr="002A2C3F">
        <w:rPr>
          <w:rFonts w:ascii="Times New Roman" w:hAnsi="Times New Roman" w:cs="Times New Roman"/>
          <w:sz w:val="24"/>
          <w:szCs w:val="24"/>
        </w:rPr>
        <w:t xml:space="preserve">. Az AIDS-re adott „válasz” </w:t>
      </w:r>
      <w:r w:rsidR="00CE45EE" w:rsidRPr="002A2C3F">
        <w:rPr>
          <w:rFonts w:ascii="Times New Roman" w:hAnsi="Times New Roman" w:cs="Times New Roman"/>
          <w:sz w:val="24"/>
          <w:szCs w:val="24"/>
        </w:rPr>
        <w:t>nagy mennyiségű, erősen mérgező gyógys</w:t>
      </w:r>
      <w:r w:rsidR="0040062B" w:rsidRPr="002A2C3F">
        <w:rPr>
          <w:rFonts w:ascii="Times New Roman" w:hAnsi="Times New Roman" w:cs="Times New Roman"/>
          <w:sz w:val="24"/>
          <w:szCs w:val="24"/>
        </w:rPr>
        <w:t>z</w:t>
      </w:r>
      <w:r w:rsidR="00CE45EE" w:rsidRPr="002A2C3F">
        <w:rPr>
          <w:rFonts w:ascii="Times New Roman" w:hAnsi="Times New Roman" w:cs="Times New Roman"/>
          <w:sz w:val="24"/>
          <w:szCs w:val="24"/>
        </w:rPr>
        <w:t>er alkal</w:t>
      </w:r>
      <w:r w:rsidR="0040062B" w:rsidRPr="002A2C3F">
        <w:rPr>
          <w:rFonts w:ascii="Times New Roman" w:hAnsi="Times New Roman" w:cs="Times New Roman"/>
          <w:sz w:val="24"/>
          <w:szCs w:val="24"/>
        </w:rPr>
        <w:t xml:space="preserve">mazása, ami gyakran további </w:t>
      </w:r>
      <w:r w:rsidR="00833C5B" w:rsidRPr="002A2C3F">
        <w:rPr>
          <w:rFonts w:ascii="Times New Roman" w:hAnsi="Times New Roman" w:cs="Times New Roman"/>
          <w:sz w:val="24"/>
          <w:szCs w:val="24"/>
        </w:rPr>
        <w:t xml:space="preserve">immunválasz-elnyomást okoz, </w:t>
      </w:r>
      <w:r w:rsidR="0031077A" w:rsidRPr="002A2C3F">
        <w:rPr>
          <w:rFonts w:ascii="Times New Roman" w:hAnsi="Times New Roman" w:cs="Times New Roman"/>
          <w:sz w:val="24"/>
          <w:szCs w:val="24"/>
        </w:rPr>
        <w:t>viszont szintén előnyös a nagy gy</w:t>
      </w:r>
      <w:r w:rsidR="00F7700D" w:rsidRPr="002A2C3F">
        <w:rPr>
          <w:rFonts w:ascii="Times New Roman" w:hAnsi="Times New Roman" w:cs="Times New Roman"/>
          <w:sz w:val="24"/>
          <w:szCs w:val="24"/>
        </w:rPr>
        <w:t xml:space="preserve">ógyszergyártó cégek </w:t>
      </w:r>
      <w:r w:rsidR="00080AD6" w:rsidRPr="002A2C3F">
        <w:rPr>
          <w:rFonts w:ascii="Times New Roman" w:hAnsi="Times New Roman" w:cs="Times New Roman"/>
          <w:sz w:val="24"/>
          <w:szCs w:val="24"/>
        </w:rPr>
        <w:t>pénztárcájának feltöltésére.</w:t>
      </w:r>
      <w:r w:rsidR="0076217F" w:rsidRPr="002A2C3F">
        <w:rPr>
          <w:rFonts w:ascii="Times New Roman" w:hAnsi="Times New Roman" w:cs="Times New Roman"/>
          <w:sz w:val="24"/>
          <w:szCs w:val="24"/>
        </w:rPr>
        <w:t xml:space="preserve"> A manapság használt gyógyszeradagok kisebbek, mint az 1980-as években, így a betegek tovább élnek</w:t>
      </w:r>
      <w:r w:rsidR="005B1B84" w:rsidRPr="002A2C3F">
        <w:rPr>
          <w:rFonts w:ascii="Times New Roman" w:hAnsi="Times New Roman" w:cs="Times New Roman"/>
          <w:sz w:val="24"/>
          <w:szCs w:val="24"/>
        </w:rPr>
        <w:t>. (Lásd </w:t>
      </w:r>
      <w:hyperlink r:id="rId159" w:history="1">
        <w:r w:rsidR="005B1B84" w:rsidRPr="002A2C3F">
          <w:rPr>
            <w:rStyle w:val="Hiperhivatkozs"/>
            <w:rFonts w:ascii="Times New Roman" w:hAnsi="Times New Roman" w:cs="Times New Roman"/>
            <w:i/>
            <w:iCs/>
            <w:sz w:val="24"/>
            <w:szCs w:val="24"/>
          </w:rPr>
          <w:t>HIV=AIDS=Death</w:t>
        </w:r>
      </w:hyperlink>
      <w:r w:rsidR="005B1B84" w:rsidRPr="002A2C3F">
        <w:rPr>
          <w:rFonts w:ascii="Times New Roman" w:hAnsi="Times New Roman" w:cs="Times New Roman"/>
          <w:sz w:val="24"/>
          <w:szCs w:val="24"/>
        </w:rPr>
        <w:t>.)</w:t>
      </w:r>
    </w:p>
    <w:p w14:paraId="36E4EE11" w14:textId="68F85C27" w:rsidR="00EC5C13" w:rsidRPr="002A2C3F" w:rsidRDefault="00B424DD"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A hepatit</w:t>
      </w:r>
      <w:r w:rsidR="00DB7F89" w:rsidRPr="002A2C3F">
        <w:rPr>
          <w:rFonts w:ascii="Times New Roman" w:hAnsi="Times New Roman" w:cs="Times New Roman"/>
          <w:sz w:val="24"/>
          <w:szCs w:val="24"/>
        </w:rPr>
        <w:t xml:space="preserve">isz C vírus (HCV) állítólag májkárosodást okoz. </w:t>
      </w:r>
      <w:r w:rsidR="00A83D43" w:rsidRPr="002A2C3F">
        <w:rPr>
          <w:rFonts w:ascii="Times New Roman" w:hAnsi="Times New Roman" w:cs="Times New Roman"/>
          <w:sz w:val="24"/>
          <w:szCs w:val="24"/>
        </w:rPr>
        <w:t xml:space="preserve">1987-ben fedezték fel, miután a kutatók olyan géntöredékeket találtak, amikről feltételezték, hogy egy új vírushoz tartoznak. </w:t>
      </w:r>
      <w:r w:rsidR="00F82F5E" w:rsidRPr="002A2C3F">
        <w:rPr>
          <w:rFonts w:ascii="Times New Roman" w:hAnsi="Times New Roman" w:cs="Times New Roman"/>
          <w:sz w:val="24"/>
          <w:szCs w:val="24"/>
        </w:rPr>
        <w:t>De soha senki nem mutatott ki ilyen vírust hep</w:t>
      </w:r>
      <w:r w:rsidR="007F473D" w:rsidRPr="002A2C3F">
        <w:rPr>
          <w:rFonts w:ascii="Times New Roman" w:hAnsi="Times New Roman" w:cs="Times New Roman"/>
          <w:sz w:val="24"/>
          <w:szCs w:val="24"/>
        </w:rPr>
        <w:t>a</w:t>
      </w:r>
      <w:r w:rsidR="00F82F5E" w:rsidRPr="002A2C3F">
        <w:rPr>
          <w:rFonts w:ascii="Times New Roman" w:hAnsi="Times New Roman" w:cs="Times New Roman"/>
          <w:sz w:val="24"/>
          <w:szCs w:val="24"/>
        </w:rPr>
        <w:t>t</w:t>
      </w:r>
      <w:r w:rsidR="007F473D" w:rsidRPr="002A2C3F">
        <w:rPr>
          <w:rFonts w:ascii="Times New Roman" w:hAnsi="Times New Roman" w:cs="Times New Roman"/>
          <w:sz w:val="24"/>
          <w:szCs w:val="24"/>
        </w:rPr>
        <w:t>i</w:t>
      </w:r>
      <w:r w:rsidR="00F82F5E" w:rsidRPr="002A2C3F">
        <w:rPr>
          <w:rFonts w:ascii="Times New Roman" w:hAnsi="Times New Roman" w:cs="Times New Roman"/>
          <w:sz w:val="24"/>
          <w:szCs w:val="24"/>
        </w:rPr>
        <w:t>t</w:t>
      </w:r>
      <w:r w:rsidR="007F473D" w:rsidRPr="002A2C3F">
        <w:rPr>
          <w:rFonts w:ascii="Times New Roman" w:hAnsi="Times New Roman" w:cs="Times New Roman"/>
          <w:sz w:val="24"/>
          <w:szCs w:val="24"/>
        </w:rPr>
        <w:t xml:space="preserve">isz C-s betegek vérében, és </w:t>
      </w:r>
      <w:r w:rsidR="00182CD1" w:rsidRPr="002A2C3F">
        <w:rPr>
          <w:rFonts w:ascii="Times New Roman" w:hAnsi="Times New Roman" w:cs="Times New Roman"/>
          <w:sz w:val="24"/>
          <w:szCs w:val="24"/>
        </w:rPr>
        <w:t>a hepatitisz C vírusként besorolt génrészecskéke</w:t>
      </w:r>
      <w:r w:rsidR="00495231" w:rsidRPr="002A2C3F">
        <w:rPr>
          <w:rFonts w:ascii="Times New Roman" w:hAnsi="Times New Roman" w:cs="Times New Roman"/>
          <w:sz w:val="24"/>
          <w:szCs w:val="24"/>
        </w:rPr>
        <w:t xml:space="preserve">t találtak </w:t>
      </w:r>
      <w:r w:rsidR="00250EBC" w:rsidRPr="002A2C3F">
        <w:rPr>
          <w:rFonts w:ascii="Times New Roman" w:hAnsi="Times New Roman" w:cs="Times New Roman"/>
          <w:sz w:val="24"/>
          <w:szCs w:val="24"/>
        </w:rPr>
        <w:t xml:space="preserve">emberekben </w:t>
      </w:r>
      <w:r w:rsidR="00495231" w:rsidRPr="002A2C3F">
        <w:rPr>
          <w:rFonts w:ascii="Times New Roman" w:hAnsi="Times New Roman" w:cs="Times New Roman"/>
          <w:sz w:val="24"/>
          <w:szCs w:val="24"/>
        </w:rPr>
        <w:t>negatív antitest teszttel</w:t>
      </w:r>
      <w:r w:rsidR="00250EBC" w:rsidRPr="002A2C3F">
        <w:rPr>
          <w:rFonts w:ascii="Times New Roman" w:hAnsi="Times New Roman" w:cs="Times New Roman"/>
          <w:sz w:val="24"/>
          <w:szCs w:val="24"/>
        </w:rPr>
        <w:t>. A legtöbb HCV-pozitív</w:t>
      </w:r>
      <w:r w:rsidR="009B0DF4" w:rsidRPr="002A2C3F">
        <w:rPr>
          <w:rFonts w:ascii="Times New Roman" w:hAnsi="Times New Roman" w:cs="Times New Roman"/>
          <w:sz w:val="24"/>
          <w:szCs w:val="24"/>
        </w:rPr>
        <w:t xml:space="preserve"> páciensnek egyáltalán nincsenek betegség tünetei (még a májban sem), </w:t>
      </w:r>
      <w:r w:rsidR="00C83603" w:rsidRPr="002A2C3F">
        <w:rPr>
          <w:rFonts w:ascii="Times New Roman" w:hAnsi="Times New Roman" w:cs="Times New Roman"/>
          <w:sz w:val="24"/>
          <w:szCs w:val="24"/>
        </w:rPr>
        <w:t xml:space="preserve">mégis mérgező gyógyszerekkel kezelik őket, amiről tudott, hogy elpusztítják a májsejteket. A </w:t>
      </w:r>
      <w:r w:rsidR="00C83603" w:rsidRPr="002A2C3F">
        <w:rPr>
          <w:rFonts w:ascii="Times New Roman" w:hAnsi="Times New Roman" w:cs="Times New Roman"/>
          <w:sz w:val="24"/>
          <w:szCs w:val="24"/>
        </w:rPr>
        <w:lastRenderedPageBreak/>
        <w:t>má</w:t>
      </w:r>
      <w:r w:rsidR="000E2822" w:rsidRPr="002A2C3F">
        <w:rPr>
          <w:rFonts w:ascii="Times New Roman" w:hAnsi="Times New Roman" w:cs="Times New Roman"/>
          <w:sz w:val="24"/>
          <w:szCs w:val="24"/>
        </w:rPr>
        <w:t>jkárosodás</w:t>
      </w:r>
      <w:r w:rsidR="00F533E1" w:rsidRPr="002A2C3F">
        <w:rPr>
          <w:rFonts w:ascii="Times New Roman" w:hAnsi="Times New Roman" w:cs="Times New Roman"/>
          <w:sz w:val="24"/>
          <w:szCs w:val="24"/>
        </w:rPr>
        <w:t xml:space="preserve">t elsősorban alkohol és drogok </w:t>
      </w:r>
      <w:r w:rsidR="00973617" w:rsidRPr="002A2C3F">
        <w:rPr>
          <w:rFonts w:ascii="Times New Roman" w:hAnsi="Times New Roman" w:cs="Times New Roman"/>
          <w:sz w:val="24"/>
          <w:szCs w:val="24"/>
        </w:rPr>
        <w:t xml:space="preserve">használata okozza, a drogfüggők majdnem </w:t>
      </w:r>
      <w:r w:rsidR="00E11F93" w:rsidRPr="002A2C3F">
        <w:rPr>
          <w:rFonts w:ascii="Times New Roman" w:hAnsi="Times New Roman" w:cs="Times New Roman"/>
          <w:sz w:val="24"/>
          <w:szCs w:val="24"/>
        </w:rPr>
        <w:t>80%-a HCV-pozitív.</w:t>
      </w:r>
      <w:r w:rsidR="00827876" w:rsidRPr="002A2C3F">
        <w:rPr>
          <w:rFonts w:ascii="Times New Roman" w:hAnsi="Times New Roman" w:cs="Times New Roman"/>
          <w:sz w:val="24"/>
          <w:szCs w:val="24"/>
        </w:rPr>
        <w:t xml:space="preserve"> Ismét elmondható, hogy</w:t>
      </w:r>
      <w:r w:rsidR="00E5181C" w:rsidRPr="002A2C3F">
        <w:rPr>
          <w:rFonts w:ascii="Times New Roman" w:hAnsi="Times New Roman" w:cs="Times New Roman"/>
          <w:sz w:val="24"/>
          <w:szCs w:val="24"/>
        </w:rPr>
        <w:t xml:space="preserve"> dollármilliókat keresnek </w:t>
      </w:r>
      <w:r w:rsidR="00870F2E" w:rsidRPr="002A2C3F">
        <w:rPr>
          <w:rFonts w:ascii="Times New Roman" w:hAnsi="Times New Roman" w:cs="Times New Roman"/>
          <w:sz w:val="24"/>
          <w:szCs w:val="24"/>
        </w:rPr>
        <w:t>drogok eladásával és emberek kezelésével egy gyakran nemlétező pr</w:t>
      </w:r>
      <w:r w:rsidR="004228D6" w:rsidRPr="002A2C3F">
        <w:rPr>
          <w:rFonts w:ascii="Times New Roman" w:hAnsi="Times New Roman" w:cs="Times New Roman"/>
          <w:sz w:val="24"/>
          <w:szCs w:val="24"/>
        </w:rPr>
        <w:t xml:space="preserve">oblémával, és </w:t>
      </w:r>
      <w:r w:rsidR="00C140AC" w:rsidRPr="002A2C3F">
        <w:rPr>
          <w:rFonts w:ascii="Times New Roman" w:hAnsi="Times New Roman" w:cs="Times New Roman"/>
          <w:sz w:val="24"/>
          <w:szCs w:val="24"/>
        </w:rPr>
        <w:t xml:space="preserve">mi </w:t>
      </w:r>
      <w:r w:rsidR="004228D6" w:rsidRPr="002A2C3F">
        <w:rPr>
          <w:rFonts w:ascii="Times New Roman" w:hAnsi="Times New Roman" w:cs="Times New Roman"/>
          <w:sz w:val="24"/>
          <w:szCs w:val="24"/>
        </w:rPr>
        <w:t>még mindig várjuk a meg</w:t>
      </w:r>
      <w:r w:rsidR="001B20EE" w:rsidRPr="002A2C3F">
        <w:rPr>
          <w:rFonts w:ascii="Times New Roman" w:hAnsi="Times New Roman" w:cs="Times New Roman"/>
          <w:sz w:val="24"/>
          <w:szCs w:val="24"/>
        </w:rPr>
        <w:t xml:space="preserve">jósolt </w:t>
      </w:r>
      <w:r w:rsidR="002758AA" w:rsidRPr="002A2C3F">
        <w:rPr>
          <w:rFonts w:ascii="Times New Roman" w:hAnsi="Times New Roman" w:cs="Times New Roman"/>
          <w:sz w:val="24"/>
          <w:szCs w:val="24"/>
        </w:rPr>
        <w:t>májzsugorodás-járványt</w:t>
      </w:r>
      <w:r w:rsidR="00C140AC" w:rsidRPr="002A2C3F">
        <w:rPr>
          <w:rFonts w:ascii="Times New Roman" w:hAnsi="Times New Roman" w:cs="Times New Roman"/>
          <w:sz w:val="24"/>
          <w:szCs w:val="24"/>
        </w:rPr>
        <w:t>.</w:t>
      </w:r>
    </w:p>
    <w:p w14:paraId="1AF42ECB" w14:textId="149AA111" w:rsidR="00E00A8D" w:rsidRPr="002A2C3F" w:rsidRDefault="00E00A8D"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A SARS</w:t>
      </w:r>
      <w:r w:rsidR="00EC3482" w:rsidRPr="002A2C3F">
        <w:rPr>
          <w:rFonts w:ascii="Times New Roman" w:hAnsi="Times New Roman" w:cs="Times New Roman"/>
          <w:sz w:val="24"/>
          <w:szCs w:val="24"/>
        </w:rPr>
        <w:t>-sal (</w:t>
      </w:r>
      <w:r w:rsidR="00F90106" w:rsidRPr="002A2C3F">
        <w:rPr>
          <w:rFonts w:ascii="Times New Roman" w:hAnsi="Times New Roman" w:cs="Times New Roman"/>
          <w:sz w:val="24"/>
          <w:szCs w:val="24"/>
        </w:rPr>
        <w:t>súlyos akut légúti</w:t>
      </w:r>
      <w:r w:rsidR="00C36545" w:rsidRPr="002A2C3F">
        <w:rPr>
          <w:rFonts w:ascii="Times New Roman" w:hAnsi="Times New Roman" w:cs="Times New Roman"/>
          <w:sz w:val="24"/>
          <w:szCs w:val="24"/>
        </w:rPr>
        <w:t xml:space="preserve"> szindróma)</w:t>
      </w:r>
      <w:r w:rsidR="00F90106" w:rsidRPr="002A2C3F">
        <w:rPr>
          <w:rFonts w:ascii="Times New Roman" w:hAnsi="Times New Roman" w:cs="Times New Roman"/>
          <w:sz w:val="24"/>
          <w:szCs w:val="24"/>
        </w:rPr>
        <w:t xml:space="preserve"> </w:t>
      </w:r>
      <w:r w:rsidR="00EC3482" w:rsidRPr="002A2C3F">
        <w:rPr>
          <w:rFonts w:ascii="Times New Roman" w:hAnsi="Times New Roman" w:cs="Times New Roman"/>
          <w:sz w:val="24"/>
          <w:szCs w:val="24"/>
        </w:rPr>
        <w:t xml:space="preserve">kapcsolatos </w:t>
      </w:r>
      <w:r w:rsidR="00C36545" w:rsidRPr="002A2C3F">
        <w:rPr>
          <w:rFonts w:ascii="Times New Roman" w:hAnsi="Times New Roman" w:cs="Times New Roman"/>
          <w:sz w:val="24"/>
          <w:szCs w:val="24"/>
        </w:rPr>
        <w:t xml:space="preserve">hisztériahullám 2002 novemberében tört ki. </w:t>
      </w:r>
      <w:r w:rsidR="001B79B9" w:rsidRPr="002A2C3F">
        <w:rPr>
          <w:rFonts w:ascii="Times New Roman" w:hAnsi="Times New Roman" w:cs="Times New Roman"/>
          <w:sz w:val="24"/>
          <w:szCs w:val="24"/>
        </w:rPr>
        <w:t xml:space="preserve">Néhány kínai, </w:t>
      </w:r>
      <w:r w:rsidR="000A4566" w:rsidRPr="002A2C3F">
        <w:rPr>
          <w:rFonts w:ascii="Times New Roman" w:hAnsi="Times New Roman" w:cs="Times New Roman"/>
          <w:sz w:val="24"/>
          <w:szCs w:val="24"/>
        </w:rPr>
        <w:t xml:space="preserve">Hong Kong-i és tajvani </w:t>
      </w:r>
      <w:r w:rsidR="001B79B9" w:rsidRPr="002A2C3F">
        <w:rPr>
          <w:rFonts w:ascii="Times New Roman" w:hAnsi="Times New Roman" w:cs="Times New Roman"/>
          <w:sz w:val="24"/>
          <w:szCs w:val="24"/>
        </w:rPr>
        <w:t>tüdőgyulladásos eset robbantotta ki</w:t>
      </w:r>
      <w:r w:rsidR="00CA366E" w:rsidRPr="002A2C3F">
        <w:rPr>
          <w:rFonts w:ascii="Times New Roman" w:hAnsi="Times New Roman" w:cs="Times New Roman"/>
          <w:sz w:val="24"/>
          <w:szCs w:val="24"/>
        </w:rPr>
        <w:t>, viszont az emberek áll</w:t>
      </w:r>
      <w:r w:rsidR="00D83709" w:rsidRPr="002A2C3F">
        <w:rPr>
          <w:rFonts w:ascii="Times New Roman" w:hAnsi="Times New Roman" w:cs="Times New Roman"/>
          <w:sz w:val="24"/>
          <w:szCs w:val="24"/>
        </w:rPr>
        <w:t>a</w:t>
      </w:r>
      <w:r w:rsidR="00CA366E" w:rsidRPr="002A2C3F">
        <w:rPr>
          <w:rFonts w:ascii="Times New Roman" w:hAnsi="Times New Roman" w:cs="Times New Roman"/>
          <w:sz w:val="24"/>
          <w:szCs w:val="24"/>
        </w:rPr>
        <w:t xml:space="preserve">ndóan </w:t>
      </w:r>
      <w:r w:rsidR="00D83709" w:rsidRPr="002A2C3F">
        <w:rPr>
          <w:rFonts w:ascii="Times New Roman" w:hAnsi="Times New Roman" w:cs="Times New Roman"/>
          <w:sz w:val="24"/>
          <w:szCs w:val="24"/>
        </w:rPr>
        <w:t>elkapnak tüdőgyulladásos fertőzést</w:t>
      </w:r>
      <w:r w:rsidR="000E08B7" w:rsidRPr="002A2C3F">
        <w:rPr>
          <w:rFonts w:ascii="Times New Roman" w:hAnsi="Times New Roman" w:cs="Times New Roman"/>
          <w:sz w:val="24"/>
          <w:szCs w:val="24"/>
        </w:rPr>
        <w:t xml:space="preserve"> és belehalnak. A SARS koronavírus létezését eddig nem bizonyí</w:t>
      </w:r>
      <w:r w:rsidR="00BE134B" w:rsidRPr="002A2C3F">
        <w:rPr>
          <w:rFonts w:ascii="Times New Roman" w:hAnsi="Times New Roman" w:cs="Times New Roman"/>
          <w:sz w:val="24"/>
          <w:szCs w:val="24"/>
        </w:rPr>
        <w:t>to</w:t>
      </w:r>
      <w:r w:rsidR="000E08B7" w:rsidRPr="002A2C3F">
        <w:rPr>
          <w:rFonts w:ascii="Times New Roman" w:hAnsi="Times New Roman" w:cs="Times New Roman"/>
          <w:sz w:val="24"/>
          <w:szCs w:val="24"/>
        </w:rPr>
        <w:t xml:space="preserve">tták, </w:t>
      </w:r>
      <w:r w:rsidR="00BE134B" w:rsidRPr="002A2C3F">
        <w:rPr>
          <w:rFonts w:ascii="Times New Roman" w:hAnsi="Times New Roman" w:cs="Times New Roman"/>
          <w:sz w:val="24"/>
          <w:szCs w:val="24"/>
        </w:rPr>
        <w:t>és a SARS-tünetes betegek 30%-</w:t>
      </w:r>
      <w:r w:rsidR="004504AA" w:rsidRPr="002A2C3F">
        <w:rPr>
          <w:rFonts w:ascii="Times New Roman" w:hAnsi="Times New Roman" w:cs="Times New Roman"/>
          <w:sz w:val="24"/>
          <w:szCs w:val="24"/>
        </w:rPr>
        <w:t xml:space="preserve">át nem sikerült pozitívra tesztelni. </w:t>
      </w:r>
      <w:r w:rsidR="009616A5" w:rsidRPr="002A2C3F">
        <w:rPr>
          <w:rFonts w:ascii="Times New Roman" w:hAnsi="Times New Roman" w:cs="Times New Roman"/>
          <w:sz w:val="24"/>
          <w:szCs w:val="24"/>
        </w:rPr>
        <w:t>A vírust feltételezetten tartalmazó anyagot</w:t>
      </w:r>
      <w:r w:rsidR="009550B5" w:rsidRPr="002A2C3F">
        <w:rPr>
          <w:rFonts w:ascii="Times New Roman" w:hAnsi="Times New Roman" w:cs="Times New Roman"/>
          <w:sz w:val="24"/>
          <w:szCs w:val="24"/>
        </w:rPr>
        <w:t xml:space="preserve"> juttattak be néhány makákó majomba a </w:t>
      </w:r>
      <w:r w:rsidR="00294895" w:rsidRPr="002A2C3F">
        <w:rPr>
          <w:rFonts w:ascii="Times New Roman" w:hAnsi="Times New Roman" w:cs="Times New Roman"/>
          <w:sz w:val="24"/>
          <w:szCs w:val="24"/>
        </w:rPr>
        <w:t xml:space="preserve">torkukon, az orrukon keresztül és a szemhéjuk alatt, </w:t>
      </w:r>
      <w:r w:rsidR="00DA2CE8" w:rsidRPr="002A2C3F">
        <w:rPr>
          <w:rFonts w:ascii="Times New Roman" w:hAnsi="Times New Roman" w:cs="Times New Roman"/>
          <w:sz w:val="24"/>
          <w:szCs w:val="24"/>
        </w:rPr>
        <w:t>de csa</w:t>
      </w:r>
      <w:r w:rsidR="008737EF">
        <w:rPr>
          <w:rFonts w:ascii="Times New Roman" w:hAnsi="Times New Roman" w:cs="Times New Roman"/>
          <w:sz w:val="24"/>
          <w:szCs w:val="24"/>
        </w:rPr>
        <w:t>k</w:t>
      </w:r>
      <w:r w:rsidR="00DA2CE8" w:rsidRPr="002A2C3F">
        <w:rPr>
          <w:rFonts w:ascii="Times New Roman" w:hAnsi="Times New Roman" w:cs="Times New Roman"/>
          <w:sz w:val="24"/>
          <w:szCs w:val="24"/>
        </w:rPr>
        <w:t xml:space="preserve"> enyhe tünetek fejlődtek ki, beleértve a letargiát, </w:t>
      </w:r>
      <w:r w:rsidR="00676D96" w:rsidRPr="002A2C3F">
        <w:rPr>
          <w:rFonts w:ascii="Times New Roman" w:hAnsi="Times New Roman" w:cs="Times New Roman"/>
          <w:sz w:val="24"/>
          <w:szCs w:val="24"/>
        </w:rPr>
        <w:t>a bőrkiütést és a légzési nehézségeket</w:t>
      </w:r>
      <w:r w:rsidR="004F72F4" w:rsidRPr="002A2C3F">
        <w:rPr>
          <w:rFonts w:ascii="Times New Roman" w:hAnsi="Times New Roman" w:cs="Times New Roman"/>
          <w:sz w:val="24"/>
          <w:szCs w:val="24"/>
        </w:rPr>
        <w:t>. A majmokat ketaminnal érzéstelenítették</w:t>
      </w:r>
      <w:r w:rsidR="000E008F" w:rsidRPr="002A2C3F">
        <w:rPr>
          <w:rFonts w:ascii="Times New Roman" w:hAnsi="Times New Roman" w:cs="Times New Roman"/>
          <w:sz w:val="24"/>
          <w:szCs w:val="24"/>
        </w:rPr>
        <w:t xml:space="preserve">, ami pontosan ugyanezeket a tüneteket okozhatja. Szokás szerint nem volt </w:t>
      </w:r>
      <w:r w:rsidR="00573D28" w:rsidRPr="002A2C3F">
        <w:rPr>
          <w:rFonts w:ascii="Times New Roman" w:hAnsi="Times New Roman" w:cs="Times New Roman"/>
          <w:sz w:val="24"/>
          <w:szCs w:val="24"/>
        </w:rPr>
        <w:t xml:space="preserve">állati </w:t>
      </w:r>
      <w:r w:rsidR="000E008F" w:rsidRPr="002A2C3F">
        <w:rPr>
          <w:rFonts w:ascii="Times New Roman" w:hAnsi="Times New Roman" w:cs="Times New Roman"/>
          <w:sz w:val="24"/>
          <w:szCs w:val="24"/>
        </w:rPr>
        <w:t>kontrollcsoport</w:t>
      </w:r>
      <w:r w:rsidR="00573D28" w:rsidRPr="002A2C3F">
        <w:rPr>
          <w:rFonts w:ascii="Times New Roman" w:hAnsi="Times New Roman" w:cs="Times New Roman"/>
          <w:sz w:val="24"/>
          <w:szCs w:val="24"/>
        </w:rPr>
        <w:t>, amely ugyanezeket az injekciókat kapta volna, de a feltételezett vírus nélkül.</w:t>
      </w:r>
    </w:p>
    <w:p w14:paraId="6475B634" w14:textId="63523012" w:rsidR="007A7A68" w:rsidRPr="002A2C3F" w:rsidRDefault="00617F47"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 xml:space="preserve">Egy vírusnak minden korcsoportot támadnia kell, de a SARS </w:t>
      </w:r>
      <w:r w:rsidR="00341AAB" w:rsidRPr="002A2C3F">
        <w:rPr>
          <w:rFonts w:ascii="Times New Roman" w:hAnsi="Times New Roman" w:cs="Times New Roman"/>
          <w:sz w:val="24"/>
          <w:szCs w:val="24"/>
        </w:rPr>
        <w:t xml:space="preserve">nagyrészt megkímélte a gyerekeket, és </w:t>
      </w:r>
      <w:r w:rsidR="00027193" w:rsidRPr="002A2C3F">
        <w:rPr>
          <w:rFonts w:ascii="Times New Roman" w:hAnsi="Times New Roman" w:cs="Times New Roman"/>
          <w:sz w:val="24"/>
          <w:szCs w:val="24"/>
        </w:rPr>
        <w:t>nem fordult elő járvány az egészségügyi dolgozók között. A SARS-betegek mindenfél</w:t>
      </w:r>
      <w:r w:rsidR="00867596" w:rsidRPr="002A2C3F">
        <w:rPr>
          <w:rFonts w:ascii="Times New Roman" w:hAnsi="Times New Roman" w:cs="Times New Roman"/>
          <w:sz w:val="24"/>
          <w:szCs w:val="24"/>
        </w:rPr>
        <w:t>e káros antivírusos és antibakt</w:t>
      </w:r>
      <w:r w:rsidR="00E61050" w:rsidRPr="002A2C3F">
        <w:rPr>
          <w:rFonts w:ascii="Times New Roman" w:hAnsi="Times New Roman" w:cs="Times New Roman"/>
          <w:sz w:val="24"/>
          <w:szCs w:val="24"/>
        </w:rPr>
        <w:t>e</w:t>
      </w:r>
      <w:r w:rsidR="00867596" w:rsidRPr="002A2C3F">
        <w:rPr>
          <w:rFonts w:ascii="Times New Roman" w:hAnsi="Times New Roman" w:cs="Times New Roman"/>
          <w:sz w:val="24"/>
          <w:szCs w:val="24"/>
        </w:rPr>
        <w:t>ri</w:t>
      </w:r>
      <w:r w:rsidR="00E61050" w:rsidRPr="002A2C3F">
        <w:rPr>
          <w:rFonts w:ascii="Times New Roman" w:hAnsi="Times New Roman" w:cs="Times New Roman"/>
          <w:sz w:val="24"/>
          <w:szCs w:val="24"/>
        </w:rPr>
        <w:t>áli</w:t>
      </w:r>
      <w:r w:rsidR="00867596" w:rsidRPr="002A2C3F">
        <w:rPr>
          <w:rFonts w:ascii="Times New Roman" w:hAnsi="Times New Roman" w:cs="Times New Roman"/>
          <w:sz w:val="24"/>
          <w:szCs w:val="24"/>
        </w:rPr>
        <w:t>s gy</w:t>
      </w:r>
      <w:r w:rsidR="00F07091" w:rsidRPr="002A2C3F">
        <w:rPr>
          <w:rFonts w:ascii="Times New Roman" w:hAnsi="Times New Roman" w:cs="Times New Roman"/>
          <w:sz w:val="24"/>
          <w:szCs w:val="24"/>
        </w:rPr>
        <w:t>ógyszert kaptak, amik kiválthatják azokat a tü</w:t>
      </w:r>
      <w:r w:rsidR="005B19DC" w:rsidRPr="002A2C3F">
        <w:rPr>
          <w:rFonts w:ascii="Times New Roman" w:hAnsi="Times New Roman" w:cs="Times New Roman"/>
          <w:sz w:val="24"/>
          <w:szCs w:val="24"/>
        </w:rPr>
        <w:t>neteket, amelyek ellen állítólag harcolnak.</w:t>
      </w:r>
      <w:r w:rsidR="005D63F1" w:rsidRPr="002A2C3F">
        <w:rPr>
          <w:rFonts w:ascii="Times New Roman" w:hAnsi="Times New Roman" w:cs="Times New Roman"/>
          <w:sz w:val="24"/>
          <w:szCs w:val="24"/>
        </w:rPr>
        <w:t xml:space="preserve"> Amikor a pánik lecsengett, az orvosok és a kutatók felismerték, hogy az agresszív kezelések valószínűleg sok beteget öltek meg (Crowe, 2020d). A WHO szerint</w:t>
      </w:r>
      <w:r w:rsidR="00210E6D" w:rsidRPr="002A2C3F">
        <w:rPr>
          <w:rFonts w:ascii="Times New Roman" w:hAnsi="Times New Roman" w:cs="Times New Roman"/>
          <w:sz w:val="24"/>
          <w:szCs w:val="24"/>
        </w:rPr>
        <w:t xml:space="preserve"> csupán 800 valószínűleg SARS-áldozat volt az</w:t>
      </w:r>
      <w:r w:rsidR="001642B7" w:rsidRPr="002A2C3F">
        <w:rPr>
          <w:rFonts w:ascii="Times New Roman" w:hAnsi="Times New Roman" w:cs="Times New Roman"/>
          <w:sz w:val="24"/>
          <w:szCs w:val="24"/>
        </w:rPr>
        <w:t xml:space="preserve"> első 9 hónapban a kitörés kezdete után. De a </w:t>
      </w:r>
      <w:r w:rsidR="006028C3" w:rsidRPr="002A2C3F">
        <w:rPr>
          <w:rFonts w:ascii="Times New Roman" w:hAnsi="Times New Roman" w:cs="Times New Roman"/>
          <w:sz w:val="24"/>
          <w:szCs w:val="24"/>
        </w:rPr>
        <w:t xml:space="preserve">hisztéria több kárt okozott az ázsiai gazdaságnak, mint a </w:t>
      </w:r>
      <w:r w:rsidR="00AC07B2" w:rsidRPr="002A2C3F">
        <w:rPr>
          <w:rFonts w:ascii="Times New Roman" w:hAnsi="Times New Roman" w:cs="Times New Roman"/>
          <w:sz w:val="24"/>
          <w:szCs w:val="24"/>
        </w:rPr>
        <w:t>2004-es karácsony másnapi</w:t>
      </w:r>
      <w:r w:rsidR="008A1BD3" w:rsidRPr="002A2C3F">
        <w:rPr>
          <w:rFonts w:ascii="Times New Roman" w:hAnsi="Times New Roman" w:cs="Times New Roman"/>
          <w:sz w:val="24"/>
          <w:szCs w:val="24"/>
        </w:rPr>
        <w:t xml:space="preserve"> cunami, amely 230 ezer életet követelt.</w:t>
      </w:r>
    </w:p>
    <w:p w14:paraId="721463BA" w14:textId="4DC593E1" w:rsidR="009412A0" w:rsidRPr="002A2C3F" w:rsidRDefault="00627CC2"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A SARS</w:t>
      </w:r>
      <w:r w:rsidR="00992DB5" w:rsidRPr="002A2C3F">
        <w:rPr>
          <w:rFonts w:ascii="Times New Roman" w:hAnsi="Times New Roman" w:cs="Times New Roman"/>
          <w:sz w:val="24"/>
          <w:szCs w:val="24"/>
        </w:rPr>
        <w:t xml:space="preserve">-betegség tünetei ugyanazok, mint amiket a </w:t>
      </w:r>
      <w:r w:rsidR="00E128FD" w:rsidRPr="002A2C3F">
        <w:rPr>
          <w:rFonts w:ascii="Times New Roman" w:hAnsi="Times New Roman" w:cs="Times New Roman"/>
          <w:sz w:val="24"/>
          <w:szCs w:val="24"/>
        </w:rPr>
        <w:t xml:space="preserve">rovarirtó és a légszennyezés </w:t>
      </w:r>
      <w:r w:rsidR="009F73ED" w:rsidRPr="002A2C3F">
        <w:rPr>
          <w:rFonts w:ascii="Times New Roman" w:hAnsi="Times New Roman" w:cs="Times New Roman"/>
          <w:sz w:val="24"/>
          <w:szCs w:val="24"/>
        </w:rPr>
        <w:t xml:space="preserve">produkál. Cui et al. (2003) azt találták, hogy a </w:t>
      </w:r>
      <w:r w:rsidR="00380836" w:rsidRPr="002A2C3F">
        <w:rPr>
          <w:rFonts w:ascii="Times New Roman" w:hAnsi="Times New Roman" w:cs="Times New Roman"/>
          <w:sz w:val="24"/>
          <w:szCs w:val="24"/>
        </w:rPr>
        <w:t>magas légszennyezettségi indexű (API)</w:t>
      </w:r>
      <w:r w:rsidR="006E6222" w:rsidRPr="002A2C3F">
        <w:rPr>
          <w:rFonts w:ascii="Times New Roman" w:hAnsi="Times New Roman" w:cs="Times New Roman"/>
          <w:sz w:val="24"/>
          <w:szCs w:val="24"/>
        </w:rPr>
        <w:t xml:space="preserve"> régiókban élő kínai betegek kétszer akkora valószínűséggel haltak meg SARS-ban, mint az alacso</w:t>
      </w:r>
      <w:r w:rsidR="001F69C9" w:rsidRPr="002A2C3F">
        <w:rPr>
          <w:rFonts w:ascii="Times New Roman" w:hAnsi="Times New Roman" w:cs="Times New Roman"/>
          <w:sz w:val="24"/>
          <w:szCs w:val="24"/>
        </w:rPr>
        <w:t>ny API-jű régiókban élők. A biokémikus Howard Urnovitz</w:t>
      </w:r>
      <w:r w:rsidR="009412A0" w:rsidRPr="002A2C3F">
        <w:rPr>
          <w:rFonts w:ascii="Times New Roman" w:hAnsi="Times New Roman" w:cs="Times New Roman"/>
          <w:sz w:val="24"/>
          <w:szCs w:val="24"/>
        </w:rPr>
        <w:t xml:space="preserve"> úgy hiszi, hogy a SARS „vírus” nem egyéb, mint </w:t>
      </w:r>
      <w:r w:rsidR="00DA578A" w:rsidRPr="002A2C3F">
        <w:rPr>
          <w:rFonts w:ascii="Times New Roman" w:hAnsi="Times New Roman" w:cs="Times New Roman"/>
          <w:sz w:val="24"/>
          <w:szCs w:val="24"/>
        </w:rPr>
        <w:t>az emberi gének átrendeződése, amit a légszennyezési ny</w:t>
      </w:r>
      <w:r w:rsidR="00547BC5" w:rsidRPr="002A2C3F">
        <w:rPr>
          <w:rFonts w:ascii="Times New Roman" w:hAnsi="Times New Roman" w:cs="Times New Roman"/>
          <w:sz w:val="24"/>
          <w:szCs w:val="24"/>
        </w:rPr>
        <w:t>omás okoz (West, 2003).</w:t>
      </w:r>
    </w:p>
    <w:p w14:paraId="2FC6FF06" w14:textId="6C1EA80E" w:rsidR="00320D21" w:rsidRPr="002A2C3F" w:rsidRDefault="00A04216" w:rsidP="002A2C3F">
      <w:pPr>
        <w:spacing w:after="0"/>
        <w:ind w:firstLine="426"/>
        <w:jc w:val="both"/>
        <w:rPr>
          <w:rFonts w:ascii="Times New Roman" w:hAnsi="Times New Roman" w:cs="Times New Roman"/>
          <w:b/>
          <w:bCs/>
          <w:sz w:val="24"/>
          <w:szCs w:val="24"/>
        </w:rPr>
      </w:pPr>
      <w:r w:rsidRPr="002A2C3F">
        <w:rPr>
          <w:rFonts w:ascii="Times New Roman" w:hAnsi="Times New Roman" w:cs="Times New Roman"/>
          <w:sz w:val="24"/>
          <w:szCs w:val="24"/>
        </w:rPr>
        <w:t>Az első beteg, aki beindította a SARS-pánikot, a kínai Guangdong tartományból</w:t>
      </w:r>
      <w:r w:rsidR="00FA2CD1" w:rsidRPr="002A2C3F">
        <w:rPr>
          <w:rFonts w:ascii="Times New Roman" w:hAnsi="Times New Roman" w:cs="Times New Roman"/>
          <w:sz w:val="24"/>
          <w:szCs w:val="24"/>
        </w:rPr>
        <w:t xml:space="preserve"> jött, amely a világ egyik legszennyezett</w:t>
      </w:r>
      <w:r w:rsidR="00A13BD8" w:rsidRPr="002A2C3F">
        <w:rPr>
          <w:rFonts w:ascii="Times New Roman" w:hAnsi="Times New Roman" w:cs="Times New Roman"/>
          <w:sz w:val="24"/>
          <w:szCs w:val="24"/>
        </w:rPr>
        <w:t>ebb</w:t>
      </w:r>
      <w:r w:rsidR="00FA2CD1" w:rsidRPr="002A2C3F">
        <w:rPr>
          <w:rFonts w:ascii="Times New Roman" w:hAnsi="Times New Roman" w:cs="Times New Roman"/>
          <w:sz w:val="24"/>
          <w:szCs w:val="24"/>
        </w:rPr>
        <w:t xml:space="preserve"> ré</w:t>
      </w:r>
      <w:r w:rsidR="00A13BD8" w:rsidRPr="002A2C3F">
        <w:rPr>
          <w:rFonts w:ascii="Times New Roman" w:hAnsi="Times New Roman" w:cs="Times New Roman"/>
          <w:sz w:val="24"/>
          <w:szCs w:val="24"/>
        </w:rPr>
        <w:t>giója olajfinomító</w:t>
      </w:r>
      <w:r w:rsidR="0016132C" w:rsidRPr="002A2C3F">
        <w:rPr>
          <w:rFonts w:ascii="Times New Roman" w:hAnsi="Times New Roman" w:cs="Times New Roman"/>
          <w:sz w:val="24"/>
          <w:szCs w:val="24"/>
        </w:rPr>
        <w:t xml:space="preserve">k, fémkohók és egyéb vegyipari üzemek jelenléte miatt. </w:t>
      </w:r>
      <w:r w:rsidR="003A5C96" w:rsidRPr="002A2C3F">
        <w:rPr>
          <w:rFonts w:ascii="Times New Roman" w:hAnsi="Times New Roman" w:cs="Times New Roman"/>
          <w:sz w:val="24"/>
          <w:szCs w:val="24"/>
        </w:rPr>
        <w:t>Az 1990-es évek közepe óta ez vált az e-hulladék</w:t>
      </w:r>
      <w:r w:rsidR="00E0020A" w:rsidRPr="002A2C3F">
        <w:rPr>
          <w:rFonts w:ascii="Times New Roman" w:hAnsi="Times New Roman" w:cs="Times New Roman"/>
          <w:sz w:val="24"/>
          <w:szCs w:val="24"/>
        </w:rPr>
        <w:t xml:space="preserve"> feldolgozásának </w:t>
      </w:r>
      <w:r w:rsidR="00EB3BF3" w:rsidRPr="002A2C3F">
        <w:rPr>
          <w:rFonts w:ascii="Times New Roman" w:hAnsi="Times New Roman" w:cs="Times New Roman"/>
          <w:sz w:val="24"/>
          <w:szCs w:val="24"/>
        </w:rPr>
        <w:t>robbanásszerűen fe</w:t>
      </w:r>
      <w:r w:rsidR="00921C3F" w:rsidRPr="002A2C3F">
        <w:rPr>
          <w:rFonts w:ascii="Times New Roman" w:hAnsi="Times New Roman" w:cs="Times New Roman"/>
          <w:sz w:val="24"/>
          <w:szCs w:val="24"/>
        </w:rPr>
        <w:t>jlődő központjává is. 1.5 $/nap</w:t>
      </w:r>
      <w:r w:rsidR="00891013" w:rsidRPr="002A2C3F">
        <w:rPr>
          <w:rFonts w:ascii="Times New Roman" w:hAnsi="Times New Roman" w:cs="Times New Roman"/>
          <w:sz w:val="24"/>
          <w:szCs w:val="24"/>
        </w:rPr>
        <w:t xml:space="preserve"> bérért a helybeliek szétszerelik a számítógépeket, monitorokat és printereket</w:t>
      </w:r>
      <w:r w:rsidR="00266B1E" w:rsidRPr="002A2C3F">
        <w:rPr>
          <w:rFonts w:ascii="Times New Roman" w:hAnsi="Times New Roman" w:cs="Times New Roman"/>
          <w:sz w:val="24"/>
          <w:szCs w:val="24"/>
        </w:rPr>
        <w:t xml:space="preserve"> puszta kezükkel, veszélyeztetve a</w:t>
      </w:r>
      <w:r w:rsidR="00EE1072" w:rsidRPr="002A2C3F">
        <w:rPr>
          <w:rFonts w:ascii="Times New Roman" w:hAnsi="Times New Roman" w:cs="Times New Roman"/>
          <w:sz w:val="24"/>
          <w:szCs w:val="24"/>
        </w:rPr>
        <w:t xml:space="preserve">z egészségüket és a környezetet. Bár a high-tech szemét </w:t>
      </w:r>
      <w:r w:rsidR="00E24273" w:rsidRPr="002A2C3F">
        <w:rPr>
          <w:rFonts w:ascii="Times New Roman" w:hAnsi="Times New Roman" w:cs="Times New Roman"/>
          <w:sz w:val="24"/>
          <w:szCs w:val="24"/>
        </w:rPr>
        <w:t xml:space="preserve">importját hivatalosan betiltották, </w:t>
      </w:r>
      <w:r w:rsidR="009E6BFD" w:rsidRPr="002A2C3F">
        <w:rPr>
          <w:rFonts w:ascii="Times New Roman" w:hAnsi="Times New Roman" w:cs="Times New Roman"/>
          <w:sz w:val="24"/>
          <w:szCs w:val="24"/>
        </w:rPr>
        <w:t xml:space="preserve">de a hulladék még mindig eljut Kínába, mert a </w:t>
      </w:r>
      <w:r w:rsidR="006B756C" w:rsidRPr="002A2C3F">
        <w:rPr>
          <w:rFonts w:ascii="Times New Roman" w:hAnsi="Times New Roman" w:cs="Times New Roman"/>
          <w:sz w:val="24"/>
          <w:szCs w:val="24"/>
        </w:rPr>
        <w:t>hatóságok</w:t>
      </w:r>
      <w:r w:rsidR="00A9055A" w:rsidRPr="002A2C3F">
        <w:rPr>
          <w:rFonts w:ascii="Times New Roman" w:hAnsi="Times New Roman" w:cs="Times New Roman"/>
          <w:sz w:val="24"/>
          <w:szCs w:val="24"/>
        </w:rPr>
        <w:t xml:space="preserve"> semmibe veszik a tiltást, vagy a korrupció miatt. </w:t>
      </w:r>
      <w:r w:rsidR="009B66AC" w:rsidRPr="002A2C3F">
        <w:rPr>
          <w:rFonts w:ascii="Times New Roman" w:hAnsi="Times New Roman" w:cs="Times New Roman"/>
          <w:sz w:val="24"/>
          <w:szCs w:val="24"/>
        </w:rPr>
        <w:t>Rengeteg szemetet égetnek el va</w:t>
      </w:r>
      <w:r w:rsidR="00C15164" w:rsidRPr="002A2C3F">
        <w:rPr>
          <w:rFonts w:ascii="Times New Roman" w:hAnsi="Times New Roman" w:cs="Times New Roman"/>
          <w:sz w:val="24"/>
          <w:szCs w:val="24"/>
        </w:rPr>
        <w:t xml:space="preserve">gy raknak le a rizsföldeken, </w:t>
      </w:r>
      <w:r w:rsidR="007522A3" w:rsidRPr="002A2C3F">
        <w:rPr>
          <w:rFonts w:ascii="Times New Roman" w:hAnsi="Times New Roman" w:cs="Times New Roman"/>
          <w:sz w:val="24"/>
          <w:szCs w:val="24"/>
        </w:rPr>
        <w:t>a</w:t>
      </w:r>
      <w:r w:rsidR="00E74FDB" w:rsidRPr="002A2C3F">
        <w:rPr>
          <w:rFonts w:ascii="Times New Roman" w:hAnsi="Times New Roman" w:cs="Times New Roman"/>
          <w:sz w:val="24"/>
          <w:szCs w:val="24"/>
        </w:rPr>
        <w:t>z öntöző berendezéseknél vagy a csatornákba.</w:t>
      </w:r>
    </w:p>
    <w:p w14:paraId="6F22020A" w14:textId="7F979233" w:rsidR="00DD2BA1" w:rsidRPr="002A2C3F" w:rsidRDefault="002B4999" w:rsidP="002A2C3F">
      <w:pPr>
        <w:spacing w:after="0"/>
        <w:ind w:firstLine="426"/>
        <w:jc w:val="both"/>
        <w:rPr>
          <w:rFonts w:ascii="Times New Roman" w:hAnsi="Times New Roman" w:cs="Times New Roman"/>
          <w:b/>
          <w:bCs/>
          <w:sz w:val="24"/>
          <w:szCs w:val="24"/>
        </w:rPr>
      </w:pPr>
      <w:bookmarkStart w:id="18" w:name="_Hlk59914385"/>
      <w:r w:rsidRPr="002A2C3F">
        <w:rPr>
          <w:rFonts w:ascii="Times New Roman" w:hAnsi="Times New Roman" w:cs="Times New Roman"/>
          <w:sz w:val="24"/>
          <w:szCs w:val="24"/>
        </w:rPr>
        <w:t xml:space="preserve">2005-ben a média </w:t>
      </w:r>
      <w:r w:rsidR="007C7D31" w:rsidRPr="002A2C3F">
        <w:rPr>
          <w:rFonts w:ascii="Times New Roman" w:hAnsi="Times New Roman" w:cs="Times New Roman"/>
          <w:sz w:val="24"/>
          <w:szCs w:val="24"/>
        </w:rPr>
        <w:t>kihirdette, hogy a H5N1-nek nevezett madárinfluenza</w:t>
      </w:r>
      <w:r w:rsidR="000154D2" w:rsidRPr="002A2C3F">
        <w:rPr>
          <w:rFonts w:ascii="Times New Roman" w:hAnsi="Times New Roman" w:cs="Times New Roman"/>
          <w:sz w:val="24"/>
          <w:szCs w:val="24"/>
        </w:rPr>
        <w:t xml:space="preserve"> valószínűleg </w:t>
      </w:r>
      <w:r w:rsidR="00220439" w:rsidRPr="002A2C3F">
        <w:rPr>
          <w:rFonts w:ascii="Times New Roman" w:hAnsi="Times New Roman" w:cs="Times New Roman"/>
          <w:sz w:val="24"/>
          <w:szCs w:val="24"/>
        </w:rPr>
        <w:t xml:space="preserve">mutálódik a közeljövőben, és egy globális világjárványt fog </w:t>
      </w:r>
      <w:r w:rsidR="00B31BE6" w:rsidRPr="002A2C3F">
        <w:rPr>
          <w:rFonts w:ascii="Times New Roman" w:hAnsi="Times New Roman" w:cs="Times New Roman"/>
          <w:sz w:val="24"/>
          <w:szCs w:val="24"/>
        </w:rPr>
        <w:t xml:space="preserve">kirobbantani, amiben 150 millió ember, vagy akár mindenki a földön meghalhat. Szükségtelen mondani, hogy </w:t>
      </w:r>
      <w:r w:rsidR="00743F08" w:rsidRPr="002A2C3F">
        <w:rPr>
          <w:rFonts w:ascii="Times New Roman" w:hAnsi="Times New Roman" w:cs="Times New Roman"/>
          <w:sz w:val="24"/>
          <w:szCs w:val="24"/>
        </w:rPr>
        <w:t xml:space="preserve">nem létezik elektronmikroszkóp felvétel tiszta és teljesen leírt H5N1 vírusról. </w:t>
      </w:r>
      <w:r w:rsidR="008A6360" w:rsidRPr="002A2C3F">
        <w:rPr>
          <w:rFonts w:ascii="Times New Roman" w:hAnsi="Times New Roman" w:cs="Times New Roman"/>
          <w:sz w:val="24"/>
          <w:szCs w:val="24"/>
        </w:rPr>
        <w:t>A vírust</w:t>
      </w:r>
      <w:r w:rsidR="00235087" w:rsidRPr="002A2C3F">
        <w:rPr>
          <w:rFonts w:ascii="Times New Roman" w:hAnsi="Times New Roman" w:cs="Times New Roman"/>
          <w:sz w:val="24"/>
          <w:szCs w:val="24"/>
        </w:rPr>
        <w:t xml:space="preserve"> a feltételezések szerint tartalmazó nagy mennyiségű mintát mindenféle</w:t>
      </w:r>
      <w:r w:rsidR="001A6D54" w:rsidRPr="002A2C3F">
        <w:rPr>
          <w:rFonts w:ascii="Times New Roman" w:hAnsi="Times New Roman" w:cs="Times New Roman"/>
          <w:sz w:val="24"/>
          <w:szCs w:val="24"/>
        </w:rPr>
        <w:t xml:space="preserve"> sejtalkotóval és más potenciálisan veszélyes an</w:t>
      </w:r>
      <w:r w:rsidR="00920563" w:rsidRPr="002A2C3F">
        <w:rPr>
          <w:rFonts w:ascii="Times New Roman" w:hAnsi="Times New Roman" w:cs="Times New Roman"/>
          <w:sz w:val="24"/>
          <w:szCs w:val="24"/>
        </w:rPr>
        <w:t xml:space="preserve">yaggal </w:t>
      </w:r>
      <w:r w:rsidR="001A6D54" w:rsidRPr="002A2C3F">
        <w:rPr>
          <w:rFonts w:ascii="Times New Roman" w:hAnsi="Times New Roman" w:cs="Times New Roman"/>
          <w:sz w:val="24"/>
          <w:szCs w:val="24"/>
        </w:rPr>
        <w:t xml:space="preserve">együtt </w:t>
      </w:r>
      <w:r w:rsidR="00920563" w:rsidRPr="002A2C3F">
        <w:rPr>
          <w:rFonts w:ascii="Times New Roman" w:hAnsi="Times New Roman" w:cs="Times New Roman"/>
          <w:sz w:val="24"/>
          <w:szCs w:val="24"/>
        </w:rPr>
        <w:t xml:space="preserve">fecskendeztek be kacsák légcsövébe, orrüregébe, szemébe és torkába </w:t>
      </w:r>
      <w:r w:rsidR="00776344" w:rsidRPr="002A2C3F">
        <w:rPr>
          <w:rFonts w:ascii="Times New Roman" w:hAnsi="Times New Roman" w:cs="Times New Roman"/>
          <w:sz w:val="24"/>
          <w:szCs w:val="24"/>
        </w:rPr>
        <w:t xml:space="preserve">több napig, és minden eredményül kapott sérülést ráfogtak a H5N1-re. </w:t>
      </w:r>
      <w:r w:rsidR="00827E61" w:rsidRPr="002A2C3F">
        <w:rPr>
          <w:rFonts w:ascii="Times New Roman" w:hAnsi="Times New Roman" w:cs="Times New Roman"/>
          <w:sz w:val="24"/>
          <w:szCs w:val="24"/>
        </w:rPr>
        <w:t>Nincs szükség vírusra, hogy megbetegítsük az állatokat.</w:t>
      </w:r>
      <w:r w:rsidR="0056773E" w:rsidRPr="002A2C3F">
        <w:rPr>
          <w:rFonts w:ascii="Times New Roman" w:hAnsi="Times New Roman" w:cs="Times New Roman"/>
          <w:sz w:val="24"/>
          <w:szCs w:val="24"/>
        </w:rPr>
        <w:t xml:space="preserve"> Az ipari baromfitelepek</w:t>
      </w:r>
      <w:r w:rsidR="00172275" w:rsidRPr="002A2C3F">
        <w:rPr>
          <w:rFonts w:ascii="Times New Roman" w:hAnsi="Times New Roman" w:cs="Times New Roman"/>
          <w:sz w:val="24"/>
          <w:szCs w:val="24"/>
        </w:rPr>
        <w:t xml:space="preserve"> tökéletesen képesek ezt megtenni</w:t>
      </w:r>
      <w:r w:rsidR="007701B9" w:rsidRPr="002A2C3F">
        <w:rPr>
          <w:rFonts w:ascii="Times New Roman" w:hAnsi="Times New Roman" w:cs="Times New Roman"/>
          <w:sz w:val="24"/>
          <w:szCs w:val="24"/>
        </w:rPr>
        <w:t>, köszönhetően</w:t>
      </w:r>
      <w:r w:rsidR="00172275" w:rsidRPr="002A2C3F">
        <w:rPr>
          <w:rFonts w:ascii="Times New Roman" w:hAnsi="Times New Roman" w:cs="Times New Roman"/>
          <w:sz w:val="24"/>
          <w:szCs w:val="24"/>
        </w:rPr>
        <w:t xml:space="preserve"> a </w:t>
      </w:r>
      <w:r w:rsidR="00377EEA" w:rsidRPr="002A2C3F">
        <w:rPr>
          <w:rFonts w:ascii="Times New Roman" w:hAnsi="Times New Roman" w:cs="Times New Roman"/>
          <w:sz w:val="24"/>
          <w:szCs w:val="24"/>
        </w:rPr>
        <w:t>rendkívül</w:t>
      </w:r>
      <w:r w:rsidR="00444DDC" w:rsidRPr="002A2C3F">
        <w:rPr>
          <w:rFonts w:ascii="Times New Roman" w:hAnsi="Times New Roman" w:cs="Times New Roman"/>
          <w:sz w:val="24"/>
          <w:szCs w:val="24"/>
        </w:rPr>
        <w:t xml:space="preserve"> sűrű tömegnek a mesterséges fényű </w:t>
      </w:r>
      <w:r w:rsidR="0080657A" w:rsidRPr="002A2C3F">
        <w:rPr>
          <w:rFonts w:ascii="Times New Roman" w:hAnsi="Times New Roman" w:cs="Times New Roman"/>
          <w:sz w:val="24"/>
          <w:szCs w:val="24"/>
        </w:rPr>
        <w:t xml:space="preserve">ketrecekben, a </w:t>
      </w:r>
      <w:r w:rsidR="00815FDF" w:rsidRPr="002A2C3F">
        <w:rPr>
          <w:rFonts w:ascii="Times New Roman" w:hAnsi="Times New Roman" w:cs="Times New Roman"/>
          <w:sz w:val="24"/>
          <w:szCs w:val="24"/>
        </w:rPr>
        <w:t xml:space="preserve">denaturált ipari tápszernek, az állati testek </w:t>
      </w:r>
      <w:r w:rsidR="007701B9" w:rsidRPr="002A2C3F">
        <w:rPr>
          <w:rFonts w:ascii="Times New Roman" w:hAnsi="Times New Roman" w:cs="Times New Roman"/>
          <w:sz w:val="24"/>
          <w:szCs w:val="24"/>
        </w:rPr>
        <w:t xml:space="preserve">eltorzításának </w:t>
      </w:r>
      <w:r w:rsidR="00FB609F" w:rsidRPr="002A2C3F">
        <w:rPr>
          <w:rFonts w:ascii="Times New Roman" w:hAnsi="Times New Roman" w:cs="Times New Roman"/>
          <w:sz w:val="24"/>
          <w:szCs w:val="24"/>
        </w:rPr>
        <w:t>bizonyos vágyott fizikai jellemzők</w:t>
      </w:r>
      <w:r w:rsidR="00AC4CD8" w:rsidRPr="002A2C3F">
        <w:rPr>
          <w:rFonts w:ascii="Times New Roman" w:hAnsi="Times New Roman" w:cs="Times New Roman"/>
          <w:sz w:val="24"/>
          <w:szCs w:val="24"/>
        </w:rPr>
        <w:t xml:space="preserve"> túl</w:t>
      </w:r>
      <w:r w:rsidR="00315E5F" w:rsidRPr="002A2C3F">
        <w:rPr>
          <w:rFonts w:ascii="Times New Roman" w:hAnsi="Times New Roman" w:cs="Times New Roman"/>
          <w:sz w:val="24"/>
          <w:szCs w:val="24"/>
        </w:rPr>
        <w:t>tenyész</w:t>
      </w:r>
      <w:r w:rsidR="00AC4CD8" w:rsidRPr="002A2C3F">
        <w:rPr>
          <w:rFonts w:ascii="Times New Roman" w:hAnsi="Times New Roman" w:cs="Times New Roman"/>
          <w:sz w:val="24"/>
          <w:szCs w:val="24"/>
        </w:rPr>
        <w:t>tés</w:t>
      </w:r>
      <w:r w:rsidR="00466D94" w:rsidRPr="002A2C3F">
        <w:rPr>
          <w:rFonts w:ascii="Times New Roman" w:hAnsi="Times New Roman" w:cs="Times New Roman"/>
          <w:sz w:val="24"/>
          <w:szCs w:val="24"/>
        </w:rPr>
        <w:t>ének, valamint antibiotikumok és oltások alkalmaz</w:t>
      </w:r>
      <w:r w:rsidR="00B55EE0" w:rsidRPr="002A2C3F">
        <w:rPr>
          <w:rFonts w:ascii="Times New Roman" w:hAnsi="Times New Roman" w:cs="Times New Roman"/>
          <w:sz w:val="24"/>
          <w:szCs w:val="24"/>
        </w:rPr>
        <w:t>ásának következtében. A hizlalt csirkék</w:t>
      </w:r>
      <w:r w:rsidR="001A1B4D" w:rsidRPr="002A2C3F">
        <w:rPr>
          <w:rFonts w:ascii="Times New Roman" w:hAnsi="Times New Roman" w:cs="Times New Roman"/>
          <w:sz w:val="24"/>
          <w:szCs w:val="24"/>
        </w:rPr>
        <w:t>,</w:t>
      </w:r>
      <w:r w:rsidR="00B55EE0" w:rsidRPr="002A2C3F">
        <w:rPr>
          <w:rFonts w:ascii="Times New Roman" w:hAnsi="Times New Roman" w:cs="Times New Roman"/>
          <w:sz w:val="24"/>
          <w:szCs w:val="24"/>
        </w:rPr>
        <w:t xml:space="preserve"> a</w:t>
      </w:r>
      <w:r w:rsidR="00721ECF" w:rsidRPr="002A2C3F">
        <w:rPr>
          <w:rFonts w:ascii="Times New Roman" w:hAnsi="Times New Roman" w:cs="Times New Roman"/>
          <w:sz w:val="24"/>
          <w:szCs w:val="24"/>
        </w:rPr>
        <w:t>l</w:t>
      </w:r>
      <w:r w:rsidR="00B55EE0" w:rsidRPr="002A2C3F">
        <w:rPr>
          <w:rFonts w:ascii="Times New Roman" w:hAnsi="Times New Roman" w:cs="Times New Roman"/>
          <w:sz w:val="24"/>
          <w:szCs w:val="24"/>
        </w:rPr>
        <w:t>i</w:t>
      </w:r>
      <w:r w:rsidR="00721ECF" w:rsidRPr="002A2C3F">
        <w:rPr>
          <w:rFonts w:ascii="Times New Roman" w:hAnsi="Times New Roman" w:cs="Times New Roman"/>
          <w:sz w:val="24"/>
          <w:szCs w:val="24"/>
        </w:rPr>
        <w:t>g</w:t>
      </w:r>
      <w:r w:rsidR="00B55EE0" w:rsidRPr="002A2C3F">
        <w:rPr>
          <w:rFonts w:ascii="Times New Roman" w:hAnsi="Times New Roman" w:cs="Times New Roman"/>
          <w:sz w:val="24"/>
          <w:szCs w:val="24"/>
        </w:rPr>
        <w:t xml:space="preserve"> képesek elbírni a saját súlyukat, és 10%-uk </w:t>
      </w:r>
      <w:r w:rsidR="002A399C" w:rsidRPr="002A2C3F">
        <w:rPr>
          <w:rFonts w:ascii="Times New Roman" w:hAnsi="Times New Roman" w:cs="Times New Roman"/>
          <w:sz w:val="24"/>
          <w:szCs w:val="24"/>
        </w:rPr>
        <w:t>szívmegállás</w:t>
      </w:r>
      <w:r w:rsidR="001A1B4D" w:rsidRPr="002A2C3F">
        <w:rPr>
          <w:rFonts w:ascii="Times New Roman" w:hAnsi="Times New Roman" w:cs="Times New Roman"/>
          <w:sz w:val="24"/>
          <w:szCs w:val="24"/>
        </w:rPr>
        <w:t>ban szenved. A kannibalizmus és a</w:t>
      </w:r>
      <w:r w:rsidR="00721ECF" w:rsidRPr="002A2C3F">
        <w:rPr>
          <w:rFonts w:ascii="Times New Roman" w:hAnsi="Times New Roman" w:cs="Times New Roman"/>
          <w:sz w:val="24"/>
          <w:szCs w:val="24"/>
        </w:rPr>
        <w:t>z öncsonkítás általános jelenség.</w:t>
      </w:r>
    </w:p>
    <w:p w14:paraId="32F2869B" w14:textId="0A1D5BE2" w:rsidR="00EC7E2D" w:rsidRPr="00914DEE" w:rsidRDefault="00EC7E2D" w:rsidP="00721ECF">
      <w:pPr>
        <w:pStyle w:val="NormlWeb"/>
        <w:spacing w:before="0" w:beforeAutospacing="0" w:after="0" w:afterAutospacing="0"/>
        <w:jc w:val="center"/>
        <w:rPr>
          <w:color w:val="000000"/>
        </w:rPr>
      </w:pPr>
      <w:r w:rsidRPr="00914DEE">
        <w:rPr>
          <w:noProof/>
          <w:color w:val="000000"/>
        </w:rPr>
        <w:lastRenderedPageBreak/>
        <w:drawing>
          <wp:inline distT="0" distB="0" distL="0" distR="0" wp14:anchorId="731B53DD" wp14:editId="5DD63B44">
            <wp:extent cx="3933825" cy="2604771"/>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47663" cy="2613934"/>
                    </a:xfrm>
                    <a:prstGeom prst="rect">
                      <a:avLst/>
                    </a:prstGeom>
                    <a:noFill/>
                    <a:ln>
                      <a:noFill/>
                    </a:ln>
                  </pic:spPr>
                </pic:pic>
              </a:graphicData>
            </a:graphic>
          </wp:inline>
        </w:drawing>
      </w:r>
    </w:p>
    <w:p w14:paraId="1D22C213" w14:textId="1F671AA7" w:rsidR="00EC7E2D" w:rsidRPr="00914DEE" w:rsidRDefault="00EC7E2D" w:rsidP="00914DEE">
      <w:pPr>
        <w:pStyle w:val="NormlWeb"/>
        <w:spacing w:before="0" w:beforeAutospacing="0" w:after="0" w:afterAutospacing="0"/>
        <w:jc w:val="center"/>
        <w:rPr>
          <w:color w:val="000000"/>
        </w:rPr>
      </w:pPr>
      <w:r w:rsidRPr="00914DEE">
        <w:rPr>
          <w:color w:val="000000"/>
        </w:rPr>
        <w:t>C</w:t>
      </w:r>
      <w:r w:rsidR="00173B1D">
        <w:rPr>
          <w:color w:val="000000"/>
        </w:rPr>
        <w:t>sirke</w:t>
      </w:r>
      <w:r w:rsidRPr="00914DEE">
        <w:rPr>
          <w:color w:val="000000"/>
        </w:rPr>
        <w:t xml:space="preserve"> </w:t>
      </w:r>
      <w:r w:rsidR="00173B1D">
        <w:rPr>
          <w:color w:val="000000"/>
        </w:rPr>
        <w:t>baromfitelep</w:t>
      </w:r>
      <w:r w:rsidRPr="00914DEE">
        <w:rPr>
          <w:color w:val="000000"/>
        </w:rPr>
        <w:t>.</w:t>
      </w:r>
    </w:p>
    <w:p w14:paraId="3D32287F" w14:textId="7FB6C729" w:rsidR="00173B1D" w:rsidRPr="004250EA" w:rsidRDefault="0033298E" w:rsidP="00570AFB">
      <w:pPr>
        <w:spacing w:after="0"/>
        <w:ind w:firstLine="567"/>
        <w:jc w:val="both"/>
        <w:rPr>
          <w:rFonts w:ascii="Times New Roman" w:hAnsi="Times New Roman" w:cs="Times New Roman"/>
          <w:sz w:val="24"/>
          <w:szCs w:val="24"/>
        </w:rPr>
      </w:pPr>
      <w:bookmarkStart w:id="19" w:name="_Hlk60004383"/>
      <w:bookmarkEnd w:id="18"/>
      <w:r w:rsidRPr="004250EA">
        <w:rPr>
          <w:rFonts w:ascii="Times New Roman" w:hAnsi="Times New Roman" w:cs="Times New Roman"/>
          <w:sz w:val="24"/>
          <w:szCs w:val="24"/>
        </w:rPr>
        <w:t>Azt mondják, hogy a H5N1</w:t>
      </w:r>
      <w:r w:rsidR="00625792" w:rsidRPr="004250EA">
        <w:rPr>
          <w:rFonts w:ascii="Times New Roman" w:hAnsi="Times New Roman" w:cs="Times New Roman"/>
          <w:sz w:val="24"/>
          <w:szCs w:val="24"/>
        </w:rPr>
        <w:t xml:space="preserve"> 153 ember halálát okozta 2003 végétől 2006 novemberéig, főleg Ázsiában. </w:t>
      </w:r>
      <w:r w:rsidR="00140ADA" w:rsidRPr="004250EA">
        <w:rPr>
          <w:rFonts w:ascii="Times New Roman" w:hAnsi="Times New Roman" w:cs="Times New Roman"/>
          <w:sz w:val="24"/>
          <w:szCs w:val="24"/>
        </w:rPr>
        <w:t>Néhány áldozatnak csupán megfázás tünetei voltak</w:t>
      </w:r>
      <w:r w:rsidR="003B6F25" w:rsidRPr="004250EA">
        <w:rPr>
          <w:rFonts w:ascii="Times New Roman" w:hAnsi="Times New Roman" w:cs="Times New Roman"/>
          <w:sz w:val="24"/>
          <w:szCs w:val="24"/>
        </w:rPr>
        <w:t xml:space="preserve">, de antivírus gyógyszerekkel való intenzív kezelés után meghaltak. </w:t>
      </w:r>
      <w:r w:rsidR="00EF00A3" w:rsidRPr="004250EA">
        <w:rPr>
          <w:rFonts w:ascii="Times New Roman" w:hAnsi="Times New Roman" w:cs="Times New Roman"/>
          <w:sz w:val="24"/>
          <w:szCs w:val="24"/>
        </w:rPr>
        <w:t>A H5N1-et egyáltalán nem tudták kimutatni a különböző meg</w:t>
      </w:r>
      <w:r w:rsidR="003933E2" w:rsidRPr="004250EA">
        <w:rPr>
          <w:rFonts w:ascii="Times New Roman" w:hAnsi="Times New Roman" w:cs="Times New Roman"/>
          <w:sz w:val="24"/>
          <w:szCs w:val="24"/>
        </w:rPr>
        <w:t xml:space="preserve">betegedett szervekben, de </w:t>
      </w:r>
      <w:r w:rsidR="00CD4E43" w:rsidRPr="004250EA">
        <w:rPr>
          <w:rFonts w:ascii="Times New Roman" w:hAnsi="Times New Roman" w:cs="Times New Roman"/>
          <w:sz w:val="24"/>
          <w:szCs w:val="24"/>
        </w:rPr>
        <w:t>egy „rejtély” vállrándítással elintéz</w:t>
      </w:r>
      <w:r w:rsidR="007D1B97" w:rsidRPr="004250EA">
        <w:rPr>
          <w:rFonts w:ascii="Times New Roman" w:hAnsi="Times New Roman" w:cs="Times New Roman"/>
          <w:sz w:val="24"/>
          <w:szCs w:val="24"/>
        </w:rPr>
        <w:t>ték.</w:t>
      </w:r>
    </w:p>
    <w:p w14:paraId="2203690E" w14:textId="01A75630" w:rsidR="007D1B97" w:rsidRPr="004250EA" w:rsidRDefault="007D1B97"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2003</w:t>
      </w:r>
      <w:r w:rsidR="00255A19" w:rsidRPr="004250EA">
        <w:rPr>
          <w:rFonts w:ascii="Times New Roman" w:hAnsi="Times New Roman" w:cs="Times New Roman"/>
          <w:sz w:val="24"/>
          <w:szCs w:val="24"/>
        </w:rPr>
        <w:t xml:space="preserve"> elején nagyon magas halálozási arányú egészség</w:t>
      </w:r>
      <w:r w:rsidR="001933DF" w:rsidRPr="004250EA">
        <w:rPr>
          <w:rFonts w:ascii="Times New Roman" w:hAnsi="Times New Roman" w:cs="Times New Roman"/>
          <w:sz w:val="24"/>
          <w:szCs w:val="24"/>
        </w:rPr>
        <w:t>i problémákat jelentettek hat baromfitelepen Hollandiában, a</w:t>
      </w:r>
      <w:r w:rsidR="00B5164A">
        <w:rPr>
          <w:rFonts w:ascii="Times New Roman" w:hAnsi="Times New Roman" w:cs="Times New Roman"/>
          <w:sz w:val="24"/>
          <w:szCs w:val="24"/>
        </w:rPr>
        <w:t>m</w:t>
      </w:r>
      <w:r w:rsidR="001933DF" w:rsidRPr="004250EA">
        <w:rPr>
          <w:rFonts w:ascii="Times New Roman" w:hAnsi="Times New Roman" w:cs="Times New Roman"/>
          <w:sz w:val="24"/>
          <w:szCs w:val="24"/>
        </w:rPr>
        <w:t xml:space="preserve">i </w:t>
      </w:r>
      <w:r w:rsidR="005217DB" w:rsidRPr="004250EA">
        <w:rPr>
          <w:rFonts w:ascii="Times New Roman" w:hAnsi="Times New Roman" w:cs="Times New Roman"/>
          <w:sz w:val="24"/>
          <w:szCs w:val="24"/>
        </w:rPr>
        <w:t xml:space="preserve">egy járvány hisztériát váltott ki. </w:t>
      </w:r>
      <w:r w:rsidR="00AE7876" w:rsidRPr="004250EA">
        <w:rPr>
          <w:rFonts w:ascii="Times New Roman" w:hAnsi="Times New Roman" w:cs="Times New Roman"/>
          <w:sz w:val="24"/>
          <w:szCs w:val="24"/>
        </w:rPr>
        <w:t xml:space="preserve">A következő napon bejelentették, hogy egy nagyon fertőző H7N7 vírust találtak. A következő hónapokban </w:t>
      </w:r>
      <w:r w:rsidR="00305B42" w:rsidRPr="004250EA">
        <w:rPr>
          <w:rFonts w:ascii="Times New Roman" w:hAnsi="Times New Roman" w:cs="Times New Roman"/>
          <w:sz w:val="24"/>
          <w:szCs w:val="24"/>
        </w:rPr>
        <w:t xml:space="preserve">Hollandiában 26 millió csirkét, Belgiumban 2.5 milliót, </w:t>
      </w:r>
      <w:r w:rsidR="00EB32EF" w:rsidRPr="004250EA">
        <w:rPr>
          <w:rFonts w:ascii="Times New Roman" w:hAnsi="Times New Roman" w:cs="Times New Roman"/>
          <w:sz w:val="24"/>
          <w:szCs w:val="24"/>
        </w:rPr>
        <w:t>és Észak-Rajna Wes</w:t>
      </w:r>
      <w:r w:rsidR="00002057" w:rsidRPr="004250EA">
        <w:rPr>
          <w:rFonts w:ascii="Times New Roman" w:hAnsi="Times New Roman" w:cs="Times New Roman"/>
          <w:sz w:val="24"/>
          <w:szCs w:val="24"/>
        </w:rPr>
        <w:t>z</w:t>
      </w:r>
      <w:r w:rsidR="00EB32EF" w:rsidRPr="004250EA">
        <w:rPr>
          <w:rFonts w:ascii="Times New Roman" w:hAnsi="Times New Roman" w:cs="Times New Roman"/>
          <w:sz w:val="24"/>
          <w:szCs w:val="24"/>
        </w:rPr>
        <w:t>t</w:t>
      </w:r>
      <w:r w:rsidR="00002057" w:rsidRPr="004250EA">
        <w:rPr>
          <w:rFonts w:ascii="Times New Roman" w:hAnsi="Times New Roman" w:cs="Times New Roman"/>
          <w:sz w:val="24"/>
          <w:szCs w:val="24"/>
        </w:rPr>
        <w:t>fá</w:t>
      </w:r>
      <w:r w:rsidR="00EB32EF" w:rsidRPr="004250EA">
        <w:rPr>
          <w:rFonts w:ascii="Times New Roman" w:hAnsi="Times New Roman" w:cs="Times New Roman"/>
          <w:sz w:val="24"/>
          <w:szCs w:val="24"/>
        </w:rPr>
        <w:t>li</w:t>
      </w:r>
      <w:r w:rsidR="00002057" w:rsidRPr="004250EA">
        <w:rPr>
          <w:rFonts w:ascii="Times New Roman" w:hAnsi="Times New Roman" w:cs="Times New Roman"/>
          <w:sz w:val="24"/>
          <w:szCs w:val="24"/>
        </w:rPr>
        <w:t>á</w:t>
      </w:r>
      <w:r w:rsidR="00EB32EF" w:rsidRPr="004250EA">
        <w:rPr>
          <w:rFonts w:ascii="Times New Roman" w:hAnsi="Times New Roman" w:cs="Times New Roman"/>
          <w:sz w:val="24"/>
          <w:szCs w:val="24"/>
        </w:rPr>
        <w:t xml:space="preserve">ban </w:t>
      </w:r>
      <w:r w:rsidR="00EE096E" w:rsidRPr="004250EA">
        <w:rPr>
          <w:rFonts w:ascii="Times New Roman" w:hAnsi="Times New Roman" w:cs="Times New Roman"/>
          <w:sz w:val="24"/>
          <w:szCs w:val="24"/>
        </w:rPr>
        <w:t xml:space="preserve">kb. százezret gázosítottak el, mérgeztek meg </w:t>
      </w:r>
      <w:r w:rsidR="00F54E35" w:rsidRPr="004250EA">
        <w:rPr>
          <w:rFonts w:ascii="Times New Roman" w:hAnsi="Times New Roman" w:cs="Times New Roman"/>
          <w:sz w:val="24"/>
          <w:szCs w:val="24"/>
        </w:rPr>
        <w:t xml:space="preserve">halálos injekcióval, </w:t>
      </w:r>
      <w:r w:rsidR="00D2198E" w:rsidRPr="004250EA">
        <w:rPr>
          <w:rFonts w:ascii="Times New Roman" w:hAnsi="Times New Roman" w:cs="Times New Roman"/>
          <w:sz w:val="24"/>
          <w:szCs w:val="24"/>
        </w:rPr>
        <w:t>végeztek ki árammal vagy öltek le kézzel</w:t>
      </w:r>
      <w:r w:rsidR="00B969DF" w:rsidRPr="004250EA">
        <w:rPr>
          <w:rFonts w:ascii="Times New Roman" w:hAnsi="Times New Roman" w:cs="Times New Roman"/>
          <w:sz w:val="24"/>
          <w:szCs w:val="24"/>
        </w:rPr>
        <w:t>. Ahogyan Engelbrecht és Köhnlein (20</w:t>
      </w:r>
      <w:r w:rsidR="00816F15">
        <w:rPr>
          <w:rFonts w:ascii="Times New Roman" w:hAnsi="Times New Roman" w:cs="Times New Roman"/>
          <w:sz w:val="24"/>
          <w:szCs w:val="24"/>
        </w:rPr>
        <w:t>2</w:t>
      </w:r>
      <w:r w:rsidR="00353647">
        <w:rPr>
          <w:rFonts w:ascii="Times New Roman" w:hAnsi="Times New Roman" w:cs="Times New Roman"/>
          <w:sz w:val="24"/>
          <w:szCs w:val="24"/>
        </w:rPr>
        <w:t>1</w:t>
      </w:r>
      <w:r w:rsidR="00B969DF" w:rsidRPr="004250EA">
        <w:rPr>
          <w:rFonts w:ascii="Times New Roman" w:hAnsi="Times New Roman" w:cs="Times New Roman"/>
          <w:sz w:val="24"/>
          <w:szCs w:val="24"/>
        </w:rPr>
        <w:t>, p. 2</w:t>
      </w:r>
      <w:r w:rsidR="00816F15">
        <w:rPr>
          <w:rFonts w:ascii="Times New Roman" w:hAnsi="Times New Roman" w:cs="Times New Roman"/>
          <w:sz w:val="24"/>
          <w:szCs w:val="24"/>
        </w:rPr>
        <w:t>7</w:t>
      </w:r>
      <w:r w:rsidR="00353647">
        <w:rPr>
          <w:rFonts w:ascii="Times New Roman" w:hAnsi="Times New Roman" w:cs="Times New Roman"/>
          <w:sz w:val="24"/>
          <w:szCs w:val="24"/>
        </w:rPr>
        <w:t>7</w:t>
      </w:r>
      <w:r w:rsidR="00B969DF" w:rsidRPr="004250EA">
        <w:rPr>
          <w:rFonts w:ascii="Times New Roman" w:hAnsi="Times New Roman" w:cs="Times New Roman"/>
          <w:sz w:val="24"/>
          <w:szCs w:val="24"/>
        </w:rPr>
        <w:t>) megjegyzik: „</w:t>
      </w:r>
      <w:r w:rsidR="000E6EB7" w:rsidRPr="004250EA">
        <w:rPr>
          <w:rFonts w:ascii="Times New Roman" w:hAnsi="Times New Roman" w:cs="Times New Roman"/>
          <w:sz w:val="24"/>
          <w:szCs w:val="24"/>
        </w:rPr>
        <w:t xml:space="preserve">Végül 30 millió madár halt meg egy másik </w:t>
      </w:r>
      <w:r w:rsidR="00C70862" w:rsidRPr="004250EA">
        <w:rPr>
          <w:rFonts w:ascii="Times New Roman" w:hAnsi="Times New Roman" w:cs="Times New Roman"/>
          <w:sz w:val="24"/>
          <w:szCs w:val="24"/>
        </w:rPr>
        <w:t>nagyon is emberi</w:t>
      </w:r>
      <w:r w:rsidR="0021095F" w:rsidRPr="004250EA">
        <w:rPr>
          <w:rFonts w:ascii="Times New Roman" w:hAnsi="Times New Roman" w:cs="Times New Roman"/>
          <w:sz w:val="24"/>
          <w:szCs w:val="24"/>
        </w:rPr>
        <w:t xml:space="preserve"> vírus mániában.”</w:t>
      </w:r>
    </w:p>
    <w:p w14:paraId="2D878484" w14:textId="5B6F958D" w:rsidR="0021095F" w:rsidRDefault="0021095F"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2005 novemberében </w:t>
      </w:r>
      <w:r w:rsidR="00160FD2" w:rsidRPr="004250EA">
        <w:rPr>
          <w:rFonts w:ascii="Times New Roman" w:hAnsi="Times New Roman" w:cs="Times New Roman"/>
          <w:sz w:val="24"/>
          <w:szCs w:val="24"/>
        </w:rPr>
        <w:t xml:space="preserve">találtak egy enyhén beteg kacsát Brit-Kolumbia kanadai tartományban. </w:t>
      </w:r>
      <w:r w:rsidR="006F46D6" w:rsidRPr="004250EA">
        <w:rPr>
          <w:rFonts w:ascii="Times New Roman" w:hAnsi="Times New Roman" w:cs="Times New Roman"/>
          <w:sz w:val="24"/>
          <w:szCs w:val="24"/>
        </w:rPr>
        <w:t>Modern közvetett molekuláris biol</w:t>
      </w:r>
      <w:r w:rsidR="0099437D" w:rsidRPr="004250EA">
        <w:rPr>
          <w:rFonts w:ascii="Times New Roman" w:hAnsi="Times New Roman" w:cs="Times New Roman"/>
          <w:sz w:val="24"/>
          <w:szCs w:val="24"/>
        </w:rPr>
        <w:t>ógiai bizonyítási eljárásokat alkalmazva ezt</w:t>
      </w:r>
      <w:r w:rsidR="00931A57" w:rsidRPr="004250EA">
        <w:rPr>
          <w:rFonts w:ascii="Times New Roman" w:hAnsi="Times New Roman" w:cs="Times New Roman"/>
          <w:sz w:val="24"/>
          <w:szCs w:val="24"/>
        </w:rPr>
        <w:t xml:space="preserve"> a H7N3 madárinfluenzának tulajdonították. </w:t>
      </w:r>
      <w:r w:rsidR="00456898" w:rsidRPr="004250EA">
        <w:rPr>
          <w:rFonts w:ascii="Times New Roman" w:hAnsi="Times New Roman" w:cs="Times New Roman"/>
          <w:sz w:val="24"/>
          <w:szCs w:val="24"/>
        </w:rPr>
        <w:t>Azon kívül, hogy megölték ezt az egy</w:t>
      </w:r>
      <w:r w:rsidR="001D4BD2" w:rsidRPr="004250EA">
        <w:rPr>
          <w:rFonts w:ascii="Times New Roman" w:hAnsi="Times New Roman" w:cs="Times New Roman"/>
          <w:sz w:val="24"/>
          <w:szCs w:val="24"/>
        </w:rPr>
        <w:t xml:space="preserve"> kacsát, a hatóságok azonnal leöltek további 56 ezer egészséges kacsát és libát.</w:t>
      </w:r>
    </w:p>
    <w:p w14:paraId="62C92846" w14:textId="041951C3" w:rsidR="002D340F" w:rsidRDefault="002D340F" w:rsidP="00570AF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2009 májusában a WHO úgy döntött, hogy </w:t>
      </w:r>
      <w:r w:rsidR="00767145">
        <w:rPr>
          <w:rFonts w:ascii="Times New Roman" w:hAnsi="Times New Roman" w:cs="Times New Roman"/>
          <w:sz w:val="24"/>
          <w:szCs w:val="24"/>
        </w:rPr>
        <w:t>egy</w:t>
      </w:r>
      <w:r w:rsidR="009D1F12">
        <w:rPr>
          <w:rFonts w:ascii="Times New Roman" w:hAnsi="Times New Roman" w:cs="Times New Roman"/>
          <w:sz w:val="24"/>
          <w:szCs w:val="24"/>
        </w:rPr>
        <w:t xml:space="preserve"> „súlyos lefolyású” influenzá</w:t>
      </w:r>
      <w:r w:rsidR="00787538">
        <w:rPr>
          <w:rFonts w:ascii="Times New Roman" w:hAnsi="Times New Roman" w:cs="Times New Roman"/>
          <w:sz w:val="24"/>
          <w:szCs w:val="24"/>
        </w:rPr>
        <w:t>t</w:t>
      </w:r>
      <w:r w:rsidR="009D1F12">
        <w:rPr>
          <w:rFonts w:ascii="Times New Roman" w:hAnsi="Times New Roman" w:cs="Times New Roman"/>
          <w:sz w:val="24"/>
          <w:szCs w:val="24"/>
        </w:rPr>
        <w:t xml:space="preserve"> </w:t>
      </w:r>
      <w:r w:rsidR="00D932D7">
        <w:rPr>
          <w:rFonts w:ascii="Times New Roman" w:hAnsi="Times New Roman" w:cs="Times New Roman"/>
          <w:sz w:val="24"/>
          <w:szCs w:val="24"/>
        </w:rPr>
        <w:t>többé nem szükséges a legmagasabb járványszint</w:t>
      </w:r>
      <w:r w:rsidR="00787538">
        <w:rPr>
          <w:rFonts w:ascii="Times New Roman" w:hAnsi="Times New Roman" w:cs="Times New Roman"/>
          <w:sz w:val="24"/>
          <w:szCs w:val="24"/>
        </w:rPr>
        <w:t>en bejelenteni</w:t>
      </w:r>
      <w:r w:rsidR="00D932D7">
        <w:rPr>
          <w:rFonts w:ascii="Times New Roman" w:hAnsi="Times New Roman" w:cs="Times New Roman"/>
          <w:sz w:val="24"/>
          <w:szCs w:val="24"/>
        </w:rPr>
        <w:t xml:space="preserve">. </w:t>
      </w:r>
      <w:r w:rsidR="009F114B">
        <w:rPr>
          <w:rFonts w:ascii="Times New Roman" w:hAnsi="Times New Roman" w:cs="Times New Roman"/>
          <w:sz w:val="24"/>
          <w:szCs w:val="24"/>
        </w:rPr>
        <w:t>Ez lehetővé tette egy</w:t>
      </w:r>
      <w:r w:rsidR="00A1379A">
        <w:rPr>
          <w:rFonts w:ascii="Times New Roman" w:hAnsi="Times New Roman" w:cs="Times New Roman"/>
          <w:sz w:val="24"/>
          <w:szCs w:val="24"/>
        </w:rPr>
        <w:t xml:space="preserve"> új sertésinfluenza</w:t>
      </w:r>
      <w:r w:rsidR="007D30E8">
        <w:rPr>
          <w:rFonts w:ascii="Times New Roman" w:hAnsi="Times New Roman" w:cs="Times New Roman"/>
          <w:sz w:val="24"/>
          <w:szCs w:val="24"/>
        </w:rPr>
        <w:t xml:space="preserve"> </w:t>
      </w:r>
      <w:r w:rsidR="00787538">
        <w:rPr>
          <w:rFonts w:ascii="Times New Roman" w:hAnsi="Times New Roman" w:cs="Times New Roman"/>
          <w:sz w:val="24"/>
          <w:szCs w:val="24"/>
        </w:rPr>
        <w:t>járvány bejelentését</w:t>
      </w:r>
      <w:r w:rsidR="00306D5C">
        <w:rPr>
          <w:rFonts w:ascii="Times New Roman" w:hAnsi="Times New Roman" w:cs="Times New Roman"/>
          <w:sz w:val="24"/>
          <w:szCs w:val="24"/>
        </w:rPr>
        <w:t xml:space="preserve"> 2009 nyarán, még ha a páciensek óriási többség</w:t>
      </w:r>
      <w:r w:rsidR="00A434AE">
        <w:rPr>
          <w:rFonts w:ascii="Times New Roman" w:hAnsi="Times New Roman" w:cs="Times New Roman"/>
          <w:sz w:val="24"/>
          <w:szCs w:val="24"/>
        </w:rPr>
        <w:t>ének csupán enyhe tünetei is voltak, és a</w:t>
      </w:r>
      <w:r w:rsidR="00EF1EDF">
        <w:rPr>
          <w:rFonts w:ascii="Times New Roman" w:hAnsi="Times New Roman" w:cs="Times New Roman"/>
          <w:sz w:val="24"/>
          <w:szCs w:val="24"/>
        </w:rPr>
        <w:t xml:space="preserve">z elhalálozások száma világszerte alacsony volt (kevesebb, mint 300 ezer), </w:t>
      </w:r>
      <w:r w:rsidR="00945FB7">
        <w:rPr>
          <w:rFonts w:ascii="Times New Roman" w:hAnsi="Times New Roman" w:cs="Times New Roman"/>
          <w:sz w:val="24"/>
          <w:szCs w:val="24"/>
        </w:rPr>
        <w:t>a legtöbb áldozat</w:t>
      </w:r>
      <w:r w:rsidR="004C1778">
        <w:rPr>
          <w:rFonts w:ascii="Times New Roman" w:hAnsi="Times New Roman" w:cs="Times New Roman"/>
          <w:sz w:val="24"/>
          <w:szCs w:val="24"/>
        </w:rPr>
        <w:t xml:space="preserve"> pedig korábban létező</w:t>
      </w:r>
      <w:r w:rsidR="00141FA8">
        <w:rPr>
          <w:rFonts w:ascii="Times New Roman" w:hAnsi="Times New Roman" w:cs="Times New Roman"/>
          <w:sz w:val="24"/>
          <w:szCs w:val="24"/>
        </w:rPr>
        <w:t xml:space="preserve"> betegségekkel rendelkezett. A komoly megbetegedés kockázat</w:t>
      </w:r>
      <w:r w:rsidR="000F13E8">
        <w:rPr>
          <w:rFonts w:ascii="Times New Roman" w:hAnsi="Times New Roman" w:cs="Times New Roman"/>
          <w:sz w:val="24"/>
          <w:szCs w:val="24"/>
        </w:rPr>
        <w:t xml:space="preserve">a nem volt nagyobb, mint az éves influenzaszezoné. </w:t>
      </w:r>
      <w:r w:rsidR="004D62FA">
        <w:rPr>
          <w:rFonts w:ascii="Times New Roman" w:hAnsi="Times New Roman" w:cs="Times New Roman"/>
          <w:sz w:val="24"/>
          <w:szCs w:val="24"/>
        </w:rPr>
        <w:t xml:space="preserve">Az embereket ismét </w:t>
      </w:r>
      <w:r w:rsidR="006B33CF">
        <w:rPr>
          <w:rFonts w:ascii="Times New Roman" w:hAnsi="Times New Roman" w:cs="Times New Roman"/>
          <w:sz w:val="24"/>
          <w:szCs w:val="24"/>
        </w:rPr>
        <w:t xml:space="preserve">úgy diagnosztizálták </w:t>
      </w:r>
      <w:r w:rsidR="004D62FA">
        <w:rPr>
          <w:rFonts w:ascii="Times New Roman" w:hAnsi="Times New Roman" w:cs="Times New Roman"/>
          <w:sz w:val="24"/>
          <w:szCs w:val="24"/>
        </w:rPr>
        <w:t>„fertő</w:t>
      </w:r>
      <w:r w:rsidR="006B33CF">
        <w:rPr>
          <w:rFonts w:ascii="Times New Roman" w:hAnsi="Times New Roman" w:cs="Times New Roman"/>
          <w:sz w:val="24"/>
          <w:szCs w:val="24"/>
        </w:rPr>
        <w:t>zöttnek”</w:t>
      </w:r>
      <w:r w:rsidR="00E06307">
        <w:rPr>
          <w:rFonts w:ascii="Times New Roman" w:hAnsi="Times New Roman" w:cs="Times New Roman"/>
          <w:sz w:val="24"/>
          <w:szCs w:val="24"/>
        </w:rPr>
        <w:t>, hogy olyan teszteket használtak, amik nem a vírusokat érzékelik, hanem bizonyos fehérje és génmolekulákat, ami</w:t>
      </w:r>
      <w:r w:rsidR="006C5319">
        <w:rPr>
          <w:rFonts w:ascii="Times New Roman" w:hAnsi="Times New Roman" w:cs="Times New Roman"/>
          <w:sz w:val="24"/>
          <w:szCs w:val="24"/>
        </w:rPr>
        <w:t>kről feltételezték, hogy vírusokhoz tartoznak, és sok emberben megtalálhatók. Ahogyan említettük az 5. fejezetben, ezt az új járvány főleg</w:t>
      </w:r>
      <w:r w:rsidR="008906A2">
        <w:rPr>
          <w:rFonts w:ascii="Times New Roman" w:hAnsi="Times New Roman" w:cs="Times New Roman"/>
          <w:sz w:val="24"/>
          <w:szCs w:val="24"/>
        </w:rPr>
        <w:t xml:space="preserve"> a vakcina- és gyógyszeripar pénzügyi érdeke</w:t>
      </w:r>
      <w:r w:rsidR="0030368D">
        <w:rPr>
          <w:rFonts w:ascii="Times New Roman" w:hAnsi="Times New Roman" w:cs="Times New Roman"/>
          <w:sz w:val="24"/>
          <w:szCs w:val="24"/>
        </w:rPr>
        <w:t>i motiválták.</w:t>
      </w:r>
      <w:r w:rsidR="006B33CF">
        <w:rPr>
          <w:rFonts w:ascii="Times New Roman" w:hAnsi="Times New Roman" w:cs="Times New Roman"/>
          <w:sz w:val="24"/>
          <w:szCs w:val="24"/>
        </w:rPr>
        <w:t xml:space="preserve"> </w:t>
      </w:r>
    </w:p>
    <w:p w14:paraId="5A625D96" w14:textId="064B8D79" w:rsidR="002A0C11" w:rsidRDefault="002A0C11" w:rsidP="00570AF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járványt egy H1N1 vírusnak tulajdonították, ami állítólag Mexikóból eredt. </w:t>
      </w:r>
      <w:r w:rsidR="007160EF">
        <w:rPr>
          <w:rFonts w:ascii="Times New Roman" w:hAnsi="Times New Roman" w:cs="Times New Roman"/>
          <w:sz w:val="24"/>
          <w:szCs w:val="24"/>
        </w:rPr>
        <w:t xml:space="preserve">A H hemagglutinint jelent, az N pedig </w:t>
      </w:r>
      <w:r w:rsidR="0093766D">
        <w:rPr>
          <w:rFonts w:ascii="Times New Roman" w:hAnsi="Times New Roman" w:cs="Times New Roman"/>
          <w:sz w:val="24"/>
          <w:szCs w:val="24"/>
        </w:rPr>
        <w:t xml:space="preserve">neuraminidázt. </w:t>
      </w:r>
      <w:r w:rsidR="002B4809">
        <w:rPr>
          <w:rFonts w:ascii="Times New Roman" w:hAnsi="Times New Roman" w:cs="Times New Roman"/>
          <w:sz w:val="24"/>
          <w:szCs w:val="24"/>
        </w:rPr>
        <w:t xml:space="preserve">Azt mondják, hogy ez a két protein a vírus külső héján található, és </w:t>
      </w:r>
      <w:r w:rsidR="00CF0FE9">
        <w:rPr>
          <w:rFonts w:ascii="Times New Roman" w:hAnsi="Times New Roman" w:cs="Times New Roman"/>
          <w:sz w:val="24"/>
          <w:szCs w:val="24"/>
        </w:rPr>
        <w:t>segít annak megfertőzni a gazdasejteket</w:t>
      </w:r>
      <w:r w:rsidR="00BF379A">
        <w:rPr>
          <w:rFonts w:ascii="Times New Roman" w:hAnsi="Times New Roman" w:cs="Times New Roman"/>
          <w:sz w:val="24"/>
          <w:szCs w:val="24"/>
        </w:rPr>
        <w:t xml:space="preserve">, a szám pedig az altípust jelzi. </w:t>
      </w:r>
      <w:r w:rsidR="00B0399B">
        <w:rPr>
          <w:rFonts w:ascii="Times New Roman" w:hAnsi="Times New Roman" w:cs="Times New Roman"/>
          <w:sz w:val="24"/>
          <w:szCs w:val="24"/>
        </w:rPr>
        <w:t xml:space="preserve">Nincs azonban tudományos bizonyíték arra, hogy </w:t>
      </w:r>
      <w:r w:rsidR="003A27F1">
        <w:rPr>
          <w:rFonts w:ascii="Times New Roman" w:hAnsi="Times New Roman" w:cs="Times New Roman"/>
          <w:sz w:val="24"/>
          <w:szCs w:val="24"/>
        </w:rPr>
        <w:t>ezek betegség okozó vírusok részét képezik. A</w:t>
      </w:r>
      <w:r w:rsidR="003A27F1" w:rsidRPr="003A27F1">
        <w:rPr>
          <w:rFonts w:ascii="Times New Roman" w:hAnsi="Times New Roman" w:cs="Times New Roman"/>
          <w:sz w:val="24"/>
          <w:szCs w:val="24"/>
        </w:rPr>
        <w:t xml:space="preserve"> </w:t>
      </w:r>
      <w:r w:rsidR="003A27F1">
        <w:rPr>
          <w:rFonts w:ascii="Times New Roman" w:hAnsi="Times New Roman" w:cs="Times New Roman"/>
          <w:sz w:val="24"/>
          <w:szCs w:val="24"/>
        </w:rPr>
        <w:t xml:space="preserve">neuraminidázok </w:t>
      </w:r>
      <w:r w:rsidR="00B7731C">
        <w:rPr>
          <w:rFonts w:ascii="Times New Roman" w:hAnsi="Times New Roman" w:cs="Times New Roman"/>
          <w:sz w:val="24"/>
          <w:szCs w:val="24"/>
        </w:rPr>
        <w:t xml:space="preserve">olyan enzimek, amik megtalálhatók minden emberi és állati sejtben. </w:t>
      </w:r>
      <w:r w:rsidR="0056119B">
        <w:rPr>
          <w:rFonts w:ascii="Times New Roman" w:hAnsi="Times New Roman" w:cs="Times New Roman"/>
          <w:sz w:val="24"/>
          <w:szCs w:val="24"/>
        </w:rPr>
        <w:t>Nagyobb mennyiségben akkor szabadulnak fel, amikor a sejtek</w:t>
      </w:r>
      <w:r w:rsidR="00913E42">
        <w:rPr>
          <w:rFonts w:ascii="Times New Roman" w:hAnsi="Times New Roman" w:cs="Times New Roman"/>
          <w:sz w:val="24"/>
          <w:szCs w:val="24"/>
        </w:rPr>
        <w:t>et</w:t>
      </w:r>
      <w:r w:rsidR="0056119B">
        <w:rPr>
          <w:rFonts w:ascii="Times New Roman" w:hAnsi="Times New Roman" w:cs="Times New Roman"/>
          <w:sz w:val="24"/>
          <w:szCs w:val="24"/>
        </w:rPr>
        <w:t xml:space="preserve"> elpusz</w:t>
      </w:r>
      <w:r w:rsidR="00913E42">
        <w:rPr>
          <w:rFonts w:ascii="Times New Roman" w:hAnsi="Times New Roman" w:cs="Times New Roman"/>
          <w:sz w:val="24"/>
          <w:szCs w:val="24"/>
        </w:rPr>
        <w:t>títj</w:t>
      </w:r>
      <w:r w:rsidR="00350512">
        <w:rPr>
          <w:rFonts w:ascii="Times New Roman" w:hAnsi="Times New Roman" w:cs="Times New Roman"/>
          <w:sz w:val="24"/>
          <w:szCs w:val="24"/>
        </w:rPr>
        <w:t>á</w:t>
      </w:r>
      <w:r w:rsidR="00913E42">
        <w:rPr>
          <w:rFonts w:ascii="Times New Roman" w:hAnsi="Times New Roman" w:cs="Times New Roman"/>
          <w:sz w:val="24"/>
          <w:szCs w:val="24"/>
        </w:rPr>
        <w:t>k p</w:t>
      </w:r>
      <w:r w:rsidR="00350512">
        <w:rPr>
          <w:rFonts w:ascii="Times New Roman" w:hAnsi="Times New Roman" w:cs="Times New Roman"/>
          <w:sz w:val="24"/>
          <w:szCs w:val="24"/>
        </w:rPr>
        <w:t xml:space="preserve">éldául vakcinajavítók, </w:t>
      </w:r>
      <w:r w:rsidR="00F65775">
        <w:rPr>
          <w:rFonts w:ascii="Times New Roman" w:hAnsi="Times New Roman" w:cs="Times New Roman"/>
          <w:sz w:val="24"/>
          <w:szCs w:val="24"/>
        </w:rPr>
        <w:t xml:space="preserve">baktériumirtó szerek vagy nehéz fémek. </w:t>
      </w:r>
      <w:r w:rsidR="00FF7ABC">
        <w:rPr>
          <w:rFonts w:ascii="Times New Roman" w:hAnsi="Times New Roman" w:cs="Times New Roman"/>
          <w:sz w:val="24"/>
          <w:szCs w:val="24"/>
        </w:rPr>
        <w:t xml:space="preserve">A hagyományos feltételezés viszont az, hogy a vírusok </w:t>
      </w:r>
      <w:r w:rsidR="00FF7ABC">
        <w:rPr>
          <w:rFonts w:ascii="Times New Roman" w:hAnsi="Times New Roman" w:cs="Times New Roman"/>
          <w:sz w:val="24"/>
          <w:szCs w:val="24"/>
        </w:rPr>
        <w:lastRenderedPageBreak/>
        <w:t>használják</w:t>
      </w:r>
      <w:r w:rsidR="00C309C7">
        <w:rPr>
          <w:rFonts w:ascii="Times New Roman" w:hAnsi="Times New Roman" w:cs="Times New Roman"/>
          <w:sz w:val="24"/>
          <w:szCs w:val="24"/>
        </w:rPr>
        <w:t xml:space="preserve"> ezeket az enzimeket </w:t>
      </w:r>
      <w:r w:rsidR="007B3F81">
        <w:rPr>
          <w:rFonts w:ascii="Times New Roman" w:hAnsi="Times New Roman" w:cs="Times New Roman"/>
          <w:sz w:val="24"/>
          <w:szCs w:val="24"/>
        </w:rPr>
        <w:t xml:space="preserve">a másolódáshoz. </w:t>
      </w:r>
      <w:r w:rsidR="001E38BE">
        <w:rPr>
          <w:rFonts w:ascii="Times New Roman" w:hAnsi="Times New Roman" w:cs="Times New Roman"/>
          <w:sz w:val="24"/>
          <w:szCs w:val="24"/>
        </w:rPr>
        <w:t xml:space="preserve">Ennek a folyamatnak a megakadályozásához a pácienseknek </w:t>
      </w:r>
      <w:r w:rsidR="00530992">
        <w:rPr>
          <w:rFonts w:ascii="Times New Roman" w:hAnsi="Times New Roman" w:cs="Times New Roman"/>
          <w:sz w:val="24"/>
          <w:szCs w:val="24"/>
        </w:rPr>
        <w:t>neuraminidáz-inhib</w:t>
      </w:r>
      <w:r w:rsidR="009D618B">
        <w:rPr>
          <w:rFonts w:ascii="Times New Roman" w:hAnsi="Times New Roman" w:cs="Times New Roman"/>
          <w:sz w:val="24"/>
          <w:szCs w:val="24"/>
        </w:rPr>
        <w:t>i</w:t>
      </w:r>
      <w:r w:rsidR="00530992">
        <w:rPr>
          <w:rFonts w:ascii="Times New Roman" w:hAnsi="Times New Roman" w:cs="Times New Roman"/>
          <w:sz w:val="24"/>
          <w:szCs w:val="24"/>
        </w:rPr>
        <w:t>torok</w:t>
      </w:r>
      <w:r w:rsidR="009D618B">
        <w:rPr>
          <w:rFonts w:ascii="Times New Roman" w:hAnsi="Times New Roman" w:cs="Times New Roman"/>
          <w:sz w:val="24"/>
          <w:szCs w:val="24"/>
        </w:rPr>
        <w:t>nak nevezett</w:t>
      </w:r>
      <w:r w:rsidR="00530992">
        <w:rPr>
          <w:rFonts w:ascii="Times New Roman" w:hAnsi="Times New Roman" w:cs="Times New Roman"/>
          <w:sz w:val="24"/>
          <w:szCs w:val="24"/>
        </w:rPr>
        <w:t xml:space="preserve"> </w:t>
      </w:r>
      <w:r w:rsidR="001E38BE">
        <w:rPr>
          <w:rFonts w:ascii="Times New Roman" w:hAnsi="Times New Roman" w:cs="Times New Roman"/>
          <w:sz w:val="24"/>
          <w:szCs w:val="24"/>
        </w:rPr>
        <w:t>mérge</w:t>
      </w:r>
      <w:r w:rsidR="00530992">
        <w:rPr>
          <w:rFonts w:ascii="Times New Roman" w:hAnsi="Times New Roman" w:cs="Times New Roman"/>
          <w:sz w:val="24"/>
          <w:szCs w:val="24"/>
        </w:rPr>
        <w:t>ző gyógyszereket</w:t>
      </w:r>
      <w:r w:rsidR="009D618B">
        <w:rPr>
          <w:rFonts w:ascii="Times New Roman" w:hAnsi="Times New Roman" w:cs="Times New Roman"/>
          <w:sz w:val="24"/>
          <w:szCs w:val="24"/>
        </w:rPr>
        <w:t xml:space="preserve"> adnak, </w:t>
      </w:r>
      <w:r w:rsidR="003A64BE">
        <w:rPr>
          <w:rFonts w:ascii="Times New Roman" w:hAnsi="Times New Roman" w:cs="Times New Roman"/>
          <w:sz w:val="24"/>
          <w:szCs w:val="24"/>
        </w:rPr>
        <w:t>mint a Tamiflu és a Relenza. Ezek a gyógyszerek</w:t>
      </w:r>
      <w:r w:rsidR="00103334">
        <w:rPr>
          <w:rFonts w:ascii="Times New Roman" w:hAnsi="Times New Roman" w:cs="Times New Roman"/>
          <w:sz w:val="24"/>
          <w:szCs w:val="24"/>
        </w:rPr>
        <w:t xml:space="preserve"> sűrűsítik a vért, ami </w:t>
      </w:r>
      <w:r w:rsidR="00043C67">
        <w:rPr>
          <w:rFonts w:ascii="Times New Roman" w:hAnsi="Times New Roman" w:cs="Times New Roman"/>
          <w:sz w:val="24"/>
          <w:szCs w:val="24"/>
        </w:rPr>
        <w:t>vérmérgezéshez és akár szerv-összeomláshoz</w:t>
      </w:r>
      <w:r w:rsidR="00222E5A">
        <w:rPr>
          <w:rFonts w:ascii="Times New Roman" w:hAnsi="Times New Roman" w:cs="Times New Roman"/>
          <w:sz w:val="24"/>
          <w:szCs w:val="24"/>
        </w:rPr>
        <w:t xml:space="preserve"> is vezethet. Bármilyen elhalálozást ezután az állítólagos vírusra fogtak </w:t>
      </w:r>
      <w:r w:rsidR="00222E5A" w:rsidRPr="0030368D">
        <w:rPr>
          <w:rFonts w:ascii="Times New Roman" w:hAnsi="Times New Roman" w:cs="Times New Roman"/>
          <w:sz w:val="24"/>
          <w:szCs w:val="24"/>
        </w:rPr>
        <w:t>(Engelbrecht &amp; Köhnlein, 202</w:t>
      </w:r>
      <w:r w:rsidR="00B91448">
        <w:rPr>
          <w:rFonts w:ascii="Times New Roman" w:hAnsi="Times New Roman" w:cs="Times New Roman"/>
          <w:sz w:val="24"/>
          <w:szCs w:val="24"/>
        </w:rPr>
        <w:t>1</w:t>
      </w:r>
      <w:r w:rsidR="00222E5A" w:rsidRPr="0030368D">
        <w:rPr>
          <w:rFonts w:ascii="Times New Roman" w:hAnsi="Times New Roman" w:cs="Times New Roman"/>
          <w:sz w:val="24"/>
          <w:szCs w:val="24"/>
        </w:rPr>
        <w:t>, ch. 9).</w:t>
      </w:r>
    </w:p>
    <w:bookmarkEnd w:id="19"/>
    <w:p w14:paraId="30C166B0" w14:textId="068D3D71" w:rsidR="00A25A06" w:rsidRPr="004250EA" w:rsidRDefault="00A25A06" w:rsidP="00570AFB">
      <w:pPr>
        <w:spacing w:after="0"/>
        <w:jc w:val="both"/>
        <w:rPr>
          <w:rFonts w:ascii="Times New Roman" w:hAnsi="Times New Roman" w:cs="Times New Roman"/>
          <w:sz w:val="24"/>
          <w:szCs w:val="24"/>
        </w:rPr>
      </w:pPr>
    </w:p>
    <w:p w14:paraId="737AC0CF" w14:textId="777B914F" w:rsidR="00A25A06" w:rsidRPr="004250EA" w:rsidRDefault="00A25A06" w:rsidP="00570AFB">
      <w:pPr>
        <w:spacing w:after="0"/>
        <w:jc w:val="both"/>
        <w:rPr>
          <w:rFonts w:ascii="Times New Roman" w:hAnsi="Times New Roman" w:cs="Times New Roman"/>
          <w:b/>
          <w:bCs/>
          <w:sz w:val="24"/>
          <w:szCs w:val="24"/>
        </w:rPr>
      </w:pPr>
      <w:r w:rsidRPr="004250EA">
        <w:rPr>
          <w:rFonts w:ascii="Times New Roman" w:hAnsi="Times New Roman" w:cs="Times New Roman"/>
          <w:b/>
          <w:bCs/>
          <w:sz w:val="24"/>
          <w:szCs w:val="24"/>
        </w:rPr>
        <w:t>COVID-19: az ostobaság orgiája</w:t>
      </w:r>
    </w:p>
    <w:p w14:paraId="5A828DCA" w14:textId="7717D159" w:rsidR="0003212D" w:rsidRDefault="00A86DA6"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Egy SARS-CoV-2-nek nevezett új koronavírus</w:t>
      </w:r>
      <w:r w:rsidR="006F103E" w:rsidRPr="004250EA">
        <w:rPr>
          <w:rFonts w:ascii="Times New Roman" w:hAnsi="Times New Roman" w:cs="Times New Roman"/>
          <w:sz w:val="24"/>
          <w:szCs w:val="24"/>
        </w:rPr>
        <w:t xml:space="preserve"> állítólag 2019 decemberében jelent meg Wuhan városban, Hubei kínai tartományban. Azt mondják, olyan betegséget okoz, amit </w:t>
      </w:r>
      <w:r w:rsidR="00B51783" w:rsidRPr="004250EA">
        <w:rPr>
          <w:rFonts w:ascii="Times New Roman" w:hAnsi="Times New Roman" w:cs="Times New Roman"/>
          <w:sz w:val="24"/>
          <w:szCs w:val="24"/>
        </w:rPr>
        <w:t xml:space="preserve">COVID-19-nek neveznek. Azonban ez nem igazán új </w:t>
      </w:r>
      <w:r w:rsidR="00F70E27" w:rsidRPr="004250EA">
        <w:rPr>
          <w:rFonts w:ascii="Times New Roman" w:hAnsi="Times New Roman" w:cs="Times New Roman"/>
          <w:sz w:val="24"/>
          <w:szCs w:val="24"/>
        </w:rPr>
        <w:t>betegség, mivel semmilyen saját egyedi tünetei nincsenek.</w:t>
      </w:r>
      <w:r w:rsidR="00C61267" w:rsidRPr="004250EA">
        <w:rPr>
          <w:rFonts w:ascii="Times New Roman" w:hAnsi="Times New Roman" w:cs="Times New Roman"/>
          <w:sz w:val="24"/>
          <w:szCs w:val="24"/>
        </w:rPr>
        <w:t xml:space="preserve"> A </w:t>
      </w:r>
      <w:r w:rsidR="006677A4" w:rsidRPr="004250EA">
        <w:rPr>
          <w:rFonts w:ascii="Times New Roman" w:hAnsi="Times New Roman" w:cs="Times New Roman"/>
          <w:sz w:val="24"/>
          <w:szCs w:val="24"/>
        </w:rPr>
        <w:t>leggyakoribb tünetei a</w:t>
      </w:r>
      <w:r w:rsidR="00C61267" w:rsidRPr="004250EA">
        <w:rPr>
          <w:rFonts w:ascii="Times New Roman" w:hAnsi="Times New Roman" w:cs="Times New Roman"/>
          <w:sz w:val="24"/>
          <w:szCs w:val="24"/>
        </w:rPr>
        <w:t xml:space="preserve"> láz, </w:t>
      </w:r>
      <w:r w:rsidR="006677A4" w:rsidRPr="004250EA">
        <w:rPr>
          <w:rFonts w:ascii="Times New Roman" w:hAnsi="Times New Roman" w:cs="Times New Roman"/>
          <w:sz w:val="24"/>
          <w:szCs w:val="24"/>
        </w:rPr>
        <w:t xml:space="preserve">a </w:t>
      </w:r>
      <w:r w:rsidR="00C61267" w:rsidRPr="004250EA">
        <w:rPr>
          <w:rFonts w:ascii="Times New Roman" w:hAnsi="Times New Roman" w:cs="Times New Roman"/>
          <w:sz w:val="24"/>
          <w:szCs w:val="24"/>
        </w:rPr>
        <w:t>száraz köhögés és</w:t>
      </w:r>
      <w:r w:rsidR="0082463F" w:rsidRPr="004250EA">
        <w:rPr>
          <w:rFonts w:ascii="Times New Roman" w:hAnsi="Times New Roman" w:cs="Times New Roman"/>
          <w:sz w:val="24"/>
          <w:szCs w:val="24"/>
        </w:rPr>
        <w:t xml:space="preserve"> a fáradtság. Kevésbé általános tünetei közé</w:t>
      </w:r>
      <w:r w:rsidR="001B3CE5" w:rsidRPr="004250EA">
        <w:rPr>
          <w:rFonts w:ascii="Times New Roman" w:hAnsi="Times New Roman" w:cs="Times New Roman"/>
          <w:sz w:val="24"/>
          <w:szCs w:val="24"/>
        </w:rPr>
        <w:t xml:space="preserve"> tartozik</w:t>
      </w:r>
      <w:r w:rsidR="00C61BFE" w:rsidRPr="004250EA">
        <w:rPr>
          <w:rFonts w:ascii="Times New Roman" w:hAnsi="Times New Roman" w:cs="Times New Roman"/>
          <w:sz w:val="24"/>
          <w:szCs w:val="24"/>
        </w:rPr>
        <w:t xml:space="preserve"> a fájdalom, </w:t>
      </w:r>
      <w:r w:rsidR="006A67BA" w:rsidRPr="004250EA">
        <w:rPr>
          <w:rFonts w:ascii="Times New Roman" w:hAnsi="Times New Roman" w:cs="Times New Roman"/>
          <w:sz w:val="24"/>
          <w:szCs w:val="24"/>
        </w:rPr>
        <w:t xml:space="preserve">a torokgyulladás, </w:t>
      </w:r>
      <w:r w:rsidR="00B24D5C" w:rsidRPr="004250EA">
        <w:rPr>
          <w:rFonts w:ascii="Times New Roman" w:hAnsi="Times New Roman" w:cs="Times New Roman"/>
          <w:sz w:val="24"/>
          <w:szCs w:val="24"/>
        </w:rPr>
        <w:t xml:space="preserve">a hasmenés és a szaglás vagy ízérzék elveszítése. </w:t>
      </w:r>
      <w:r w:rsidR="00091451" w:rsidRPr="004250EA">
        <w:rPr>
          <w:rFonts w:ascii="Times New Roman" w:hAnsi="Times New Roman" w:cs="Times New Roman"/>
          <w:sz w:val="24"/>
          <w:szCs w:val="24"/>
        </w:rPr>
        <w:t>A súlyos tünetei közé tartozik a</w:t>
      </w:r>
      <w:r w:rsidR="00C61267" w:rsidRPr="004250EA">
        <w:rPr>
          <w:rFonts w:ascii="Times New Roman" w:hAnsi="Times New Roman" w:cs="Times New Roman"/>
          <w:sz w:val="24"/>
          <w:szCs w:val="24"/>
        </w:rPr>
        <w:t xml:space="preserve"> </w:t>
      </w:r>
      <w:r w:rsidR="00D10B80" w:rsidRPr="004250EA">
        <w:rPr>
          <w:rFonts w:ascii="Times New Roman" w:hAnsi="Times New Roman" w:cs="Times New Roman"/>
          <w:sz w:val="24"/>
          <w:szCs w:val="24"/>
        </w:rPr>
        <w:t xml:space="preserve">nehéz légzés, </w:t>
      </w:r>
      <w:r w:rsidR="00430AA0" w:rsidRPr="004250EA">
        <w:rPr>
          <w:rFonts w:ascii="Times New Roman" w:hAnsi="Times New Roman" w:cs="Times New Roman"/>
          <w:sz w:val="24"/>
          <w:szCs w:val="24"/>
        </w:rPr>
        <w:t>a mellkasi fájdalom</w:t>
      </w:r>
      <w:r w:rsidR="00C50A97" w:rsidRPr="004250EA">
        <w:rPr>
          <w:rFonts w:ascii="Times New Roman" w:hAnsi="Times New Roman" w:cs="Times New Roman"/>
          <w:sz w:val="24"/>
          <w:szCs w:val="24"/>
        </w:rPr>
        <w:t xml:space="preserve"> vagy nyomás és a</w:t>
      </w:r>
      <w:r w:rsidR="00B22D82" w:rsidRPr="004250EA">
        <w:rPr>
          <w:rFonts w:ascii="Times New Roman" w:hAnsi="Times New Roman" w:cs="Times New Roman"/>
          <w:sz w:val="24"/>
          <w:szCs w:val="24"/>
        </w:rPr>
        <w:t xml:space="preserve"> beszédkészség vagy mozgás elveszítése</w:t>
      </w:r>
      <w:r w:rsidR="00DB00F5" w:rsidRPr="004250EA">
        <w:rPr>
          <w:rFonts w:ascii="Times New Roman" w:hAnsi="Times New Roman" w:cs="Times New Roman"/>
          <w:sz w:val="24"/>
          <w:szCs w:val="24"/>
        </w:rPr>
        <w:t xml:space="preserve">. </w:t>
      </w:r>
      <w:r w:rsidR="00542FC9" w:rsidRPr="004250EA">
        <w:rPr>
          <w:rFonts w:ascii="Times New Roman" w:hAnsi="Times New Roman" w:cs="Times New Roman"/>
          <w:sz w:val="24"/>
          <w:szCs w:val="24"/>
        </w:rPr>
        <w:t>Végzetes esetekben súlyos tüdőgyulladást okoz, ami a légzőszervek összeomlásához vezet</w:t>
      </w:r>
      <w:r w:rsidR="00207B3E" w:rsidRPr="004250EA">
        <w:rPr>
          <w:rFonts w:ascii="Times New Roman" w:hAnsi="Times New Roman" w:cs="Times New Roman"/>
          <w:sz w:val="24"/>
          <w:szCs w:val="24"/>
        </w:rPr>
        <w:t xml:space="preserve">. </w:t>
      </w:r>
      <w:r w:rsidR="00DB00F5" w:rsidRPr="004250EA">
        <w:rPr>
          <w:rFonts w:ascii="Times New Roman" w:hAnsi="Times New Roman" w:cs="Times New Roman"/>
          <w:sz w:val="24"/>
          <w:szCs w:val="24"/>
        </w:rPr>
        <w:t>A kezdeti előrejelzések szerint</w:t>
      </w:r>
      <w:r w:rsidR="00055AD4" w:rsidRPr="004250EA">
        <w:rPr>
          <w:rFonts w:ascii="Times New Roman" w:hAnsi="Times New Roman" w:cs="Times New Roman"/>
          <w:sz w:val="24"/>
          <w:szCs w:val="24"/>
        </w:rPr>
        <w:t xml:space="preserve"> ez a világjárvány </w:t>
      </w:r>
      <w:r w:rsidR="00207B3E" w:rsidRPr="004250EA">
        <w:rPr>
          <w:rFonts w:ascii="Times New Roman" w:hAnsi="Times New Roman" w:cs="Times New Roman"/>
          <w:sz w:val="24"/>
          <w:szCs w:val="24"/>
        </w:rPr>
        <w:t xml:space="preserve">40 vagy 50 </w:t>
      </w:r>
      <w:r w:rsidR="00055AD4" w:rsidRPr="004250EA">
        <w:rPr>
          <w:rFonts w:ascii="Times New Roman" w:hAnsi="Times New Roman" w:cs="Times New Roman"/>
          <w:sz w:val="24"/>
          <w:szCs w:val="24"/>
        </w:rPr>
        <w:t>millió</w:t>
      </w:r>
      <w:r w:rsidR="00207B3E" w:rsidRPr="004250EA">
        <w:rPr>
          <w:rFonts w:ascii="Times New Roman" w:hAnsi="Times New Roman" w:cs="Times New Roman"/>
          <w:sz w:val="24"/>
          <w:szCs w:val="24"/>
        </w:rPr>
        <w:t xml:space="preserve"> embert</w:t>
      </w:r>
      <w:r w:rsidR="00055AD4" w:rsidRPr="004250EA">
        <w:rPr>
          <w:rFonts w:ascii="Times New Roman" w:hAnsi="Times New Roman" w:cs="Times New Roman"/>
          <w:sz w:val="24"/>
          <w:szCs w:val="24"/>
        </w:rPr>
        <w:t xml:space="preserve"> fog megölni. A valóság</w:t>
      </w:r>
      <w:r w:rsidR="00BE2238" w:rsidRPr="004250EA">
        <w:rPr>
          <w:rFonts w:ascii="Times New Roman" w:hAnsi="Times New Roman" w:cs="Times New Roman"/>
          <w:sz w:val="24"/>
          <w:szCs w:val="24"/>
        </w:rPr>
        <w:t xml:space="preserve"> ettől nagyon eltérő.</w:t>
      </w:r>
    </w:p>
    <w:p w14:paraId="7387E341" w14:textId="0B80A24D" w:rsidR="0014365A" w:rsidRDefault="00742871"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hivatalos</w:t>
      </w:r>
      <w:r w:rsidR="00CD41A0" w:rsidRPr="004250EA">
        <w:rPr>
          <w:rFonts w:ascii="Times New Roman" w:hAnsi="Times New Roman" w:cs="Times New Roman"/>
          <w:sz w:val="24"/>
          <w:szCs w:val="24"/>
        </w:rPr>
        <w:t xml:space="preserve"> elhalálozás </w:t>
      </w:r>
      <w:r w:rsidRPr="004250EA">
        <w:rPr>
          <w:rFonts w:ascii="Times New Roman" w:hAnsi="Times New Roman" w:cs="Times New Roman"/>
          <w:sz w:val="24"/>
          <w:szCs w:val="24"/>
        </w:rPr>
        <w:t>elérte az egy</w:t>
      </w:r>
      <w:r w:rsidR="00AA55FA" w:rsidRPr="004250EA">
        <w:rPr>
          <w:rFonts w:ascii="Times New Roman" w:hAnsi="Times New Roman" w:cs="Times New Roman"/>
          <w:sz w:val="24"/>
          <w:szCs w:val="24"/>
        </w:rPr>
        <w:t xml:space="preserve">milliót 2020. </w:t>
      </w:r>
      <w:r w:rsidRPr="004250EA">
        <w:rPr>
          <w:rFonts w:ascii="Times New Roman" w:hAnsi="Times New Roman" w:cs="Times New Roman"/>
          <w:sz w:val="24"/>
          <w:szCs w:val="24"/>
        </w:rPr>
        <w:t>szeptember</w:t>
      </w:r>
      <w:r w:rsidR="00AA55FA" w:rsidRPr="004250EA">
        <w:rPr>
          <w:rFonts w:ascii="Times New Roman" w:hAnsi="Times New Roman" w:cs="Times New Roman"/>
          <w:sz w:val="24"/>
          <w:szCs w:val="24"/>
        </w:rPr>
        <w:t xml:space="preserve"> végéig</w:t>
      </w:r>
      <w:r w:rsidR="00DD7672">
        <w:rPr>
          <w:rFonts w:ascii="Times New Roman" w:hAnsi="Times New Roman" w:cs="Times New Roman"/>
          <w:sz w:val="24"/>
          <w:szCs w:val="24"/>
        </w:rPr>
        <w:t xml:space="preserve">, és 2021 </w:t>
      </w:r>
      <w:r w:rsidR="002D3685">
        <w:rPr>
          <w:rFonts w:ascii="Times New Roman" w:hAnsi="Times New Roman" w:cs="Times New Roman"/>
          <w:sz w:val="24"/>
          <w:szCs w:val="24"/>
        </w:rPr>
        <w:t>március</w:t>
      </w:r>
      <w:r w:rsidR="00DD7672">
        <w:rPr>
          <w:rFonts w:ascii="Times New Roman" w:hAnsi="Times New Roman" w:cs="Times New Roman"/>
          <w:sz w:val="24"/>
          <w:szCs w:val="24"/>
        </w:rPr>
        <w:t xml:space="preserve"> végén 2.</w:t>
      </w:r>
      <w:r w:rsidR="002D3685">
        <w:rPr>
          <w:rFonts w:ascii="Times New Roman" w:hAnsi="Times New Roman" w:cs="Times New Roman"/>
          <w:sz w:val="24"/>
          <w:szCs w:val="24"/>
        </w:rPr>
        <w:t>8</w:t>
      </w:r>
      <w:r w:rsidR="00DD7672">
        <w:rPr>
          <w:rFonts w:ascii="Times New Roman" w:hAnsi="Times New Roman" w:cs="Times New Roman"/>
          <w:sz w:val="24"/>
          <w:szCs w:val="24"/>
        </w:rPr>
        <w:t xml:space="preserve"> millió</w:t>
      </w:r>
      <w:r w:rsidR="00D71ECD">
        <w:rPr>
          <w:rFonts w:ascii="Times New Roman" w:hAnsi="Times New Roman" w:cs="Times New Roman"/>
          <w:sz w:val="24"/>
          <w:szCs w:val="24"/>
        </w:rPr>
        <w:t>n állt a számláló</w:t>
      </w:r>
      <w:r w:rsidR="00AA55FA" w:rsidRPr="004250EA">
        <w:rPr>
          <w:rFonts w:ascii="Times New Roman" w:hAnsi="Times New Roman" w:cs="Times New Roman"/>
          <w:sz w:val="24"/>
          <w:szCs w:val="24"/>
        </w:rPr>
        <w:t xml:space="preserve"> (</w:t>
      </w:r>
      <w:hyperlink r:id="rId161" w:history="1">
        <w:r w:rsidR="00AA55FA" w:rsidRPr="004250EA">
          <w:rPr>
            <w:rStyle w:val="Hiperhivatkozs"/>
            <w:rFonts w:ascii="Times New Roman" w:hAnsi="Times New Roman" w:cs="Times New Roman"/>
            <w:sz w:val="24"/>
            <w:szCs w:val="24"/>
          </w:rPr>
          <w:t>a</w:t>
        </w:r>
        <w:r w:rsidR="00FA225D" w:rsidRPr="004250EA">
          <w:rPr>
            <w:rStyle w:val="Hiperhivatkozs"/>
            <w:rFonts w:ascii="Times New Roman" w:hAnsi="Times New Roman" w:cs="Times New Roman"/>
            <w:sz w:val="24"/>
            <w:szCs w:val="24"/>
          </w:rPr>
          <w:t xml:space="preserve"> legutolsó halálozási</w:t>
        </w:r>
      </w:hyperlink>
      <w:r w:rsidR="00FA225D" w:rsidRPr="004250EA">
        <w:rPr>
          <w:rStyle w:val="Hiperhivatkozs"/>
          <w:rFonts w:ascii="Times New Roman" w:hAnsi="Times New Roman" w:cs="Times New Roman"/>
          <w:sz w:val="24"/>
          <w:szCs w:val="24"/>
        </w:rPr>
        <w:t xml:space="preserve"> adatok</w:t>
      </w:r>
      <w:r w:rsidR="00AA55FA" w:rsidRPr="004250EA">
        <w:rPr>
          <w:rFonts w:ascii="Times New Roman" w:hAnsi="Times New Roman" w:cs="Times New Roman"/>
          <w:sz w:val="24"/>
          <w:szCs w:val="24"/>
        </w:rPr>
        <w:t>)</w:t>
      </w:r>
      <w:r w:rsidR="00D71ECD">
        <w:rPr>
          <w:rFonts w:ascii="Times New Roman" w:hAnsi="Times New Roman" w:cs="Times New Roman"/>
          <w:sz w:val="24"/>
          <w:szCs w:val="24"/>
        </w:rPr>
        <w:t>.</w:t>
      </w:r>
      <w:r w:rsidR="00AC64B2" w:rsidRPr="004250EA">
        <w:rPr>
          <w:rFonts w:ascii="Times New Roman" w:hAnsi="Times New Roman" w:cs="Times New Roman"/>
          <w:sz w:val="24"/>
          <w:szCs w:val="24"/>
        </w:rPr>
        <w:t xml:space="preserve"> </w:t>
      </w:r>
      <w:r w:rsidR="001C6653">
        <w:rPr>
          <w:rFonts w:ascii="Times New Roman" w:hAnsi="Times New Roman" w:cs="Times New Roman"/>
          <w:sz w:val="24"/>
          <w:szCs w:val="24"/>
        </w:rPr>
        <w:t>Á</w:t>
      </w:r>
      <w:r w:rsidR="00425795" w:rsidRPr="004250EA">
        <w:rPr>
          <w:rFonts w:ascii="Times New Roman" w:hAnsi="Times New Roman" w:cs="Times New Roman"/>
          <w:sz w:val="24"/>
          <w:szCs w:val="24"/>
        </w:rPr>
        <w:t xml:space="preserve">tlagon felüli mortalitást csak bizonyos országokban és városokban észleltek. </w:t>
      </w:r>
      <w:r w:rsidR="00284895" w:rsidRPr="004250EA">
        <w:rPr>
          <w:rFonts w:ascii="Times New Roman" w:hAnsi="Times New Roman" w:cs="Times New Roman"/>
          <w:sz w:val="24"/>
          <w:szCs w:val="24"/>
        </w:rPr>
        <w:t>Ráadásul a</w:t>
      </w:r>
      <w:r w:rsidR="00A16BB2" w:rsidRPr="004250EA">
        <w:rPr>
          <w:rFonts w:ascii="Times New Roman" w:hAnsi="Times New Roman" w:cs="Times New Roman"/>
          <w:sz w:val="24"/>
          <w:szCs w:val="24"/>
        </w:rPr>
        <w:t>z összes elhalálozás jelentősen felduzzasztott, mert bárkit, aki</w:t>
      </w:r>
      <w:r w:rsidR="00F626DC" w:rsidRPr="004250EA">
        <w:rPr>
          <w:rFonts w:ascii="Times New Roman" w:hAnsi="Times New Roman" w:cs="Times New Roman"/>
          <w:sz w:val="24"/>
          <w:szCs w:val="24"/>
        </w:rPr>
        <w:t xml:space="preserve"> a kérdéses tünetekkel hal meg, gyakran COVID-19 áldozatnak </w:t>
      </w:r>
      <w:r w:rsidR="00BB402F" w:rsidRPr="004250EA">
        <w:rPr>
          <w:rFonts w:ascii="Times New Roman" w:hAnsi="Times New Roman" w:cs="Times New Roman"/>
          <w:sz w:val="24"/>
          <w:szCs w:val="24"/>
        </w:rPr>
        <w:t>minősítenek, még ha egy vagy több más súlyos betegség</w:t>
      </w:r>
      <w:r w:rsidR="00572CBF" w:rsidRPr="004250EA">
        <w:rPr>
          <w:rFonts w:ascii="Times New Roman" w:hAnsi="Times New Roman" w:cs="Times New Roman"/>
          <w:sz w:val="24"/>
          <w:szCs w:val="24"/>
        </w:rPr>
        <w:t>ben szenved</w:t>
      </w:r>
      <w:r w:rsidR="00680E14" w:rsidRPr="004250EA">
        <w:rPr>
          <w:rFonts w:ascii="Times New Roman" w:hAnsi="Times New Roman" w:cs="Times New Roman"/>
          <w:sz w:val="24"/>
          <w:szCs w:val="24"/>
        </w:rPr>
        <w:t xml:space="preserve">, mint a szív- és érrendszeri betegség, </w:t>
      </w:r>
      <w:r w:rsidR="00F26B2E" w:rsidRPr="004250EA">
        <w:rPr>
          <w:rFonts w:ascii="Times New Roman" w:hAnsi="Times New Roman" w:cs="Times New Roman"/>
          <w:sz w:val="24"/>
          <w:szCs w:val="24"/>
        </w:rPr>
        <w:t>a diabétesz, a krónikus légzőszervi betegség és a rák</w:t>
      </w:r>
      <w:r w:rsidR="00572CBF" w:rsidRPr="004250EA">
        <w:rPr>
          <w:rFonts w:ascii="Times New Roman" w:hAnsi="Times New Roman" w:cs="Times New Roman"/>
          <w:sz w:val="24"/>
          <w:szCs w:val="24"/>
        </w:rPr>
        <w:t xml:space="preserve">. Más szavakkal, </w:t>
      </w:r>
      <w:r w:rsidR="00D512D1" w:rsidRPr="004250EA">
        <w:rPr>
          <w:rFonts w:ascii="Times New Roman" w:hAnsi="Times New Roman" w:cs="Times New Roman"/>
          <w:sz w:val="24"/>
          <w:szCs w:val="24"/>
        </w:rPr>
        <w:t>a legtöbb ország nem tesz különbséget a COVID-19-</w:t>
      </w:r>
      <w:r w:rsidR="00923814" w:rsidRPr="004250EA">
        <w:rPr>
          <w:rFonts w:ascii="Times New Roman" w:hAnsi="Times New Roman" w:cs="Times New Roman"/>
          <w:i/>
          <w:iCs/>
          <w:sz w:val="24"/>
          <w:szCs w:val="24"/>
        </w:rPr>
        <w:t>től</w:t>
      </w:r>
      <w:r w:rsidR="00923814" w:rsidRPr="004250EA">
        <w:rPr>
          <w:rFonts w:ascii="Times New Roman" w:hAnsi="Times New Roman" w:cs="Times New Roman"/>
          <w:sz w:val="24"/>
          <w:szCs w:val="24"/>
        </w:rPr>
        <w:t xml:space="preserve"> történő elhalálozás és a COVID-19-</w:t>
      </w:r>
      <w:r w:rsidR="00923814" w:rsidRPr="004250EA">
        <w:rPr>
          <w:rFonts w:ascii="Times New Roman" w:hAnsi="Times New Roman" w:cs="Times New Roman"/>
          <w:i/>
          <w:iCs/>
          <w:sz w:val="24"/>
          <w:szCs w:val="24"/>
        </w:rPr>
        <w:t>cel</w:t>
      </w:r>
      <w:r w:rsidR="00923814" w:rsidRPr="004250EA">
        <w:rPr>
          <w:rFonts w:ascii="Times New Roman" w:hAnsi="Times New Roman" w:cs="Times New Roman"/>
          <w:sz w:val="24"/>
          <w:szCs w:val="24"/>
        </w:rPr>
        <w:t xml:space="preserve"> </w:t>
      </w:r>
      <w:r w:rsidR="00F846E7" w:rsidRPr="004250EA">
        <w:rPr>
          <w:rFonts w:ascii="Times New Roman" w:hAnsi="Times New Roman" w:cs="Times New Roman"/>
          <w:sz w:val="24"/>
          <w:szCs w:val="24"/>
        </w:rPr>
        <w:t xml:space="preserve">együtt </w:t>
      </w:r>
      <w:r w:rsidR="00923814" w:rsidRPr="004250EA">
        <w:rPr>
          <w:rFonts w:ascii="Times New Roman" w:hAnsi="Times New Roman" w:cs="Times New Roman"/>
          <w:sz w:val="24"/>
          <w:szCs w:val="24"/>
        </w:rPr>
        <w:t xml:space="preserve">való elhalálozás között. </w:t>
      </w:r>
    </w:p>
    <w:p w14:paraId="1DFC5C62" w14:textId="77777777" w:rsidR="00AB62DE" w:rsidRDefault="00663EBF"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Az USA-ban </w:t>
      </w:r>
      <w:r w:rsidR="00293F8C" w:rsidRPr="004250EA">
        <w:rPr>
          <w:rFonts w:ascii="Times New Roman" w:hAnsi="Times New Roman" w:cs="Times New Roman"/>
          <w:sz w:val="24"/>
          <w:szCs w:val="24"/>
        </w:rPr>
        <w:t>a kórházak</w:t>
      </w:r>
      <w:r w:rsidR="00D765B4">
        <w:rPr>
          <w:rFonts w:ascii="Times New Roman" w:hAnsi="Times New Roman" w:cs="Times New Roman"/>
          <w:sz w:val="24"/>
          <w:szCs w:val="24"/>
        </w:rPr>
        <w:t xml:space="preserve"> </w:t>
      </w:r>
      <w:r w:rsidR="00DB524B">
        <w:rPr>
          <w:rFonts w:ascii="Times New Roman" w:hAnsi="Times New Roman" w:cs="Times New Roman"/>
          <w:sz w:val="24"/>
          <w:szCs w:val="24"/>
        </w:rPr>
        <w:t xml:space="preserve">$5,000-t </w:t>
      </w:r>
      <w:r w:rsidR="00092461">
        <w:rPr>
          <w:rFonts w:ascii="Times New Roman" w:hAnsi="Times New Roman" w:cs="Times New Roman"/>
          <w:sz w:val="24"/>
          <w:szCs w:val="24"/>
        </w:rPr>
        <w:t>k</w:t>
      </w:r>
      <w:r w:rsidR="00DB524B">
        <w:rPr>
          <w:rFonts w:ascii="Times New Roman" w:hAnsi="Times New Roman" w:cs="Times New Roman"/>
          <w:sz w:val="24"/>
          <w:szCs w:val="24"/>
        </w:rPr>
        <w:t xml:space="preserve">apnak </w:t>
      </w:r>
      <w:r w:rsidR="00293F8C" w:rsidRPr="004250EA">
        <w:rPr>
          <w:rFonts w:ascii="Times New Roman" w:hAnsi="Times New Roman" w:cs="Times New Roman"/>
          <w:sz w:val="24"/>
          <w:szCs w:val="24"/>
        </w:rPr>
        <w:t>a</w:t>
      </w:r>
      <w:r w:rsidR="00092461">
        <w:rPr>
          <w:rFonts w:ascii="Times New Roman" w:hAnsi="Times New Roman" w:cs="Times New Roman"/>
          <w:sz w:val="24"/>
          <w:szCs w:val="24"/>
        </w:rPr>
        <w:t xml:space="preserve"> </w:t>
      </w:r>
      <w:r w:rsidR="00293F8C" w:rsidRPr="004250EA">
        <w:rPr>
          <w:rFonts w:ascii="Times New Roman" w:hAnsi="Times New Roman" w:cs="Times New Roman"/>
          <w:sz w:val="24"/>
          <w:szCs w:val="24"/>
        </w:rPr>
        <w:t>t</w:t>
      </w:r>
      <w:r w:rsidR="00092461">
        <w:rPr>
          <w:rFonts w:ascii="Times New Roman" w:hAnsi="Times New Roman" w:cs="Times New Roman"/>
          <w:sz w:val="24"/>
          <w:szCs w:val="24"/>
        </w:rPr>
        <w:t>üdőgyulladásos betegekért, de az összeg megemelkedik</w:t>
      </w:r>
      <w:r w:rsidR="0037684C" w:rsidRPr="004250EA">
        <w:rPr>
          <w:rFonts w:ascii="Times New Roman" w:hAnsi="Times New Roman" w:cs="Times New Roman"/>
          <w:sz w:val="24"/>
          <w:szCs w:val="24"/>
        </w:rPr>
        <w:t xml:space="preserve"> kb. $13,000-</w:t>
      </w:r>
      <w:r w:rsidR="007E4262">
        <w:rPr>
          <w:rFonts w:ascii="Times New Roman" w:hAnsi="Times New Roman" w:cs="Times New Roman"/>
          <w:sz w:val="24"/>
          <w:szCs w:val="24"/>
        </w:rPr>
        <w:t>ra, ha a betegeket</w:t>
      </w:r>
      <w:r w:rsidR="006262E7" w:rsidRPr="004250EA">
        <w:rPr>
          <w:rFonts w:ascii="Times New Roman" w:hAnsi="Times New Roman" w:cs="Times New Roman"/>
          <w:sz w:val="24"/>
          <w:szCs w:val="24"/>
        </w:rPr>
        <w:t xml:space="preserve"> COVID-19</w:t>
      </w:r>
      <w:r w:rsidR="007E4262">
        <w:rPr>
          <w:rFonts w:ascii="Times New Roman" w:hAnsi="Times New Roman" w:cs="Times New Roman"/>
          <w:sz w:val="24"/>
          <w:szCs w:val="24"/>
        </w:rPr>
        <w:t xml:space="preserve">-esnek soroljál be, </w:t>
      </w:r>
      <w:r w:rsidR="006262E7" w:rsidRPr="004250EA">
        <w:rPr>
          <w:rFonts w:ascii="Times New Roman" w:hAnsi="Times New Roman" w:cs="Times New Roman"/>
          <w:sz w:val="24"/>
          <w:szCs w:val="24"/>
        </w:rPr>
        <w:t>és $39,000-</w:t>
      </w:r>
      <w:r w:rsidR="00745551">
        <w:rPr>
          <w:rFonts w:ascii="Times New Roman" w:hAnsi="Times New Roman" w:cs="Times New Roman"/>
          <w:sz w:val="24"/>
          <w:szCs w:val="24"/>
        </w:rPr>
        <w:t xml:space="preserve">ra, ha </w:t>
      </w:r>
      <w:r w:rsidR="00960F72" w:rsidRPr="004250EA">
        <w:rPr>
          <w:rFonts w:ascii="Times New Roman" w:hAnsi="Times New Roman" w:cs="Times New Roman"/>
          <w:sz w:val="24"/>
          <w:szCs w:val="24"/>
        </w:rPr>
        <w:t>géppel lélegeztet</w:t>
      </w:r>
      <w:r w:rsidR="00745551">
        <w:rPr>
          <w:rFonts w:ascii="Times New Roman" w:hAnsi="Times New Roman" w:cs="Times New Roman"/>
          <w:sz w:val="24"/>
          <w:szCs w:val="24"/>
        </w:rPr>
        <w:t>ik</w:t>
      </w:r>
      <w:r w:rsidR="0037684C" w:rsidRPr="004250EA">
        <w:rPr>
          <w:rFonts w:ascii="Times New Roman" w:hAnsi="Times New Roman" w:cs="Times New Roman"/>
          <w:sz w:val="24"/>
          <w:szCs w:val="24"/>
        </w:rPr>
        <w:t xml:space="preserve"> </w:t>
      </w:r>
      <w:r w:rsidR="00826D84" w:rsidRPr="00D0039F">
        <w:rPr>
          <w:rFonts w:ascii="Times New Roman" w:hAnsi="Times New Roman" w:cs="Times New Roman"/>
          <w:sz w:val="24"/>
          <w:szCs w:val="24"/>
        </w:rPr>
        <w:t>(</w:t>
      </w:r>
      <w:hyperlink r:id="rId162" w:history="1">
        <w:r w:rsidR="00826D84" w:rsidRPr="00D0039F">
          <w:rPr>
            <w:rStyle w:val="Hiperhivatkozs"/>
            <w:rFonts w:ascii="Times New Roman" w:hAnsi="Times New Roman" w:cs="Times New Roman"/>
            <w:sz w:val="24"/>
            <w:szCs w:val="24"/>
          </w:rPr>
          <w:t>eu.usatoday.com</w:t>
        </w:r>
      </w:hyperlink>
      <w:r w:rsidR="00826D84" w:rsidRPr="00D0039F">
        <w:rPr>
          <w:rFonts w:ascii="Times New Roman" w:hAnsi="Times New Roman" w:cs="Times New Roman"/>
          <w:sz w:val="24"/>
          <w:szCs w:val="24"/>
        </w:rPr>
        <w:t>).</w:t>
      </w:r>
      <w:r w:rsidR="0037684C" w:rsidRPr="004250EA">
        <w:rPr>
          <w:rFonts w:ascii="Times New Roman" w:hAnsi="Times New Roman" w:cs="Times New Roman"/>
          <w:sz w:val="24"/>
          <w:szCs w:val="24"/>
        </w:rPr>
        <w:t xml:space="preserve"> </w:t>
      </w:r>
      <w:r w:rsidR="00E12D2B" w:rsidRPr="004250EA">
        <w:rPr>
          <w:rFonts w:ascii="Times New Roman" w:hAnsi="Times New Roman" w:cs="Times New Roman"/>
          <w:sz w:val="24"/>
          <w:szCs w:val="24"/>
        </w:rPr>
        <w:t>A Washing</w:t>
      </w:r>
      <w:r w:rsidR="007F2164" w:rsidRPr="004250EA">
        <w:rPr>
          <w:rFonts w:ascii="Times New Roman" w:hAnsi="Times New Roman" w:cs="Times New Roman"/>
          <w:sz w:val="24"/>
          <w:szCs w:val="24"/>
        </w:rPr>
        <w:t xml:space="preserve">toni Egészségügyi Minisztérium elismerte, hogy </w:t>
      </w:r>
      <w:r w:rsidR="00E84AC7" w:rsidRPr="004250EA">
        <w:rPr>
          <w:rFonts w:ascii="Times New Roman" w:hAnsi="Times New Roman" w:cs="Times New Roman"/>
          <w:sz w:val="24"/>
          <w:szCs w:val="24"/>
        </w:rPr>
        <w:t>a COVID-19</w:t>
      </w:r>
      <w:r w:rsidR="006119D3" w:rsidRPr="004250EA">
        <w:rPr>
          <w:rFonts w:ascii="Times New Roman" w:hAnsi="Times New Roman" w:cs="Times New Roman"/>
          <w:sz w:val="24"/>
          <w:szCs w:val="24"/>
        </w:rPr>
        <w:t>-es halálos áldozataiba beletartozik bárki, akit pozitívan teszteltek a vírusra, még ha más okból is halt meg, mint</w:t>
      </w:r>
      <w:r w:rsidR="00CC51F1" w:rsidRPr="004250EA">
        <w:rPr>
          <w:rFonts w:ascii="Times New Roman" w:hAnsi="Times New Roman" w:cs="Times New Roman"/>
          <w:sz w:val="24"/>
          <w:szCs w:val="24"/>
        </w:rPr>
        <w:t xml:space="preserve"> például lőtt sebekbe (</w:t>
      </w:r>
      <w:hyperlink r:id="rId163" w:history="1">
        <w:r w:rsidR="00CC51F1" w:rsidRPr="004250EA">
          <w:rPr>
            <w:rStyle w:val="Hiperhivatkozs"/>
            <w:rFonts w:ascii="Times New Roman" w:hAnsi="Times New Roman" w:cs="Times New Roman"/>
            <w:sz w:val="24"/>
            <w:szCs w:val="24"/>
          </w:rPr>
          <w:t>freedomfoundation.com</w:t>
        </w:r>
      </w:hyperlink>
      <w:r w:rsidR="00CC51F1" w:rsidRPr="004250EA">
        <w:rPr>
          <w:rFonts w:ascii="Times New Roman" w:hAnsi="Times New Roman" w:cs="Times New Roman"/>
          <w:sz w:val="24"/>
          <w:szCs w:val="24"/>
        </w:rPr>
        <w:t>). Az USA-ban a</w:t>
      </w:r>
      <w:r w:rsidR="00420F98" w:rsidRPr="004250EA">
        <w:rPr>
          <w:rFonts w:ascii="Times New Roman" w:hAnsi="Times New Roman" w:cs="Times New Roman"/>
          <w:sz w:val="24"/>
          <w:szCs w:val="24"/>
        </w:rPr>
        <w:t xml:space="preserve"> halotti bizonyítványokon a </w:t>
      </w:r>
      <w:r w:rsidR="000A07C6" w:rsidRPr="004250EA">
        <w:rPr>
          <w:rFonts w:ascii="Times New Roman" w:hAnsi="Times New Roman" w:cs="Times New Roman"/>
          <w:sz w:val="24"/>
          <w:szCs w:val="24"/>
        </w:rPr>
        <w:t xml:space="preserve">„Covid-elhunyt” </w:t>
      </w:r>
      <w:r w:rsidR="007F10DB" w:rsidRPr="004250EA">
        <w:rPr>
          <w:rFonts w:ascii="Times New Roman" w:hAnsi="Times New Roman" w:cs="Times New Roman"/>
          <w:sz w:val="24"/>
          <w:szCs w:val="24"/>
        </w:rPr>
        <w:t xml:space="preserve">összes </w:t>
      </w:r>
      <w:r w:rsidR="000A07C6" w:rsidRPr="004250EA">
        <w:rPr>
          <w:rFonts w:ascii="Times New Roman" w:hAnsi="Times New Roman" w:cs="Times New Roman"/>
          <w:sz w:val="24"/>
          <w:szCs w:val="24"/>
        </w:rPr>
        <w:t>eset</w:t>
      </w:r>
      <w:r w:rsidR="007F10DB" w:rsidRPr="004250EA">
        <w:rPr>
          <w:rFonts w:ascii="Times New Roman" w:hAnsi="Times New Roman" w:cs="Times New Roman"/>
          <w:sz w:val="24"/>
          <w:szCs w:val="24"/>
        </w:rPr>
        <w:t xml:space="preserve">számnak csak a 6%-án </w:t>
      </w:r>
      <w:r w:rsidR="00702B36" w:rsidRPr="004250EA">
        <w:rPr>
          <w:rFonts w:ascii="Times New Roman" w:hAnsi="Times New Roman" w:cs="Times New Roman"/>
          <w:sz w:val="24"/>
          <w:szCs w:val="24"/>
        </w:rPr>
        <w:t>szerepel a COVID-19 egyedüli halálokként</w:t>
      </w:r>
      <w:r w:rsidR="00BA3A42" w:rsidRPr="004250EA">
        <w:rPr>
          <w:rFonts w:ascii="Times New Roman" w:hAnsi="Times New Roman" w:cs="Times New Roman"/>
          <w:sz w:val="24"/>
          <w:szCs w:val="24"/>
        </w:rPr>
        <w:t>, a további betegségek vagy okok átlagos száma 2.6 (</w:t>
      </w:r>
      <w:hyperlink r:id="rId164" w:anchor="Comorbidities" w:history="1">
        <w:r w:rsidR="00BA3A42" w:rsidRPr="004250EA">
          <w:rPr>
            <w:rStyle w:val="Hiperhivatkozs"/>
            <w:rFonts w:ascii="Times New Roman" w:hAnsi="Times New Roman" w:cs="Times New Roman"/>
            <w:sz w:val="24"/>
            <w:szCs w:val="24"/>
          </w:rPr>
          <w:t>cdc.gov</w:t>
        </w:r>
      </w:hyperlink>
      <w:r w:rsidR="00BF39E6" w:rsidRPr="004250EA">
        <w:rPr>
          <w:rStyle w:val="Hiperhivatkozs"/>
          <w:rFonts w:ascii="Times New Roman" w:hAnsi="Times New Roman" w:cs="Times New Roman"/>
          <w:sz w:val="24"/>
          <w:szCs w:val="24"/>
        </w:rPr>
        <w:t xml:space="preserve">; </w:t>
      </w:r>
      <w:hyperlink r:id="rId165" w:history="1">
        <w:r w:rsidR="00BF39E6" w:rsidRPr="004250EA">
          <w:rPr>
            <w:rStyle w:val="Hiperhivatkozs"/>
            <w:rFonts w:ascii="Times New Roman" w:hAnsi="Times New Roman" w:cs="Times New Roman"/>
            <w:sz w:val="24"/>
            <w:szCs w:val="24"/>
          </w:rPr>
          <w:t>youtube.com</w:t>
        </w:r>
      </w:hyperlink>
      <w:r w:rsidR="00BA3A42" w:rsidRPr="004250EA">
        <w:rPr>
          <w:rFonts w:ascii="Times New Roman" w:hAnsi="Times New Roman" w:cs="Times New Roman"/>
          <w:sz w:val="24"/>
          <w:szCs w:val="24"/>
        </w:rPr>
        <w:t>). Az UK</w:t>
      </w:r>
      <w:r w:rsidR="00E16B17" w:rsidRPr="004250EA">
        <w:rPr>
          <w:rFonts w:ascii="Times New Roman" w:hAnsi="Times New Roman" w:cs="Times New Roman"/>
          <w:sz w:val="24"/>
          <w:szCs w:val="24"/>
        </w:rPr>
        <w:t xml:space="preserve">-ban bárki, aki egy pozitív tesztet követő 28 napon belül meghal, </w:t>
      </w:r>
      <w:r w:rsidR="00757225" w:rsidRPr="004250EA">
        <w:rPr>
          <w:rFonts w:ascii="Times New Roman" w:hAnsi="Times New Roman" w:cs="Times New Roman"/>
          <w:sz w:val="24"/>
          <w:szCs w:val="24"/>
        </w:rPr>
        <w:t>az „Covid-halál” besorolás</w:t>
      </w:r>
      <w:r w:rsidR="0048461A" w:rsidRPr="004250EA">
        <w:rPr>
          <w:rFonts w:ascii="Times New Roman" w:hAnsi="Times New Roman" w:cs="Times New Roman"/>
          <w:sz w:val="24"/>
          <w:szCs w:val="24"/>
        </w:rPr>
        <w:t>t kap, függetlenül a halál tényleges okától (</w:t>
      </w:r>
      <w:hyperlink r:id="rId166" w:history="1">
        <w:r w:rsidR="0048461A" w:rsidRPr="004250EA">
          <w:rPr>
            <w:rStyle w:val="Hiperhivatkozs"/>
            <w:rFonts w:ascii="Times New Roman" w:hAnsi="Times New Roman" w:cs="Times New Roman"/>
            <w:sz w:val="24"/>
            <w:szCs w:val="24"/>
          </w:rPr>
          <w:t>coronavirus.gov.uk</w:t>
        </w:r>
      </w:hyperlink>
      <w:r w:rsidR="0048461A" w:rsidRPr="004250EA">
        <w:rPr>
          <w:rFonts w:ascii="Times New Roman" w:hAnsi="Times New Roman" w:cs="Times New Roman"/>
          <w:sz w:val="24"/>
          <w:szCs w:val="24"/>
        </w:rPr>
        <w:t>).</w:t>
      </w:r>
      <w:r w:rsidR="007C37DD" w:rsidRPr="004250EA">
        <w:rPr>
          <w:rFonts w:ascii="Times New Roman" w:hAnsi="Times New Roman" w:cs="Times New Roman"/>
          <w:sz w:val="24"/>
          <w:szCs w:val="24"/>
        </w:rPr>
        <w:t xml:space="preserve"> </w:t>
      </w:r>
    </w:p>
    <w:p w14:paraId="644B52AB" w14:textId="795C712A" w:rsidR="00EA4C71" w:rsidRDefault="00432243" w:rsidP="00570AFB">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 agresszív kezelések</w:t>
      </w:r>
      <w:r w:rsidR="00AC18F1" w:rsidRPr="004250EA">
        <w:rPr>
          <w:rFonts w:ascii="Times New Roman" w:hAnsi="Times New Roman" w:cs="Times New Roman"/>
          <w:sz w:val="24"/>
          <w:szCs w:val="24"/>
        </w:rPr>
        <w:t xml:space="preserve"> is, amiket a betegek kapnak – beleértve az invazív </w:t>
      </w:r>
      <w:r w:rsidR="00F26601" w:rsidRPr="004250EA">
        <w:rPr>
          <w:rFonts w:ascii="Times New Roman" w:hAnsi="Times New Roman" w:cs="Times New Roman"/>
          <w:sz w:val="24"/>
          <w:szCs w:val="24"/>
        </w:rPr>
        <w:t xml:space="preserve">lélegeztetést, a nagy dózisú </w:t>
      </w:r>
      <w:r w:rsidR="00FC5088" w:rsidRPr="004250EA">
        <w:rPr>
          <w:rFonts w:ascii="Times New Roman" w:hAnsi="Times New Roman" w:cs="Times New Roman"/>
          <w:sz w:val="24"/>
          <w:szCs w:val="24"/>
        </w:rPr>
        <w:t>kortikoszteroid</w:t>
      </w:r>
      <w:r w:rsidR="00B81361" w:rsidRPr="004250EA">
        <w:rPr>
          <w:rFonts w:ascii="Times New Roman" w:hAnsi="Times New Roman" w:cs="Times New Roman"/>
          <w:sz w:val="24"/>
          <w:szCs w:val="24"/>
        </w:rPr>
        <w:t>okat és az antivirális gyógyszereket – hozzájárultak a halottak számához.</w:t>
      </w:r>
      <w:r w:rsidR="00206333">
        <w:rPr>
          <w:rFonts w:ascii="Times New Roman" w:hAnsi="Times New Roman" w:cs="Times New Roman"/>
          <w:sz w:val="24"/>
          <w:szCs w:val="24"/>
        </w:rPr>
        <w:t xml:space="preserve"> Például</w:t>
      </w:r>
      <w:r w:rsidR="00FD6B3C">
        <w:rPr>
          <w:rFonts w:ascii="Times New Roman" w:hAnsi="Times New Roman" w:cs="Times New Roman"/>
          <w:sz w:val="24"/>
          <w:szCs w:val="24"/>
        </w:rPr>
        <w:t xml:space="preserve">, azok a páciensek, akik 2020. április 9-én haltak meg Olaszországban, </w:t>
      </w:r>
      <w:r w:rsidR="00F23C7D">
        <w:rPr>
          <w:rFonts w:ascii="Times New Roman" w:hAnsi="Times New Roman" w:cs="Times New Roman"/>
          <w:sz w:val="24"/>
          <w:szCs w:val="24"/>
        </w:rPr>
        <w:t xml:space="preserve">84%-uk kapott antibiotikumokat, </w:t>
      </w:r>
      <w:r w:rsidR="00B06923">
        <w:rPr>
          <w:rFonts w:ascii="Times New Roman" w:hAnsi="Times New Roman" w:cs="Times New Roman"/>
          <w:sz w:val="24"/>
          <w:szCs w:val="24"/>
        </w:rPr>
        <w:t>55%-uk antivirális gyógyszereket, 33%</w:t>
      </w:r>
      <w:r w:rsidR="007B35C8">
        <w:rPr>
          <w:rFonts w:ascii="Times New Roman" w:hAnsi="Times New Roman" w:cs="Times New Roman"/>
          <w:sz w:val="24"/>
          <w:szCs w:val="24"/>
        </w:rPr>
        <w:t>-</w:t>
      </w:r>
      <w:r w:rsidR="00B06923">
        <w:rPr>
          <w:rFonts w:ascii="Times New Roman" w:hAnsi="Times New Roman" w:cs="Times New Roman"/>
          <w:sz w:val="24"/>
          <w:szCs w:val="24"/>
        </w:rPr>
        <w:t>uk</w:t>
      </w:r>
      <w:r w:rsidR="007B35C8">
        <w:rPr>
          <w:rFonts w:ascii="Times New Roman" w:hAnsi="Times New Roman" w:cs="Times New Roman"/>
          <w:sz w:val="24"/>
          <w:szCs w:val="24"/>
        </w:rPr>
        <w:t xml:space="preserve"> </w:t>
      </w:r>
      <w:r w:rsidR="007B35C8" w:rsidRPr="004250EA">
        <w:rPr>
          <w:rFonts w:ascii="Times New Roman" w:hAnsi="Times New Roman" w:cs="Times New Roman"/>
          <w:sz w:val="24"/>
          <w:szCs w:val="24"/>
        </w:rPr>
        <w:t>kortikoszteroidokat</w:t>
      </w:r>
      <w:r w:rsidR="007B35C8">
        <w:rPr>
          <w:rFonts w:ascii="Times New Roman" w:hAnsi="Times New Roman" w:cs="Times New Roman"/>
          <w:sz w:val="24"/>
          <w:szCs w:val="24"/>
        </w:rPr>
        <w:t xml:space="preserve">, és 18.6%-uk </w:t>
      </w:r>
      <w:r w:rsidR="000807F5">
        <w:rPr>
          <w:rFonts w:ascii="Times New Roman" w:hAnsi="Times New Roman" w:cs="Times New Roman"/>
          <w:sz w:val="24"/>
          <w:szCs w:val="24"/>
        </w:rPr>
        <w:t>mindhárom kombinációját. Olaszországban, Spanyolországban, Franciaországban, Angliában és az USA-ban sok páciens</w:t>
      </w:r>
      <w:r w:rsidR="00307172">
        <w:rPr>
          <w:rFonts w:ascii="Times New Roman" w:hAnsi="Times New Roman" w:cs="Times New Roman"/>
          <w:sz w:val="24"/>
          <w:szCs w:val="24"/>
        </w:rPr>
        <w:t xml:space="preserve">nek adtak rendkívül magas dózisú </w:t>
      </w:r>
      <w:r w:rsidR="002F044F">
        <w:rPr>
          <w:rFonts w:ascii="Times New Roman" w:hAnsi="Times New Roman" w:cs="Times New Roman"/>
          <w:sz w:val="24"/>
          <w:szCs w:val="24"/>
        </w:rPr>
        <w:t>malária ellenes gyógyszert, hidroxi</w:t>
      </w:r>
      <w:r w:rsidR="005118AF">
        <w:rPr>
          <w:rFonts w:ascii="Times New Roman" w:hAnsi="Times New Roman" w:cs="Times New Roman"/>
          <w:sz w:val="24"/>
          <w:szCs w:val="24"/>
        </w:rPr>
        <w:t>klorokvint (HCQ), amelynek a mellékhatásai közé tartozik a halál</w:t>
      </w:r>
      <w:r w:rsidR="004F37D8">
        <w:rPr>
          <w:rFonts w:ascii="Times New Roman" w:hAnsi="Times New Roman" w:cs="Times New Roman"/>
          <w:sz w:val="24"/>
          <w:szCs w:val="24"/>
        </w:rPr>
        <w:t xml:space="preserve"> szívaritmia</w:t>
      </w:r>
      <w:r w:rsidR="00544F2A">
        <w:rPr>
          <w:rFonts w:ascii="Times New Roman" w:hAnsi="Times New Roman" w:cs="Times New Roman"/>
          <w:sz w:val="24"/>
          <w:szCs w:val="24"/>
        </w:rPr>
        <w:t xml:space="preserve"> miatt </w:t>
      </w:r>
      <w:r w:rsidR="00544F2A" w:rsidRPr="00206333">
        <w:rPr>
          <w:rFonts w:ascii="Times New Roman" w:hAnsi="Times New Roman" w:cs="Times New Roman"/>
          <w:sz w:val="24"/>
          <w:szCs w:val="24"/>
        </w:rPr>
        <w:t>(Engelbrecht et al., 2021, pp. 506, 508).</w:t>
      </w:r>
      <w:r w:rsidR="00544F2A">
        <w:rPr>
          <w:rFonts w:ascii="Times New Roman" w:hAnsi="Times New Roman" w:cs="Times New Roman"/>
          <w:sz w:val="24"/>
          <w:szCs w:val="24"/>
        </w:rPr>
        <w:t xml:space="preserve"> </w:t>
      </w:r>
      <w:r w:rsidR="00AF5159">
        <w:rPr>
          <w:rFonts w:ascii="Times New Roman" w:hAnsi="Times New Roman" w:cs="Times New Roman"/>
          <w:sz w:val="24"/>
          <w:szCs w:val="24"/>
        </w:rPr>
        <w:t xml:space="preserve">Normális esetben boncolást végeznek a </w:t>
      </w:r>
      <w:r w:rsidR="00AE20D6">
        <w:rPr>
          <w:rFonts w:ascii="Times New Roman" w:hAnsi="Times New Roman" w:cs="Times New Roman"/>
          <w:sz w:val="24"/>
          <w:szCs w:val="24"/>
        </w:rPr>
        <w:t>halál pontos okának meghatározására, de gyanúsan kevés boncolást végeztek „Covid” áldozatokon.</w:t>
      </w:r>
    </w:p>
    <w:p w14:paraId="6C29094A" w14:textId="6CC68FB8" w:rsidR="00206333" w:rsidRPr="00206333" w:rsidRDefault="00AE20D6" w:rsidP="0020633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71B3CD56" w14:textId="77777777" w:rsidR="00206333" w:rsidRDefault="00206333" w:rsidP="00570AFB">
      <w:pPr>
        <w:spacing w:after="0"/>
        <w:ind w:firstLine="567"/>
        <w:jc w:val="both"/>
        <w:rPr>
          <w:rFonts w:ascii="Times New Roman" w:hAnsi="Times New Roman" w:cs="Times New Roman"/>
          <w:sz w:val="24"/>
          <w:szCs w:val="24"/>
        </w:rPr>
      </w:pPr>
    </w:p>
    <w:p w14:paraId="49BBCF5B" w14:textId="78BDF0AB" w:rsidR="00443FB1" w:rsidRDefault="00443FB1" w:rsidP="00443FB1">
      <w:pPr>
        <w:spacing w:after="0"/>
        <w:ind w:firstLine="567"/>
        <w:jc w:val="center"/>
        <w:rPr>
          <w:rFonts w:ascii="Times New Roman" w:hAnsi="Times New Roman" w:cs="Times New Roman"/>
        </w:rPr>
      </w:pPr>
      <w:r w:rsidRPr="009B74DF">
        <w:rPr>
          <w:rFonts w:ascii="Times New Roman" w:hAnsi="Times New Roman" w:cs="Times New Roman"/>
          <w:noProof/>
        </w:rPr>
        <w:lastRenderedPageBreak/>
        <w:drawing>
          <wp:inline distT="0" distB="0" distL="0" distR="0" wp14:anchorId="29C6D259" wp14:editId="4B806E7B">
            <wp:extent cx="3131872" cy="3426647"/>
            <wp:effectExtent l="0" t="0" r="0" b="254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67556" cy="3465689"/>
                    </a:xfrm>
                    <a:prstGeom prst="rect">
                      <a:avLst/>
                    </a:prstGeom>
                    <a:noFill/>
                    <a:ln>
                      <a:noFill/>
                    </a:ln>
                  </pic:spPr>
                </pic:pic>
              </a:graphicData>
            </a:graphic>
          </wp:inline>
        </w:drawing>
      </w:r>
    </w:p>
    <w:p w14:paraId="77002389" w14:textId="4119E077" w:rsidR="004A7EA5" w:rsidRDefault="004A7EA5" w:rsidP="000D4B00">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 ábra három modell alapú előrejelzést mutat, amit Newsom kormányzó közölt, arról, hány intenzív ágyra lesz szükség a COVID-19-es betegek számára Kaliforniában, összehasonlítva a ténylegessel.</w:t>
      </w:r>
      <w:r w:rsidR="000C7E2C">
        <w:rPr>
          <w:rFonts w:ascii="Times New Roman" w:hAnsi="Times New Roman" w:cs="Times New Roman"/>
          <w:sz w:val="24"/>
          <w:szCs w:val="24"/>
        </w:rPr>
        <w:t xml:space="preserve"> Kaliforniában </w:t>
      </w:r>
      <w:r w:rsidR="00EC597A">
        <w:rPr>
          <w:rFonts w:ascii="Times New Roman" w:hAnsi="Times New Roman" w:cs="Times New Roman"/>
          <w:sz w:val="24"/>
          <w:szCs w:val="24"/>
        </w:rPr>
        <w:t xml:space="preserve">8492 intenzív ágy van. 2021. január 1-én </w:t>
      </w:r>
      <w:r w:rsidR="00BB6A38">
        <w:rPr>
          <w:rFonts w:ascii="Times New Roman" w:hAnsi="Times New Roman" w:cs="Times New Roman"/>
          <w:sz w:val="24"/>
          <w:szCs w:val="24"/>
        </w:rPr>
        <w:t xml:space="preserve">7245 (85%) volt foglalt, </w:t>
      </w:r>
      <w:r w:rsidR="00A24E64">
        <w:rPr>
          <w:rFonts w:ascii="Times New Roman" w:hAnsi="Times New Roman" w:cs="Times New Roman"/>
          <w:sz w:val="24"/>
          <w:szCs w:val="24"/>
        </w:rPr>
        <w:t>4294 Covid-betegekkel és 2951 nem-Covid</w:t>
      </w:r>
      <w:r w:rsidR="000D4B00">
        <w:rPr>
          <w:rFonts w:ascii="Times New Roman" w:hAnsi="Times New Roman" w:cs="Times New Roman"/>
          <w:sz w:val="24"/>
          <w:szCs w:val="24"/>
        </w:rPr>
        <w:t xml:space="preserve"> betegekkel </w:t>
      </w:r>
      <w:r w:rsidR="000D4B00" w:rsidRPr="000C7E2C">
        <w:rPr>
          <w:rFonts w:ascii="Times New Roman" w:hAnsi="Times New Roman" w:cs="Times New Roman"/>
          <w:sz w:val="24"/>
          <w:szCs w:val="24"/>
        </w:rPr>
        <w:t>(</w:t>
      </w:r>
      <w:hyperlink r:id="rId168" w:history="1">
        <w:r w:rsidR="000D4B00" w:rsidRPr="000C7E2C">
          <w:rPr>
            <w:rStyle w:val="Hiperhivatkozs"/>
            <w:rFonts w:ascii="Times New Roman" w:hAnsi="Times New Roman" w:cs="Times New Roman"/>
            <w:sz w:val="24"/>
            <w:szCs w:val="24"/>
          </w:rPr>
          <w:t>covidactnow.org</w:t>
        </w:r>
      </w:hyperlink>
      <w:r w:rsidR="000D4B00" w:rsidRPr="000C7E2C">
        <w:rPr>
          <w:rFonts w:ascii="Times New Roman" w:hAnsi="Times New Roman" w:cs="Times New Roman"/>
          <w:sz w:val="24"/>
          <w:szCs w:val="24"/>
        </w:rPr>
        <w:t>).</w:t>
      </w:r>
    </w:p>
    <w:p w14:paraId="05CE08E7" w14:textId="59FF5BD5" w:rsidR="00766228" w:rsidRPr="00766228" w:rsidRDefault="00B50B88" w:rsidP="00766228">
      <w:pPr>
        <w:spacing w:after="0"/>
        <w:jc w:val="center"/>
        <w:rPr>
          <w:rFonts w:ascii="Times New Roman" w:hAnsi="Times New Roman" w:cs="Times New Roman"/>
          <w:sz w:val="24"/>
          <w:szCs w:val="24"/>
        </w:rPr>
      </w:pPr>
      <w:r w:rsidRPr="00B50B88">
        <w:rPr>
          <w:rFonts w:ascii="Times New Roman" w:hAnsi="Times New Roman" w:cs="Times New Roman"/>
          <w:noProof/>
          <w:sz w:val="24"/>
          <w:szCs w:val="24"/>
        </w:rPr>
        <w:drawing>
          <wp:inline distT="0" distB="0" distL="0" distR="0" wp14:anchorId="60438A23" wp14:editId="16260F25">
            <wp:extent cx="3161763" cy="2530246"/>
            <wp:effectExtent l="0" t="0" r="635" b="381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04766" cy="2564660"/>
                    </a:xfrm>
                    <a:prstGeom prst="rect">
                      <a:avLst/>
                    </a:prstGeom>
                    <a:noFill/>
                    <a:ln>
                      <a:noFill/>
                    </a:ln>
                  </pic:spPr>
                </pic:pic>
              </a:graphicData>
            </a:graphic>
          </wp:inline>
        </w:drawing>
      </w:r>
    </w:p>
    <w:p w14:paraId="4C3847EE" w14:textId="5321E3A5" w:rsidR="00766228" w:rsidRPr="00766228" w:rsidRDefault="006C397B" w:rsidP="00BB5D9C">
      <w:pPr>
        <w:spacing w:after="0"/>
        <w:jc w:val="center"/>
        <w:rPr>
          <w:rFonts w:ascii="Times New Roman" w:hAnsi="Times New Roman" w:cs="Times New Roman"/>
          <w:sz w:val="24"/>
          <w:szCs w:val="24"/>
        </w:rPr>
      </w:pPr>
      <w:r>
        <w:rPr>
          <w:rFonts w:ascii="Times New Roman" w:hAnsi="Times New Roman" w:cs="Times New Roman"/>
          <w:sz w:val="24"/>
          <w:szCs w:val="24"/>
        </w:rPr>
        <w:t xml:space="preserve">2021. február 10-én </w:t>
      </w:r>
      <w:r w:rsidR="00EF2885">
        <w:rPr>
          <w:rFonts w:ascii="Times New Roman" w:hAnsi="Times New Roman" w:cs="Times New Roman"/>
          <w:sz w:val="24"/>
          <w:szCs w:val="24"/>
        </w:rPr>
        <w:t>az</w:t>
      </w:r>
      <w:r w:rsidR="00EF2885" w:rsidRPr="00766228">
        <w:rPr>
          <w:rFonts w:ascii="Times New Roman" w:hAnsi="Times New Roman" w:cs="Times New Roman"/>
          <w:sz w:val="24"/>
          <w:szCs w:val="24"/>
        </w:rPr>
        <w:t xml:space="preserve"> US</w:t>
      </w:r>
      <w:r w:rsidR="00EF2885">
        <w:rPr>
          <w:rFonts w:ascii="Times New Roman" w:hAnsi="Times New Roman" w:cs="Times New Roman"/>
          <w:sz w:val="24"/>
          <w:szCs w:val="24"/>
        </w:rPr>
        <w:t xml:space="preserve">A-ban </w:t>
      </w:r>
      <w:r>
        <w:rPr>
          <w:rFonts w:ascii="Times New Roman" w:hAnsi="Times New Roman" w:cs="Times New Roman"/>
          <w:sz w:val="24"/>
          <w:szCs w:val="24"/>
        </w:rPr>
        <w:t>a</w:t>
      </w:r>
      <w:r w:rsidR="002F712F">
        <w:rPr>
          <w:rFonts w:ascii="Times New Roman" w:hAnsi="Times New Roman" w:cs="Times New Roman"/>
          <w:sz w:val="24"/>
          <w:szCs w:val="24"/>
        </w:rPr>
        <w:t xml:space="preserve"> COVID-19</w:t>
      </w:r>
      <w:r>
        <w:rPr>
          <w:rFonts w:ascii="Times New Roman" w:hAnsi="Times New Roman" w:cs="Times New Roman"/>
          <w:sz w:val="24"/>
          <w:szCs w:val="24"/>
        </w:rPr>
        <w:t xml:space="preserve"> e</w:t>
      </w:r>
      <w:r w:rsidR="00766228">
        <w:rPr>
          <w:rFonts w:ascii="Times New Roman" w:hAnsi="Times New Roman" w:cs="Times New Roman"/>
          <w:sz w:val="24"/>
          <w:szCs w:val="24"/>
        </w:rPr>
        <w:t xml:space="preserve">lhalálozások </w:t>
      </w:r>
      <w:r w:rsidR="002F712F">
        <w:rPr>
          <w:rFonts w:ascii="Times New Roman" w:hAnsi="Times New Roman" w:cs="Times New Roman"/>
          <w:sz w:val="24"/>
          <w:szCs w:val="24"/>
        </w:rPr>
        <w:t>93%-a az 55 évnél idősebbek között</w:t>
      </w:r>
      <w:r w:rsidR="00B870FA">
        <w:rPr>
          <w:rFonts w:ascii="Times New Roman" w:hAnsi="Times New Roman" w:cs="Times New Roman"/>
          <w:sz w:val="24"/>
          <w:szCs w:val="24"/>
        </w:rPr>
        <w:t xml:space="preserve"> történt. A 25 évnél fiatalabbak</w:t>
      </w:r>
      <w:r w:rsidR="00F945AE">
        <w:rPr>
          <w:rFonts w:ascii="Times New Roman" w:hAnsi="Times New Roman" w:cs="Times New Roman"/>
          <w:sz w:val="24"/>
          <w:szCs w:val="24"/>
        </w:rPr>
        <w:t xml:space="preserve"> esetében csak 0.2% volt</w:t>
      </w:r>
      <w:r w:rsidR="00766228" w:rsidRPr="00766228">
        <w:rPr>
          <w:rFonts w:ascii="Times New Roman" w:hAnsi="Times New Roman" w:cs="Times New Roman"/>
          <w:sz w:val="24"/>
          <w:szCs w:val="24"/>
        </w:rPr>
        <w:t>. (</w:t>
      </w:r>
      <w:hyperlink r:id="rId170" w:history="1">
        <w:r w:rsidR="00766228" w:rsidRPr="00766228">
          <w:rPr>
            <w:rStyle w:val="Hiperhivatkozs"/>
            <w:rFonts w:ascii="Times New Roman" w:hAnsi="Times New Roman" w:cs="Times New Roman"/>
            <w:sz w:val="24"/>
            <w:szCs w:val="24"/>
          </w:rPr>
          <w:t>heritage.org</w:t>
        </w:r>
      </w:hyperlink>
      <w:r w:rsidR="00766228" w:rsidRPr="00766228">
        <w:rPr>
          <w:rFonts w:ascii="Times New Roman" w:hAnsi="Times New Roman" w:cs="Times New Roman"/>
          <w:sz w:val="24"/>
          <w:szCs w:val="24"/>
        </w:rPr>
        <w:t>)</w:t>
      </w:r>
    </w:p>
    <w:p w14:paraId="7F7A9461" w14:textId="77777777" w:rsidR="00F945AE" w:rsidRDefault="00F945AE" w:rsidP="00E13F28">
      <w:pPr>
        <w:spacing w:after="0"/>
        <w:jc w:val="both"/>
        <w:rPr>
          <w:rFonts w:ascii="Times New Roman" w:hAnsi="Times New Roman" w:cs="Times New Roman"/>
          <w:b/>
          <w:bCs/>
          <w:sz w:val="24"/>
          <w:szCs w:val="24"/>
        </w:rPr>
      </w:pPr>
    </w:p>
    <w:p w14:paraId="1B932280" w14:textId="57F8D119" w:rsidR="00E13F28" w:rsidRPr="00983937" w:rsidRDefault="00983937" w:rsidP="00E13F28">
      <w:pPr>
        <w:spacing w:after="0"/>
        <w:jc w:val="both"/>
        <w:rPr>
          <w:rFonts w:ascii="Times New Roman" w:hAnsi="Times New Roman" w:cs="Times New Roman"/>
          <w:b/>
          <w:bCs/>
          <w:sz w:val="24"/>
          <w:szCs w:val="24"/>
        </w:rPr>
      </w:pPr>
      <w:r>
        <w:rPr>
          <w:rFonts w:ascii="Times New Roman" w:hAnsi="Times New Roman" w:cs="Times New Roman"/>
          <w:b/>
          <w:bCs/>
          <w:sz w:val="24"/>
          <w:szCs w:val="24"/>
        </w:rPr>
        <w:t>Ellenintézkedések és hatásaik</w:t>
      </w:r>
    </w:p>
    <w:p w14:paraId="34433C11" w14:textId="47A2E196" w:rsidR="00C76511" w:rsidRDefault="00F36AE1" w:rsidP="00570AFB">
      <w:pPr>
        <w:spacing w:after="0"/>
        <w:ind w:firstLine="567"/>
        <w:jc w:val="both"/>
        <w:rPr>
          <w:rFonts w:ascii="Times New Roman" w:hAnsi="Times New Roman" w:cs="Times New Roman"/>
          <w:sz w:val="24"/>
          <w:szCs w:val="24"/>
        </w:rPr>
      </w:pPr>
      <w:r w:rsidRPr="009B74DF">
        <w:rPr>
          <w:rFonts w:ascii="Times New Roman" w:hAnsi="Times New Roman" w:cs="Times New Roman"/>
          <w:sz w:val="24"/>
          <w:szCs w:val="24"/>
        </w:rPr>
        <w:t xml:space="preserve">Lezárásokat és távolságtartást vezettek be különböző országokban nagymértékben eltérő szigorúsági szinteken. </w:t>
      </w:r>
      <w:r w:rsidR="004C205B">
        <w:rPr>
          <w:rFonts w:ascii="Times New Roman" w:hAnsi="Times New Roman" w:cs="Times New Roman"/>
          <w:sz w:val="24"/>
          <w:szCs w:val="24"/>
        </w:rPr>
        <w:t xml:space="preserve">Az intézkedések </w:t>
      </w:r>
      <w:r w:rsidR="00834E6C">
        <w:rPr>
          <w:rFonts w:ascii="Times New Roman" w:hAnsi="Times New Roman" w:cs="Times New Roman"/>
          <w:sz w:val="24"/>
          <w:szCs w:val="24"/>
        </w:rPr>
        <w:t xml:space="preserve">felölelték az iskolák bezárását, munkahelyek bezárását, </w:t>
      </w:r>
      <w:r w:rsidR="005911E7">
        <w:rPr>
          <w:rFonts w:ascii="Times New Roman" w:hAnsi="Times New Roman" w:cs="Times New Roman"/>
          <w:sz w:val="24"/>
          <w:szCs w:val="24"/>
        </w:rPr>
        <w:t xml:space="preserve">nyilvános </w:t>
      </w:r>
      <w:r w:rsidR="00AC09D4">
        <w:rPr>
          <w:rFonts w:ascii="Times New Roman" w:hAnsi="Times New Roman" w:cs="Times New Roman"/>
          <w:sz w:val="24"/>
          <w:szCs w:val="24"/>
        </w:rPr>
        <w:t>rendezvények megtiltását,</w:t>
      </w:r>
      <w:r w:rsidR="005911E7">
        <w:rPr>
          <w:rFonts w:ascii="Times New Roman" w:hAnsi="Times New Roman" w:cs="Times New Roman"/>
          <w:sz w:val="24"/>
          <w:szCs w:val="24"/>
        </w:rPr>
        <w:t xml:space="preserve"> összejövetelek korlátozását</w:t>
      </w:r>
      <w:r w:rsidR="00095A86">
        <w:rPr>
          <w:rFonts w:ascii="Times New Roman" w:hAnsi="Times New Roman" w:cs="Times New Roman"/>
          <w:sz w:val="24"/>
          <w:szCs w:val="24"/>
        </w:rPr>
        <w:t xml:space="preserve"> és a tömegközlekedés leállítását</w:t>
      </w:r>
      <w:r w:rsidR="00AC19D0">
        <w:rPr>
          <w:rFonts w:ascii="Times New Roman" w:hAnsi="Times New Roman" w:cs="Times New Roman"/>
          <w:sz w:val="24"/>
          <w:szCs w:val="24"/>
        </w:rPr>
        <w:t>, otthonmaradási utasításokat</w:t>
      </w:r>
      <w:r w:rsidR="00C22BF8">
        <w:rPr>
          <w:rFonts w:ascii="Times New Roman" w:hAnsi="Times New Roman" w:cs="Times New Roman"/>
          <w:sz w:val="24"/>
          <w:szCs w:val="24"/>
        </w:rPr>
        <w:t>, országon belüli mozgások korlátozását és a nemzetközi utazások</w:t>
      </w:r>
      <w:r w:rsidR="00703017">
        <w:rPr>
          <w:rFonts w:ascii="Times New Roman" w:hAnsi="Times New Roman" w:cs="Times New Roman"/>
          <w:sz w:val="24"/>
          <w:szCs w:val="24"/>
        </w:rPr>
        <w:t xml:space="preserve"> kontrolálását.</w:t>
      </w:r>
      <w:r w:rsidR="00834E6C">
        <w:rPr>
          <w:rFonts w:ascii="Times New Roman" w:hAnsi="Times New Roman" w:cs="Times New Roman"/>
          <w:sz w:val="24"/>
          <w:szCs w:val="24"/>
        </w:rPr>
        <w:t xml:space="preserve"> </w:t>
      </w:r>
      <w:r w:rsidRPr="009B74DF">
        <w:rPr>
          <w:rFonts w:ascii="Times New Roman" w:hAnsi="Times New Roman" w:cs="Times New Roman"/>
          <w:sz w:val="24"/>
          <w:szCs w:val="24"/>
        </w:rPr>
        <w:t xml:space="preserve">A kormányok kijelentették, hogy ezek az intézkedések „a görbe ellaposítása érdekében” szükségesek, vagyis, hogy a fertőzési arányt, ezáltal a rövid távon meghaló emberek számát csökkentsék, hogy megóvják az egészségügyi rendszert a túlterheléstől. </w:t>
      </w:r>
      <w:r w:rsidRPr="009B74DF">
        <w:rPr>
          <w:rFonts w:ascii="Times New Roman" w:hAnsi="Times New Roman" w:cs="Times New Roman"/>
          <w:sz w:val="24"/>
          <w:szCs w:val="24"/>
        </w:rPr>
        <w:lastRenderedPageBreak/>
        <w:t xml:space="preserve">Azonban az elhalálozások és a szükséges kórházi ágyak számának eredeti előrejelzéseit szörnyen túlbecsülték: például az UK-ben a kezdeti modell alapú előrejelzés az volt, hogy több, mint 500 ezer ember halhat meg, míg a tényleges halálozási szám </w:t>
      </w:r>
      <w:r w:rsidR="00700982">
        <w:rPr>
          <w:rFonts w:ascii="Times New Roman" w:hAnsi="Times New Roman" w:cs="Times New Roman"/>
          <w:sz w:val="24"/>
          <w:szCs w:val="24"/>
        </w:rPr>
        <w:t>december</w:t>
      </w:r>
      <w:r w:rsidRPr="009B74DF">
        <w:rPr>
          <w:rFonts w:ascii="Times New Roman" w:hAnsi="Times New Roman" w:cs="Times New Roman"/>
          <w:sz w:val="24"/>
          <w:szCs w:val="24"/>
        </w:rPr>
        <w:t xml:space="preserve"> végén </w:t>
      </w:r>
      <w:r w:rsidR="00700982">
        <w:rPr>
          <w:rFonts w:ascii="Times New Roman" w:hAnsi="Times New Roman" w:cs="Times New Roman"/>
          <w:sz w:val="24"/>
          <w:szCs w:val="24"/>
        </w:rPr>
        <w:t>70</w:t>
      </w:r>
      <w:r w:rsidRPr="009B74DF">
        <w:rPr>
          <w:rFonts w:ascii="Times New Roman" w:hAnsi="Times New Roman" w:cs="Times New Roman"/>
          <w:sz w:val="24"/>
          <w:szCs w:val="24"/>
        </w:rPr>
        <w:t xml:space="preserve"> ezer körül volt. Ugyanakkor a bevezetett intézkedésektől azt várták, hogy „meghosszabbítják a görbét”, vagyis elnyújtják a betegséget, késleltetve az immunitás kifejlődését a népesség körében.</w:t>
      </w:r>
      <w:r w:rsidR="008763D3" w:rsidRPr="009B74DF">
        <w:rPr>
          <w:rFonts w:ascii="Times New Roman" w:hAnsi="Times New Roman" w:cs="Times New Roman"/>
          <w:sz w:val="24"/>
          <w:szCs w:val="24"/>
        </w:rPr>
        <w:t xml:space="preserve"> Sok országban a járvány azelőtt tetőzött, hogy a lezárásokat bevezették. </w:t>
      </w:r>
    </w:p>
    <w:p w14:paraId="2E16051D" w14:textId="3E93704B" w:rsidR="003A155E" w:rsidRDefault="00625A88" w:rsidP="00570AFB">
      <w:pPr>
        <w:spacing w:after="0"/>
        <w:ind w:firstLine="567"/>
        <w:jc w:val="both"/>
        <w:rPr>
          <w:rFonts w:ascii="Times New Roman" w:hAnsi="Times New Roman" w:cs="Times New Roman"/>
          <w:sz w:val="24"/>
          <w:szCs w:val="24"/>
        </w:rPr>
      </w:pPr>
      <w:r>
        <w:rPr>
          <w:rFonts w:ascii="Times New Roman" w:hAnsi="Times New Roman" w:cs="Times New Roman"/>
          <w:sz w:val="24"/>
          <w:szCs w:val="24"/>
        </w:rPr>
        <w:t>2020 előtt nemzetközi lezárásokat soha nem alkalmaz</w:t>
      </w:r>
      <w:r w:rsidR="00F47048">
        <w:rPr>
          <w:rFonts w:ascii="Times New Roman" w:hAnsi="Times New Roman" w:cs="Times New Roman"/>
          <w:sz w:val="24"/>
          <w:szCs w:val="24"/>
        </w:rPr>
        <w:t>tak</w:t>
      </w:r>
      <w:r w:rsidR="0086284F">
        <w:rPr>
          <w:rFonts w:ascii="Times New Roman" w:hAnsi="Times New Roman" w:cs="Times New Roman"/>
          <w:sz w:val="24"/>
          <w:szCs w:val="24"/>
        </w:rPr>
        <w:t xml:space="preserve"> arra, hogy megpróbálják</w:t>
      </w:r>
      <w:r w:rsidR="00F47048">
        <w:rPr>
          <w:rFonts w:ascii="Times New Roman" w:hAnsi="Times New Roman" w:cs="Times New Roman"/>
          <w:sz w:val="24"/>
          <w:szCs w:val="24"/>
        </w:rPr>
        <w:t xml:space="preserve"> egy járvány lefutás</w:t>
      </w:r>
      <w:r w:rsidR="0086284F">
        <w:rPr>
          <w:rFonts w:ascii="Times New Roman" w:hAnsi="Times New Roman" w:cs="Times New Roman"/>
          <w:sz w:val="24"/>
          <w:szCs w:val="24"/>
        </w:rPr>
        <w:t>át befolyásolni, még az 1957-58-as ázsiai influenzajárvány és az 1968-as Hong Kong-i influenzajárvány során sem. A</w:t>
      </w:r>
      <w:r w:rsidR="007348F8">
        <w:rPr>
          <w:rFonts w:ascii="Times New Roman" w:hAnsi="Times New Roman" w:cs="Times New Roman"/>
          <w:sz w:val="24"/>
          <w:szCs w:val="24"/>
        </w:rPr>
        <w:t xml:space="preserve"> WHO 2019-es influenza</w:t>
      </w:r>
      <w:r w:rsidR="003E50AF">
        <w:rPr>
          <w:rFonts w:ascii="Times New Roman" w:hAnsi="Times New Roman" w:cs="Times New Roman"/>
          <w:sz w:val="24"/>
          <w:szCs w:val="24"/>
        </w:rPr>
        <w:t xml:space="preserve"> irányelvei azt mondják, hogy </w:t>
      </w:r>
      <w:r w:rsidR="004E107A">
        <w:rPr>
          <w:rFonts w:ascii="Times New Roman" w:hAnsi="Times New Roman" w:cs="Times New Roman"/>
          <w:sz w:val="24"/>
          <w:szCs w:val="24"/>
        </w:rPr>
        <w:t xml:space="preserve">olyan intézkedések, mint a kontaktkutatás, </w:t>
      </w:r>
      <w:r w:rsidR="008645A6">
        <w:rPr>
          <w:rFonts w:ascii="Times New Roman" w:hAnsi="Times New Roman" w:cs="Times New Roman"/>
          <w:sz w:val="24"/>
          <w:szCs w:val="24"/>
        </w:rPr>
        <w:t>a kitett személyek karant</w:t>
      </w:r>
      <w:r w:rsidR="00B56B9C">
        <w:rPr>
          <w:rFonts w:ascii="Times New Roman" w:hAnsi="Times New Roman" w:cs="Times New Roman"/>
          <w:sz w:val="24"/>
          <w:szCs w:val="24"/>
        </w:rPr>
        <w:t>én</w:t>
      </w:r>
      <w:r w:rsidR="00266137">
        <w:rPr>
          <w:rFonts w:ascii="Times New Roman" w:hAnsi="Times New Roman" w:cs="Times New Roman"/>
          <w:sz w:val="24"/>
          <w:szCs w:val="24"/>
        </w:rPr>
        <w:t>j</w:t>
      </w:r>
      <w:r w:rsidR="00B56B9C">
        <w:rPr>
          <w:rFonts w:ascii="Times New Roman" w:hAnsi="Times New Roman" w:cs="Times New Roman"/>
          <w:sz w:val="24"/>
          <w:szCs w:val="24"/>
        </w:rPr>
        <w:t xml:space="preserve">a, </w:t>
      </w:r>
      <w:r w:rsidR="00266137">
        <w:rPr>
          <w:rFonts w:ascii="Times New Roman" w:hAnsi="Times New Roman" w:cs="Times New Roman"/>
          <w:sz w:val="24"/>
          <w:szCs w:val="24"/>
        </w:rPr>
        <w:t xml:space="preserve">a be- és kilépéskor </w:t>
      </w:r>
      <w:r w:rsidR="00AF17C7">
        <w:rPr>
          <w:rFonts w:ascii="Times New Roman" w:hAnsi="Times New Roman" w:cs="Times New Roman"/>
          <w:sz w:val="24"/>
          <w:szCs w:val="24"/>
        </w:rPr>
        <w:t>lázmérés</w:t>
      </w:r>
      <w:r w:rsidR="00266137">
        <w:rPr>
          <w:rFonts w:ascii="Times New Roman" w:hAnsi="Times New Roman" w:cs="Times New Roman"/>
          <w:sz w:val="24"/>
          <w:szCs w:val="24"/>
        </w:rPr>
        <w:t xml:space="preserve"> és a határzár „nem javasolt”. </w:t>
      </w:r>
      <w:r w:rsidR="00740869">
        <w:rPr>
          <w:rFonts w:ascii="Times New Roman" w:hAnsi="Times New Roman" w:cs="Times New Roman"/>
          <w:sz w:val="24"/>
          <w:szCs w:val="24"/>
        </w:rPr>
        <w:t>Egy országos lezárás gondolatát annyira abszurdnak tartották, hogy meg sem említették.</w:t>
      </w:r>
    </w:p>
    <w:p w14:paraId="3DE8F7D0" w14:textId="54B7B925" w:rsidR="00AC7212" w:rsidRDefault="00DE43B1" w:rsidP="00570AF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Az első ismert Covid-esetet Wuhanban, Kínában jelentették 2019. december 15-én, </w:t>
      </w:r>
      <w:r w:rsidR="00E72D5E">
        <w:rPr>
          <w:rFonts w:ascii="Times New Roman" w:hAnsi="Times New Roman" w:cs="Times New Roman"/>
          <w:sz w:val="24"/>
          <w:szCs w:val="24"/>
        </w:rPr>
        <w:t>és december 31-re az esetek száma 27-re emelkedett. W</w:t>
      </w:r>
      <w:r w:rsidR="000051C8">
        <w:rPr>
          <w:rFonts w:ascii="Times New Roman" w:hAnsi="Times New Roman" w:cs="Times New Roman"/>
          <w:sz w:val="24"/>
          <w:szCs w:val="24"/>
        </w:rPr>
        <w:t>uhant és Hubei-tartományt 2020</w:t>
      </w:r>
      <w:r w:rsidR="00FB6F91">
        <w:rPr>
          <w:rFonts w:ascii="Times New Roman" w:hAnsi="Times New Roman" w:cs="Times New Roman"/>
          <w:sz w:val="24"/>
          <w:szCs w:val="24"/>
        </w:rPr>
        <w:t xml:space="preserve">. január 23-án zárták le, amikorra 26 ember meghalt. </w:t>
      </w:r>
      <w:r w:rsidR="00001D30">
        <w:rPr>
          <w:rFonts w:ascii="Times New Roman" w:hAnsi="Times New Roman" w:cs="Times New Roman"/>
          <w:sz w:val="24"/>
          <w:szCs w:val="24"/>
        </w:rPr>
        <w:t xml:space="preserve">A járványnak Wuhanban február vége felé </w:t>
      </w:r>
      <w:r w:rsidR="008A2575">
        <w:rPr>
          <w:rFonts w:ascii="Times New Roman" w:hAnsi="Times New Roman" w:cs="Times New Roman"/>
          <w:sz w:val="24"/>
          <w:szCs w:val="24"/>
        </w:rPr>
        <w:t>vége volt. Azonban március vége felé</w:t>
      </w:r>
      <w:r w:rsidR="008F635B">
        <w:rPr>
          <w:rFonts w:ascii="Times New Roman" w:hAnsi="Times New Roman" w:cs="Times New Roman"/>
          <w:sz w:val="24"/>
          <w:szCs w:val="24"/>
        </w:rPr>
        <w:t xml:space="preserve"> kitört a globális pánik, mert</w:t>
      </w:r>
      <w:r w:rsidR="007901DE">
        <w:rPr>
          <w:rFonts w:ascii="Times New Roman" w:hAnsi="Times New Roman" w:cs="Times New Roman"/>
          <w:sz w:val="24"/>
          <w:szCs w:val="24"/>
        </w:rPr>
        <w:t xml:space="preserve"> a teljes megfertőződés világszerte 140-szer, az elhalálozások pedig</w:t>
      </w:r>
      <w:r w:rsidR="00682116">
        <w:rPr>
          <w:rFonts w:ascii="Times New Roman" w:hAnsi="Times New Roman" w:cs="Times New Roman"/>
          <w:sz w:val="24"/>
          <w:szCs w:val="24"/>
        </w:rPr>
        <w:t xml:space="preserve"> 440-szer nagyobb volt, mint egy hónappal korábban. Olaszországban </w:t>
      </w:r>
      <w:r w:rsidR="00EA5F08">
        <w:rPr>
          <w:rFonts w:ascii="Times New Roman" w:hAnsi="Times New Roman" w:cs="Times New Roman"/>
          <w:sz w:val="24"/>
          <w:szCs w:val="24"/>
        </w:rPr>
        <w:t xml:space="preserve">a halottak száma a késő februári 30/napról </w:t>
      </w:r>
      <w:r w:rsidR="00DC36F6">
        <w:rPr>
          <w:rFonts w:ascii="Times New Roman" w:hAnsi="Times New Roman" w:cs="Times New Roman"/>
          <w:sz w:val="24"/>
          <w:szCs w:val="24"/>
        </w:rPr>
        <w:t xml:space="preserve">több, mint 800/napra emelkedett március végére, </w:t>
      </w:r>
      <w:r w:rsidR="00C27C01">
        <w:rPr>
          <w:rFonts w:ascii="Times New Roman" w:hAnsi="Times New Roman" w:cs="Times New Roman"/>
          <w:sz w:val="24"/>
          <w:szCs w:val="24"/>
        </w:rPr>
        <w:t xml:space="preserve">hatalmas terhet rakva az egészségügyükre. </w:t>
      </w:r>
      <w:r w:rsidR="00B155CE">
        <w:rPr>
          <w:rFonts w:ascii="Times New Roman" w:hAnsi="Times New Roman" w:cs="Times New Roman"/>
          <w:sz w:val="24"/>
          <w:szCs w:val="24"/>
        </w:rPr>
        <w:t>Olaszország március 10-én rendelt el lezárást, és más országok gyorsan követték</w:t>
      </w:r>
      <w:r w:rsidR="00821E4D">
        <w:rPr>
          <w:rFonts w:ascii="Times New Roman" w:hAnsi="Times New Roman" w:cs="Times New Roman"/>
          <w:sz w:val="24"/>
          <w:szCs w:val="24"/>
        </w:rPr>
        <w:t xml:space="preserve"> a sor</w:t>
      </w:r>
      <w:r w:rsidR="001947B6">
        <w:rPr>
          <w:rFonts w:ascii="Times New Roman" w:hAnsi="Times New Roman" w:cs="Times New Roman"/>
          <w:sz w:val="24"/>
          <w:szCs w:val="24"/>
        </w:rPr>
        <w:t>ban</w:t>
      </w:r>
      <w:r w:rsidR="00821E4D">
        <w:rPr>
          <w:rFonts w:ascii="Times New Roman" w:hAnsi="Times New Roman" w:cs="Times New Roman"/>
          <w:sz w:val="24"/>
          <w:szCs w:val="24"/>
        </w:rPr>
        <w:t>.</w:t>
      </w:r>
      <w:r w:rsidR="00474146">
        <w:rPr>
          <w:rFonts w:ascii="Times New Roman" w:hAnsi="Times New Roman" w:cs="Times New Roman"/>
          <w:sz w:val="24"/>
          <w:szCs w:val="24"/>
        </w:rPr>
        <w:t xml:space="preserve"> Március végére a legtöbb ország korlátozó intézkedéseket vezetett be. </w:t>
      </w:r>
      <w:r w:rsidR="005D7CE6">
        <w:rPr>
          <w:rFonts w:ascii="Times New Roman" w:hAnsi="Times New Roman" w:cs="Times New Roman"/>
          <w:sz w:val="24"/>
          <w:szCs w:val="24"/>
        </w:rPr>
        <w:t xml:space="preserve">Azért tették ezt, mert széles körben úgy hitték, hogy a Wuhan-i </w:t>
      </w:r>
      <w:r w:rsidR="005C4B0B">
        <w:rPr>
          <w:rFonts w:ascii="Times New Roman" w:hAnsi="Times New Roman" w:cs="Times New Roman"/>
          <w:sz w:val="24"/>
          <w:szCs w:val="24"/>
        </w:rPr>
        <w:t>lezárás működött. Ez volt az üzenet Kínából, és</w:t>
      </w:r>
      <w:r w:rsidR="004D28E4">
        <w:rPr>
          <w:rFonts w:ascii="Times New Roman" w:hAnsi="Times New Roman" w:cs="Times New Roman"/>
          <w:sz w:val="24"/>
          <w:szCs w:val="24"/>
        </w:rPr>
        <w:t xml:space="preserve"> ezt támogatta a WHO és más „egészségügyi szakértők”.</w:t>
      </w:r>
    </w:p>
    <w:p w14:paraId="22EFAADD" w14:textId="41CE9BEE" w:rsidR="009A4634" w:rsidRDefault="000604AA" w:rsidP="00570AF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Visszatekintve, Kína </w:t>
      </w:r>
      <w:r w:rsidR="00144E3C">
        <w:rPr>
          <w:rFonts w:ascii="Times New Roman" w:hAnsi="Times New Roman" w:cs="Times New Roman"/>
          <w:sz w:val="24"/>
          <w:szCs w:val="24"/>
        </w:rPr>
        <w:t xml:space="preserve">lenyűgöző sikere a járvány </w:t>
      </w:r>
      <w:r w:rsidR="00782631">
        <w:rPr>
          <w:rFonts w:ascii="Times New Roman" w:hAnsi="Times New Roman" w:cs="Times New Roman"/>
          <w:sz w:val="24"/>
          <w:szCs w:val="24"/>
        </w:rPr>
        <w:t>kontrollálásában (a hivatalos számai szerint) nem tulajdonítható a lezárásnak, ahogyan az alábbi ábra mutatja. A</w:t>
      </w:r>
      <w:r w:rsidR="007210E9">
        <w:rPr>
          <w:rFonts w:ascii="Times New Roman" w:hAnsi="Times New Roman" w:cs="Times New Roman"/>
          <w:sz w:val="24"/>
          <w:szCs w:val="24"/>
        </w:rPr>
        <w:t>z elszigetelési intézkedések</w:t>
      </w:r>
      <w:r w:rsidR="00CC4CD9">
        <w:rPr>
          <w:rFonts w:ascii="Times New Roman" w:hAnsi="Times New Roman" w:cs="Times New Roman"/>
          <w:sz w:val="24"/>
          <w:szCs w:val="24"/>
        </w:rPr>
        <w:t>től az várható, hogy egy-két hétre van sz</w:t>
      </w:r>
      <w:r w:rsidR="009440C9">
        <w:rPr>
          <w:rFonts w:ascii="Times New Roman" w:hAnsi="Times New Roman" w:cs="Times New Roman"/>
          <w:sz w:val="24"/>
          <w:szCs w:val="24"/>
        </w:rPr>
        <w:t xml:space="preserve">ükség az esetek és az elhalálozások </w:t>
      </w:r>
      <w:r w:rsidR="007752AA">
        <w:rPr>
          <w:rFonts w:ascii="Times New Roman" w:hAnsi="Times New Roman" w:cs="Times New Roman"/>
          <w:sz w:val="24"/>
          <w:szCs w:val="24"/>
        </w:rPr>
        <w:t>befolyásolására. Wuhan</w:t>
      </w:r>
      <w:r w:rsidR="00982FD5">
        <w:rPr>
          <w:rFonts w:ascii="Times New Roman" w:hAnsi="Times New Roman" w:cs="Times New Roman"/>
          <w:sz w:val="24"/>
          <w:szCs w:val="24"/>
        </w:rPr>
        <w:t xml:space="preserve">ban azonban az esetszám növekedés szinte azonnal lezuhant, amint </w:t>
      </w:r>
      <w:r w:rsidR="00AC76F8">
        <w:rPr>
          <w:rFonts w:ascii="Times New Roman" w:hAnsi="Times New Roman" w:cs="Times New Roman"/>
          <w:sz w:val="24"/>
          <w:szCs w:val="24"/>
        </w:rPr>
        <w:t xml:space="preserve">bevezették a zárást, míg Olaszországban </w:t>
      </w:r>
      <w:r w:rsidR="001969F6">
        <w:rPr>
          <w:rFonts w:ascii="Times New Roman" w:hAnsi="Times New Roman" w:cs="Times New Roman"/>
          <w:sz w:val="24"/>
          <w:szCs w:val="24"/>
        </w:rPr>
        <w:t xml:space="preserve">hasonló gyorsasággal zuhant, de a zárás bevezetése </w:t>
      </w:r>
      <w:r w:rsidR="001969F6" w:rsidRPr="001969F6">
        <w:rPr>
          <w:rFonts w:ascii="Times New Roman" w:hAnsi="Times New Roman" w:cs="Times New Roman"/>
          <w:i/>
          <w:iCs/>
          <w:sz w:val="24"/>
          <w:szCs w:val="24"/>
        </w:rPr>
        <w:t>előtt</w:t>
      </w:r>
      <w:r w:rsidR="001969F6">
        <w:rPr>
          <w:rFonts w:ascii="Times New Roman" w:hAnsi="Times New Roman" w:cs="Times New Roman"/>
          <w:sz w:val="24"/>
          <w:szCs w:val="24"/>
        </w:rPr>
        <w:t xml:space="preserve">. A görbe alakja mindig hasonló, </w:t>
      </w:r>
      <w:r w:rsidR="005629B4">
        <w:rPr>
          <w:rFonts w:ascii="Times New Roman" w:hAnsi="Times New Roman" w:cs="Times New Roman"/>
          <w:sz w:val="24"/>
          <w:szCs w:val="24"/>
        </w:rPr>
        <w:t>akár van lezárás, akár nincs.</w:t>
      </w:r>
    </w:p>
    <w:p w14:paraId="29E2497D" w14:textId="3A05948A" w:rsidR="00C76511" w:rsidRDefault="00CB6736" w:rsidP="00CB6736">
      <w:pPr>
        <w:spacing w:after="0"/>
        <w:jc w:val="center"/>
        <w:rPr>
          <w:rFonts w:ascii="Times New Roman" w:hAnsi="Times New Roman" w:cs="Times New Roman"/>
          <w:sz w:val="24"/>
          <w:szCs w:val="24"/>
        </w:rPr>
      </w:pPr>
      <w:r>
        <w:rPr>
          <w:noProof/>
        </w:rPr>
        <w:drawing>
          <wp:inline distT="0" distB="0" distL="0" distR="0" wp14:anchorId="0320448F" wp14:editId="4BF2FD17">
            <wp:extent cx="2916517" cy="197109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40959" cy="1987614"/>
                    </a:xfrm>
                    <a:prstGeom prst="rect">
                      <a:avLst/>
                    </a:prstGeom>
                    <a:noFill/>
                    <a:ln>
                      <a:noFill/>
                    </a:ln>
                  </pic:spPr>
                </pic:pic>
              </a:graphicData>
            </a:graphic>
          </wp:inline>
        </w:drawing>
      </w:r>
    </w:p>
    <w:p w14:paraId="55FA37D8" w14:textId="5453E596" w:rsidR="00FA5360" w:rsidRDefault="00FF7928" w:rsidP="00FA5360">
      <w:pPr>
        <w:spacing w:after="0"/>
        <w:jc w:val="center"/>
        <w:rPr>
          <w:rFonts w:ascii="Times New Roman" w:hAnsi="Times New Roman" w:cs="Times New Roman"/>
          <w:sz w:val="24"/>
          <w:szCs w:val="24"/>
        </w:rPr>
      </w:pPr>
      <w:r>
        <w:rPr>
          <w:rFonts w:ascii="Times New Roman" w:hAnsi="Times New Roman" w:cs="Times New Roman"/>
          <w:sz w:val="24"/>
          <w:szCs w:val="24"/>
        </w:rPr>
        <w:t>Esetszámok növekedésének hétnapos átlaga Kínában (balra) és Olaszországban (</w:t>
      </w:r>
      <w:r w:rsidR="00FD5371">
        <w:rPr>
          <w:rFonts w:ascii="Times New Roman" w:hAnsi="Times New Roman" w:cs="Times New Roman"/>
          <w:sz w:val="24"/>
          <w:szCs w:val="24"/>
        </w:rPr>
        <w:t xml:space="preserve">jobbra) a járvány kezdete óta (2019. </w:t>
      </w:r>
      <w:r w:rsidR="008927FA">
        <w:rPr>
          <w:rFonts w:ascii="Times New Roman" w:hAnsi="Times New Roman" w:cs="Times New Roman"/>
          <w:sz w:val="24"/>
          <w:szCs w:val="24"/>
        </w:rPr>
        <w:t>12. 15. Kínában és 2020. 01. 30. Olaszországban)</w:t>
      </w:r>
      <w:r w:rsidR="003D5165">
        <w:rPr>
          <w:rFonts w:ascii="Times New Roman" w:hAnsi="Times New Roman" w:cs="Times New Roman"/>
          <w:sz w:val="24"/>
          <w:szCs w:val="24"/>
        </w:rPr>
        <w:t xml:space="preserve"> A piros vonal mutatja, mikor vezették be a lezárásokat.</w:t>
      </w:r>
      <w:r w:rsidR="003D5165" w:rsidRPr="003D5165">
        <w:rPr>
          <w:rFonts w:ascii="Times New Roman" w:hAnsi="Times New Roman" w:cs="Times New Roman"/>
          <w:sz w:val="24"/>
          <w:szCs w:val="24"/>
        </w:rPr>
        <w:t xml:space="preserve"> </w:t>
      </w:r>
      <w:r w:rsidR="003D5165" w:rsidRPr="00FA5360">
        <w:rPr>
          <w:rFonts w:ascii="Times New Roman" w:hAnsi="Times New Roman" w:cs="Times New Roman"/>
          <w:sz w:val="24"/>
          <w:szCs w:val="24"/>
        </w:rPr>
        <w:t>(Bhalla, 2020, fig. 1)</w:t>
      </w:r>
    </w:p>
    <w:p w14:paraId="6ED135D9" w14:textId="77777777" w:rsidR="008B29EA" w:rsidRDefault="008B29EA" w:rsidP="00B91E8E">
      <w:pPr>
        <w:spacing w:after="0"/>
        <w:ind w:firstLine="567"/>
        <w:jc w:val="both"/>
        <w:rPr>
          <w:rFonts w:ascii="Times New Roman" w:hAnsi="Times New Roman" w:cs="Times New Roman"/>
          <w:sz w:val="24"/>
          <w:szCs w:val="24"/>
        </w:rPr>
      </w:pPr>
    </w:p>
    <w:p w14:paraId="0EB664FF" w14:textId="39E0595E" w:rsidR="00CA3730" w:rsidRDefault="00DB677C" w:rsidP="00B91E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161 ország részletes elemzésében </w:t>
      </w:r>
      <w:r w:rsidRPr="00A3241A">
        <w:rPr>
          <w:rFonts w:ascii="Times New Roman" w:hAnsi="Times New Roman" w:cs="Times New Roman"/>
          <w:sz w:val="24"/>
          <w:szCs w:val="24"/>
        </w:rPr>
        <w:t>Surjit Bhalla (2020),</w:t>
      </w:r>
      <w:r>
        <w:rPr>
          <w:rFonts w:ascii="Times New Roman" w:hAnsi="Times New Roman" w:cs="Times New Roman"/>
          <w:sz w:val="24"/>
          <w:szCs w:val="24"/>
        </w:rPr>
        <w:t xml:space="preserve"> </w:t>
      </w:r>
      <w:r w:rsidR="00B10E6C">
        <w:rPr>
          <w:rFonts w:ascii="Times New Roman" w:hAnsi="Times New Roman" w:cs="Times New Roman"/>
          <w:sz w:val="24"/>
          <w:szCs w:val="24"/>
        </w:rPr>
        <w:t>a Nemzetközi Valutaalap igazgatója azt találta, hogy</w:t>
      </w:r>
      <w:r w:rsidR="003E6F80">
        <w:rPr>
          <w:rFonts w:ascii="Times New Roman" w:hAnsi="Times New Roman" w:cs="Times New Roman"/>
          <w:sz w:val="24"/>
          <w:szCs w:val="24"/>
        </w:rPr>
        <w:t xml:space="preserve"> a lezárások messze nem voltak sikeresek, hanem </w:t>
      </w:r>
      <w:r w:rsidR="000A465E">
        <w:rPr>
          <w:rFonts w:ascii="Times New Roman" w:hAnsi="Times New Roman" w:cs="Times New Roman"/>
          <w:sz w:val="24"/>
          <w:szCs w:val="24"/>
        </w:rPr>
        <w:t>„óriási bukást” jelentettek, a lezárást alkalmazó országoknak csak a 10%-a</w:t>
      </w:r>
      <w:r w:rsidR="00FE6CE6">
        <w:rPr>
          <w:rFonts w:ascii="Times New Roman" w:hAnsi="Times New Roman" w:cs="Times New Roman"/>
          <w:sz w:val="24"/>
          <w:szCs w:val="24"/>
        </w:rPr>
        <w:t xml:space="preserve"> ért el pozitív eredményt, a lezárások több, </w:t>
      </w:r>
      <w:r w:rsidR="00FE6CE6">
        <w:rPr>
          <w:rFonts w:ascii="Times New Roman" w:hAnsi="Times New Roman" w:cs="Times New Roman"/>
          <w:sz w:val="24"/>
          <w:szCs w:val="24"/>
        </w:rPr>
        <w:lastRenderedPageBreak/>
        <w:t>mint 80%-</w:t>
      </w:r>
      <w:r w:rsidR="0090108A">
        <w:rPr>
          <w:rFonts w:ascii="Times New Roman" w:hAnsi="Times New Roman" w:cs="Times New Roman"/>
          <w:sz w:val="24"/>
          <w:szCs w:val="24"/>
        </w:rPr>
        <w:t>ának jelentős kontraproduktív hatása volt, amik</w:t>
      </w:r>
      <w:r w:rsidR="0098734D">
        <w:rPr>
          <w:rFonts w:ascii="Times New Roman" w:hAnsi="Times New Roman" w:cs="Times New Roman"/>
          <w:sz w:val="24"/>
          <w:szCs w:val="24"/>
        </w:rPr>
        <w:t xml:space="preserve"> további megbetegedésekhez és elhalálozásokhoz vezettek. </w:t>
      </w:r>
      <w:r w:rsidR="002C0E55">
        <w:rPr>
          <w:rFonts w:ascii="Times New Roman" w:hAnsi="Times New Roman" w:cs="Times New Roman"/>
          <w:sz w:val="24"/>
          <w:szCs w:val="24"/>
        </w:rPr>
        <w:t xml:space="preserve">Szemben az elvárásokkal, a késleltetett és/vagy </w:t>
      </w:r>
      <w:r w:rsidR="008960F2">
        <w:rPr>
          <w:rFonts w:ascii="Times New Roman" w:hAnsi="Times New Roman" w:cs="Times New Roman"/>
          <w:sz w:val="24"/>
          <w:szCs w:val="24"/>
        </w:rPr>
        <w:t xml:space="preserve">kevésbé szigorú lezárások jobban teljesítettek, mint a </w:t>
      </w:r>
      <w:r w:rsidR="002A7E90">
        <w:rPr>
          <w:rFonts w:ascii="Times New Roman" w:hAnsi="Times New Roman" w:cs="Times New Roman"/>
          <w:sz w:val="24"/>
          <w:szCs w:val="24"/>
        </w:rPr>
        <w:t xml:space="preserve">korábbi és/vagy szigorú lezárások. A legtöbb ország </w:t>
      </w:r>
      <w:r w:rsidR="00E627BB">
        <w:rPr>
          <w:rFonts w:ascii="Times New Roman" w:hAnsi="Times New Roman" w:cs="Times New Roman"/>
          <w:sz w:val="24"/>
          <w:szCs w:val="24"/>
        </w:rPr>
        <w:t xml:space="preserve">hamarabb alkalmazott lezárást a járványában, mint Kína tette, de </w:t>
      </w:r>
      <w:r w:rsidR="006D6FEC">
        <w:rPr>
          <w:rFonts w:ascii="Times New Roman" w:hAnsi="Times New Roman" w:cs="Times New Roman"/>
          <w:sz w:val="24"/>
          <w:szCs w:val="24"/>
        </w:rPr>
        <w:t>lényegesen rosszabb eredményt ért el.</w:t>
      </w:r>
    </w:p>
    <w:p w14:paraId="6E6E64C8" w14:textId="77777777" w:rsidR="00936762" w:rsidRDefault="001C3D59"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Meunier (2020)</w:t>
      </w:r>
      <w:r w:rsidR="008763D3" w:rsidRPr="004250EA">
        <w:rPr>
          <w:rFonts w:ascii="Times New Roman" w:hAnsi="Times New Roman" w:cs="Times New Roman"/>
          <w:sz w:val="24"/>
          <w:szCs w:val="24"/>
        </w:rPr>
        <w:t xml:space="preserve"> megvizsgálta</w:t>
      </w:r>
      <w:r w:rsidR="003331D7" w:rsidRPr="004250EA">
        <w:rPr>
          <w:rFonts w:ascii="Times New Roman" w:hAnsi="Times New Roman" w:cs="Times New Roman"/>
          <w:sz w:val="24"/>
          <w:szCs w:val="24"/>
        </w:rPr>
        <w:t xml:space="preserve"> számos európai ország adatait, és</w:t>
      </w:r>
      <w:r w:rsidR="00AA66B9" w:rsidRPr="004250EA">
        <w:rPr>
          <w:rFonts w:ascii="Times New Roman" w:hAnsi="Times New Roman" w:cs="Times New Roman"/>
          <w:sz w:val="24"/>
          <w:szCs w:val="24"/>
        </w:rPr>
        <w:t xml:space="preserve"> arra a következtetésre jutott, hogy a lezárások „lehet, hogy </w:t>
      </w:r>
      <w:r w:rsidR="00B128F9" w:rsidRPr="004250EA">
        <w:rPr>
          <w:rFonts w:ascii="Times New Roman" w:hAnsi="Times New Roman" w:cs="Times New Roman"/>
          <w:sz w:val="24"/>
          <w:szCs w:val="24"/>
        </w:rPr>
        <w:t xml:space="preserve">semmilyen életet nem mentettek meg Nyugat-Európában”. </w:t>
      </w:r>
      <w:r w:rsidR="009A75E2">
        <w:rPr>
          <w:rFonts w:ascii="Times New Roman" w:hAnsi="Times New Roman" w:cs="Times New Roman"/>
          <w:sz w:val="24"/>
          <w:szCs w:val="24"/>
        </w:rPr>
        <w:t>2020</w:t>
      </w:r>
      <w:r w:rsidR="003859D9">
        <w:rPr>
          <w:rFonts w:ascii="Times New Roman" w:hAnsi="Times New Roman" w:cs="Times New Roman"/>
          <w:sz w:val="24"/>
          <w:szCs w:val="24"/>
        </w:rPr>
        <w:t xml:space="preserve">. november elején </w:t>
      </w:r>
      <w:r w:rsidR="00FC6A04">
        <w:rPr>
          <w:rFonts w:ascii="Times New Roman" w:hAnsi="Times New Roman" w:cs="Times New Roman"/>
          <w:sz w:val="24"/>
          <w:szCs w:val="24"/>
        </w:rPr>
        <w:t>Dániában, Észak-Jutland 11 helyhatóságá</w:t>
      </w:r>
      <w:r w:rsidR="00A136E7">
        <w:rPr>
          <w:rFonts w:ascii="Times New Roman" w:hAnsi="Times New Roman" w:cs="Times New Roman"/>
          <w:sz w:val="24"/>
          <w:szCs w:val="24"/>
        </w:rPr>
        <w:t>ban történt különleges lezárás, míg a többi</w:t>
      </w:r>
      <w:r w:rsidR="00261577">
        <w:rPr>
          <w:rFonts w:ascii="Times New Roman" w:hAnsi="Times New Roman" w:cs="Times New Roman"/>
          <w:sz w:val="24"/>
          <w:szCs w:val="24"/>
        </w:rPr>
        <w:t xml:space="preserve"> négy fenntartotta a meglévő </w:t>
      </w:r>
      <w:r w:rsidR="00D62E27">
        <w:rPr>
          <w:rFonts w:ascii="Times New Roman" w:hAnsi="Times New Roman" w:cs="Times New Roman"/>
          <w:sz w:val="24"/>
          <w:szCs w:val="24"/>
        </w:rPr>
        <w:t xml:space="preserve">mérsékelt </w:t>
      </w:r>
      <w:r w:rsidR="00261577">
        <w:rPr>
          <w:rFonts w:ascii="Times New Roman" w:hAnsi="Times New Roman" w:cs="Times New Roman"/>
          <w:sz w:val="24"/>
          <w:szCs w:val="24"/>
        </w:rPr>
        <w:t>korlátoz</w:t>
      </w:r>
      <w:r w:rsidR="00D62E27">
        <w:rPr>
          <w:rFonts w:ascii="Times New Roman" w:hAnsi="Times New Roman" w:cs="Times New Roman"/>
          <w:sz w:val="24"/>
          <w:szCs w:val="24"/>
        </w:rPr>
        <w:t>ásokat</w:t>
      </w:r>
      <w:r w:rsidR="008369FC">
        <w:rPr>
          <w:rFonts w:ascii="Times New Roman" w:hAnsi="Times New Roman" w:cs="Times New Roman"/>
          <w:sz w:val="24"/>
          <w:szCs w:val="24"/>
        </w:rPr>
        <w:t xml:space="preserve"> – a fertőzési arány a különböző helyhatóságok</w:t>
      </w:r>
      <w:r w:rsidR="00F85525">
        <w:rPr>
          <w:rFonts w:ascii="Times New Roman" w:hAnsi="Times New Roman" w:cs="Times New Roman"/>
          <w:sz w:val="24"/>
          <w:szCs w:val="24"/>
        </w:rPr>
        <w:t>ban hasonló volt, mielőtt az új rendelkezéseket bevezették.</w:t>
      </w:r>
      <w:r w:rsidR="00664389">
        <w:rPr>
          <w:rFonts w:ascii="Times New Roman" w:hAnsi="Times New Roman" w:cs="Times New Roman"/>
          <w:sz w:val="24"/>
          <w:szCs w:val="24"/>
        </w:rPr>
        <w:t xml:space="preserve"> </w:t>
      </w:r>
      <w:r w:rsidR="00664389" w:rsidRPr="00A371BF">
        <w:rPr>
          <w:rFonts w:ascii="Times New Roman" w:hAnsi="Times New Roman" w:cs="Times New Roman"/>
          <w:sz w:val="24"/>
          <w:szCs w:val="24"/>
        </w:rPr>
        <w:t>Kepp &amp; Bjørnskov (2021)</w:t>
      </w:r>
      <w:r w:rsidR="00664389">
        <w:rPr>
          <w:rFonts w:ascii="Times New Roman" w:hAnsi="Times New Roman" w:cs="Times New Roman"/>
          <w:sz w:val="24"/>
          <w:szCs w:val="24"/>
        </w:rPr>
        <w:t xml:space="preserve"> </w:t>
      </w:r>
      <w:r w:rsidR="005F6B80">
        <w:rPr>
          <w:rFonts w:ascii="Times New Roman" w:hAnsi="Times New Roman" w:cs="Times New Roman"/>
          <w:sz w:val="24"/>
          <w:szCs w:val="24"/>
        </w:rPr>
        <w:t xml:space="preserve">azt jelentették, hogy </w:t>
      </w:r>
      <w:r w:rsidR="00733F03">
        <w:rPr>
          <w:rFonts w:ascii="Times New Roman" w:hAnsi="Times New Roman" w:cs="Times New Roman"/>
          <w:sz w:val="24"/>
          <w:szCs w:val="24"/>
        </w:rPr>
        <w:t>a lezárt helyhatóságokban ezután a fertőzése</w:t>
      </w:r>
      <w:r w:rsidR="009A228F">
        <w:rPr>
          <w:rFonts w:ascii="Times New Roman" w:hAnsi="Times New Roman" w:cs="Times New Roman"/>
          <w:sz w:val="24"/>
          <w:szCs w:val="24"/>
        </w:rPr>
        <w:t xml:space="preserve"> száma csökken</w:t>
      </w:r>
      <w:r w:rsidR="00831EE5">
        <w:rPr>
          <w:rFonts w:ascii="Times New Roman" w:hAnsi="Times New Roman" w:cs="Times New Roman"/>
          <w:sz w:val="24"/>
          <w:szCs w:val="24"/>
        </w:rPr>
        <w:t>ni kezdett</w:t>
      </w:r>
      <w:r w:rsidR="009A228F">
        <w:rPr>
          <w:rFonts w:ascii="Times New Roman" w:hAnsi="Times New Roman" w:cs="Times New Roman"/>
          <w:sz w:val="24"/>
          <w:szCs w:val="24"/>
        </w:rPr>
        <w:t xml:space="preserve">, de </w:t>
      </w:r>
      <w:r w:rsidR="00984F10">
        <w:rPr>
          <w:rFonts w:ascii="Times New Roman" w:hAnsi="Times New Roman" w:cs="Times New Roman"/>
          <w:sz w:val="24"/>
          <w:szCs w:val="24"/>
        </w:rPr>
        <w:t>legalább egy héttel korábban, mint ahogyan</w:t>
      </w:r>
      <w:r w:rsidR="00831EE5">
        <w:rPr>
          <w:rFonts w:ascii="Times New Roman" w:hAnsi="Times New Roman" w:cs="Times New Roman"/>
          <w:sz w:val="24"/>
          <w:szCs w:val="24"/>
        </w:rPr>
        <w:t xml:space="preserve"> a lezárásnak bármilyen </w:t>
      </w:r>
      <w:r w:rsidR="006318CC">
        <w:rPr>
          <w:rFonts w:ascii="Times New Roman" w:hAnsi="Times New Roman" w:cs="Times New Roman"/>
          <w:sz w:val="24"/>
          <w:szCs w:val="24"/>
        </w:rPr>
        <w:t xml:space="preserve">hatása lehetett, és hogy </w:t>
      </w:r>
      <w:r w:rsidR="00B0256B">
        <w:rPr>
          <w:rFonts w:ascii="Times New Roman" w:hAnsi="Times New Roman" w:cs="Times New Roman"/>
          <w:sz w:val="24"/>
          <w:szCs w:val="24"/>
        </w:rPr>
        <w:t>hasonló csökkenés volt látható a nem-lezárt hely</w:t>
      </w:r>
      <w:r w:rsidR="00D14865">
        <w:rPr>
          <w:rFonts w:ascii="Times New Roman" w:hAnsi="Times New Roman" w:cs="Times New Roman"/>
          <w:sz w:val="24"/>
          <w:szCs w:val="24"/>
        </w:rPr>
        <w:t>hatóságokban is. Ez kétséget kelt</w:t>
      </w:r>
      <w:r w:rsidR="007B4746">
        <w:rPr>
          <w:rFonts w:ascii="Times New Roman" w:hAnsi="Times New Roman" w:cs="Times New Roman"/>
          <w:sz w:val="24"/>
          <w:szCs w:val="24"/>
        </w:rPr>
        <w:t xml:space="preserve"> a lezárásoknak </w:t>
      </w:r>
      <w:r w:rsidR="00135B18">
        <w:rPr>
          <w:rFonts w:ascii="Times New Roman" w:hAnsi="Times New Roman" w:cs="Times New Roman"/>
          <w:sz w:val="24"/>
          <w:szCs w:val="24"/>
        </w:rPr>
        <w:t xml:space="preserve">néhány epidemiológiai számítógépes modell által </w:t>
      </w:r>
      <w:r w:rsidR="007B4746">
        <w:rPr>
          <w:rFonts w:ascii="Times New Roman" w:hAnsi="Times New Roman" w:cs="Times New Roman"/>
          <w:sz w:val="24"/>
          <w:szCs w:val="24"/>
        </w:rPr>
        <w:t>tulajdonított</w:t>
      </w:r>
      <w:r w:rsidR="00936762">
        <w:rPr>
          <w:rFonts w:ascii="Times New Roman" w:hAnsi="Times New Roman" w:cs="Times New Roman"/>
          <w:sz w:val="24"/>
          <w:szCs w:val="24"/>
        </w:rPr>
        <w:t xml:space="preserve"> hatékonyságra.</w:t>
      </w:r>
    </w:p>
    <w:p w14:paraId="20346735" w14:textId="0F8EE096" w:rsidR="00A04536" w:rsidRDefault="007B4746" w:rsidP="00B91E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55C57" w:rsidRPr="00560FE7">
        <w:rPr>
          <w:rFonts w:ascii="Times New Roman" w:hAnsi="Times New Roman" w:cs="Times New Roman"/>
          <w:sz w:val="24"/>
          <w:szCs w:val="24"/>
        </w:rPr>
        <w:t>Chaudhry et al. (2020)</w:t>
      </w:r>
      <w:r w:rsidR="00955C57">
        <w:rPr>
          <w:rFonts w:ascii="Times New Roman" w:hAnsi="Times New Roman" w:cs="Times New Roman"/>
          <w:sz w:val="24"/>
          <w:szCs w:val="24"/>
        </w:rPr>
        <w:t xml:space="preserve"> </w:t>
      </w:r>
      <w:r w:rsidR="00805CA4">
        <w:rPr>
          <w:rFonts w:ascii="Times New Roman" w:hAnsi="Times New Roman" w:cs="Times New Roman"/>
          <w:sz w:val="24"/>
          <w:szCs w:val="24"/>
        </w:rPr>
        <w:t>a COVID-19-cel kapcsolatos halálozás</w:t>
      </w:r>
      <w:r w:rsidR="005A7E06">
        <w:rPr>
          <w:rFonts w:ascii="Times New Roman" w:hAnsi="Times New Roman" w:cs="Times New Roman"/>
          <w:sz w:val="24"/>
          <w:szCs w:val="24"/>
        </w:rPr>
        <w:t>i adatokat vizsgálta 50 ország esetében, és</w:t>
      </w:r>
      <w:r w:rsidR="00A90915">
        <w:rPr>
          <w:rFonts w:ascii="Times New Roman" w:hAnsi="Times New Roman" w:cs="Times New Roman"/>
          <w:sz w:val="24"/>
          <w:szCs w:val="24"/>
        </w:rPr>
        <w:t xml:space="preserve"> nem talált kapcsolatot a</w:t>
      </w:r>
      <w:r w:rsidR="00B76028">
        <w:rPr>
          <w:rFonts w:ascii="Times New Roman" w:hAnsi="Times New Roman" w:cs="Times New Roman"/>
          <w:sz w:val="24"/>
          <w:szCs w:val="24"/>
        </w:rPr>
        <w:t xml:space="preserve"> lezárás mértéke és a halálozási arányok között. </w:t>
      </w:r>
      <w:r w:rsidR="00B76028" w:rsidRPr="00560FE7">
        <w:rPr>
          <w:rFonts w:ascii="Times New Roman" w:hAnsi="Times New Roman" w:cs="Times New Roman"/>
          <w:sz w:val="24"/>
          <w:szCs w:val="24"/>
        </w:rPr>
        <w:t>Bjørnskov (2020)</w:t>
      </w:r>
      <w:r w:rsidR="00DB3DEB">
        <w:rPr>
          <w:rFonts w:ascii="Times New Roman" w:hAnsi="Times New Roman" w:cs="Times New Roman"/>
          <w:sz w:val="24"/>
          <w:szCs w:val="24"/>
        </w:rPr>
        <w:t xml:space="preserve"> </w:t>
      </w:r>
      <w:r w:rsidR="00A7111E">
        <w:rPr>
          <w:rFonts w:ascii="Times New Roman" w:hAnsi="Times New Roman" w:cs="Times New Roman"/>
          <w:sz w:val="24"/>
          <w:szCs w:val="24"/>
        </w:rPr>
        <w:t>a lezárások szig</w:t>
      </w:r>
      <w:r w:rsidR="004C5F7E">
        <w:rPr>
          <w:rFonts w:ascii="Times New Roman" w:hAnsi="Times New Roman" w:cs="Times New Roman"/>
          <w:sz w:val="24"/>
          <w:szCs w:val="24"/>
        </w:rPr>
        <w:t>orúságát és a halálozási arányokat vizsgálta 24 európai országban, és</w:t>
      </w:r>
      <w:r w:rsidR="00387843">
        <w:rPr>
          <w:rFonts w:ascii="Times New Roman" w:hAnsi="Times New Roman" w:cs="Times New Roman"/>
          <w:sz w:val="24"/>
          <w:szCs w:val="24"/>
        </w:rPr>
        <w:t xml:space="preserve"> nem talált „világos kapcsolatot a lezárási </w:t>
      </w:r>
      <w:r w:rsidR="00335F6F">
        <w:rPr>
          <w:rFonts w:ascii="Times New Roman" w:hAnsi="Times New Roman" w:cs="Times New Roman"/>
          <w:sz w:val="24"/>
          <w:szCs w:val="24"/>
        </w:rPr>
        <w:t>politika és</w:t>
      </w:r>
      <w:r w:rsidR="00A732F8">
        <w:rPr>
          <w:rFonts w:ascii="Times New Roman" w:hAnsi="Times New Roman" w:cs="Times New Roman"/>
          <w:sz w:val="24"/>
          <w:szCs w:val="24"/>
        </w:rPr>
        <w:t xml:space="preserve"> a halálesetek száma között”. </w:t>
      </w:r>
      <w:r w:rsidR="00C13887">
        <w:rPr>
          <w:rFonts w:ascii="Times New Roman" w:hAnsi="Times New Roman" w:cs="Times New Roman"/>
          <w:sz w:val="24"/>
          <w:szCs w:val="24"/>
        </w:rPr>
        <w:t xml:space="preserve">A 11.-től a 22. hetekig a </w:t>
      </w:r>
      <w:r w:rsidR="00DB6530">
        <w:rPr>
          <w:rFonts w:ascii="Times New Roman" w:hAnsi="Times New Roman" w:cs="Times New Roman"/>
          <w:sz w:val="24"/>
          <w:szCs w:val="24"/>
        </w:rPr>
        <w:t>kemény lezárást alkalmazó országok 372</w:t>
      </w:r>
      <w:r w:rsidR="00117030">
        <w:rPr>
          <w:rFonts w:ascii="Times New Roman" w:hAnsi="Times New Roman" w:cs="Times New Roman"/>
          <w:sz w:val="24"/>
          <w:szCs w:val="24"/>
        </w:rPr>
        <w:t xml:space="preserve"> további elhalálozás/millió</w:t>
      </w:r>
      <w:r w:rsidR="00A9077D">
        <w:rPr>
          <w:rFonts w:ascii="Times New Roman" w:hAnsi="Times New Roman" w:cs="Times New Roman"/>
          <w:sz w:val="24"/>
          <w:szCs w:val="24"/>
        </w:rPr>
        <w:t xml:space="preserve"> fő</w:t>
      </w:r>
      <w:r w:rsidR="0084609F">
        <w:rPr>
          <w:rFonts w:ascii="Times New Roman" w:hAnsi="Times New Roman" w:cs="Times New Roman"/>
          <w:sz w:val="24"/>
          <w:szCs w:val="24"/>
        </w:rPr>
        <w:t xml:space="preserve"> értéket értek el, míg a </w:t>
      </w:r>
      <w:r w:rsidR="007A55C9">
        <w:rPr>
          <w:rFonts w:ascii="Times New Roman" w:hAnsi="Times New Roman" w:cs="Times New Roman"/>
          <w:sz w:val="24"/>
          <w:szCs w:val="24"/>
        </w:rPr>
        <w:t>többiek</w:t>
      </w:r>
      <w:r w:rsidR="00955C57" w:rsidRPr="00560FE7">
        <w:rPr>
          <w:rFonts w:ascii="Times New Roman" w:hAnsi="Times New Roman" w:cs="Times New Roman"/>
          <w:sz w:val="24"/>
          <w:szCs w:val="24"/>
        </w:rPr>
        <w:t xml:space="preserve"> </w:t>
      </w:r>
      <w:r w:rsidR="00A615FC">
        <w:rPr>
          <w:rFonts w:ascii="Times New Roman" w:hAnsi="Times New Roman" w:cs="Times New Roman"/>
          <w:sz w:val="24"/>
          <w:szCs w:val="24"/>
        </w:rPr>
        <w:t>123</w:t>
      </w:r>
      <w:r w:rsidR="002A7C22">
        <w:rPr>
          <w:rFonts w:ascii="Times New Roman" w:hAnsi="Times New Roman" w:cs="Times New Roman"/>
          <w:sz w:val="24"/>
          <w:szCs w:val="24"/>
        </w:rPr>
        <w:t xml:space="preserve"> elhalálozás</w:t>
      </w:r>
      <w:r w:rsidR="00250F57">
        <w:rPr>
          <w:rFonts w:ascii="Times New Roman" w:hAnsi="Times New Roman" w:cs="Times New Roman"/>
          <w:sz w:val="24"/>
          <w:szCs w:val="24"/>
        </w:rPr>
        <w:t>-növekedés jelentkezett.</w:t>
      </w:r>
      <w:r w:rsidR="0068192C" w:rsidRPr="0068192C">
        <w:rPr>
          <w:rFonts w:ascii="Times New Roman" w:hAnsi="Times New Roman" w:cs="Times New Roman"/>
          <w:sz w:val="24"/>
          <w:szCs w:val="24"/>
        </w:rPr>
        <w:t xml:space="preserve"> </w:t>
      </w:r>
      <w:r w:rsidR="0068192C" w:rsidRPr="00560FE7">
        <w:rPr>
          <w:rFonts w:ascii="Times New Roman" w:hAnsi="Times New Roman" w:cs="Times New Roman"/>
          <w:sz w:val="24"/>
          <w:szCs w:val="24"/>
        </w:rPr>
        <w:t xml:space="preserve">Dr Karina Reiss </w:t>
      </w:r>
      <w:r w:rsidR="0068192C">
        <w:rPr>
          <w:rFonts w:ascii="Times New Roman" w:hAnsi="Times New Roman" w:cs="Times New Roman"/>
          <w:sz w:val="24"/>
          <w:szCs w:val="24"/>
        </w:rPr>
        <w:t>és</w:t>
      </w:r>
      <w:r w:rsidR="0068192C" w:rsidRPr="00560FE7">
        <w:rPr>
          <w:rFonts w:ascii="Times New Roman" w:hAnsi="Times New Roman" w:cs="Times New Roman"/>
          <w:sz w:val="24"/>
          <w:szCs w:val="24"/>
        </w:rPr>
        <w:t xml:space="preserve"> Dr Sucharit Bhakdi (2020, ch. 6)</w:t>
      </w:r>
      <w:r w:rsidR="0068192C">
        <w:rPr>
          <w:rFonts w:ascii="Times New Roman" w:hAnsi="Times New Roman" w:cs="Times New Roman"/>
          <w:sz w:val="24"/>
          <w:szCs w:val="24"/>
        </w:rPr>
        <w:t xml:space="preserve"> a következő </w:t>
      </w:r>
      <w:r w:rsidR="00C917E5">
        <w:rPr>
          <w:rFonts w:ascii="Times New Roman" w:hAnsi="Times New Roman" w:cs="Times New Roman"/>
          <w:sz w:val="24"/>
          <w:szCs w:val="24"/>
        </w:rPr>
        <w:t>értékelést adjá</w:t>
      </w:r>
      <w:r w:rsidR="00B93F22">
        <w:rPr>
          <w:rFonts w:ascii="Times New Roman" w:hAnsi="Times New Roman" w:cs="Times New Roman"/>
          <w:sz w:val="24"/>
          <w:szCs w:val="24"/>
        </w:rPr>
        <w:t>k: „A járvány</w:t>
      </w:r>
      <w:r w:rsidR="00185C99">
        <w:rPr>
          <w:rFonts w:ascii="Times New Roman" w:hAnsi="Times New Roman" w:cs="Times New Roman"/>
          <w:sz w:val="24"/>
          <w:szCs w:val="24"/>
        </w:rPr>
        <w:t>nak</w:t>
      </w:r>
      <w:r w:rsidR="00B93F22">
        <w:rPr>
          <w:rFonts w:ascii="Times New Roman" w:hAnsi="Times New Roman" w:cs="Times New Roman"/>
          <w:sz w:val="24"/>
          <w:szCs w:val="24"/>
        </w:rPr>
        <w:t xml:space="preserve"> alapvetően ugyanaz a</w:t>
      </w:r>
      <w:r w:rsidR="00185C99">
        <w:rPr>
          <w:rFonts w:ascii="Times New Roman" w:hAnsi="Times New Roman" w:cs="Times New Roman"/>
          <w:sz w:val="24"/>
          <w:szCs w:val="24"/>
        </w:rPr>
        <w:t xml:space="preserve"> lefolyása van egész Európában</w:t>
      </w:r>
      <w:r w:rsidR="00724178">
        <w:rPr>
          <w:rFonts w:ascii="Times New Roman" w:hAnsi="Times New Roman" w:cs="Times New Roman"/>
          <w:sz w:val="24"/>
          <w:szCs w:val="24"/>
        </w:rPr>
        <w:t xml:space="preserve">. A lezárás hatásai </w:t>
      </w:r>
      <w:r w:rsidR="008D37EC">
        <w:rPr>
          <w:rFonts w:ascii="Times New Roman" w:hAnsi="Times New Roman" w:cs="Times New Roman"/>
          <w:sz w:val="24"/>
          <w:szCs w:val="24"/>
        </w:rPr>
        <w:t xml:space="preserve">kizárólag negatívok voltak.” Több </w:t>
      </w:r>
      <w:r w:rsidR="00900F60">
        <w:rPr>
          <w:rFonts w:ascii="Times New Roman" w:hAnsi="Times New Roman" w:cs="Times New Roman"/>
          <w:sz w:val="24"/>
          <w:szCs w:val="24"/>
        </w:rPr>
        <w:t>mint 30</w:t>
      </w:r>
      <w:r w:rsidR="008D37EC">
        <w:rPr>
          <w:rFonts w:ascii="Times New Roman" w:hAnsi="Times New Roman" w:cs="Times New Roman"/>
          <w:sz w:val="24"/>
          <w:szCs w:val="24"/>
        </w:rPr>
        <w:t xml:space="preserve"> tudományos tanulmányt publikáltak, amik hasonló következtetésekre jutottak</w:t>
      </w:r>
      <w:r w:rsidR="00494BE3">
        <w:rPr>
          <w:rFonts w:ascii="Times New Roman" w:hAnsi="Times New Roman" w:cs="Times New Roman"/>
          <w:sz w:val="24"/>
          <w:szCs w:val="24"/>
        </w:rPr>
        <w:t xml:space="preserve"> </w:t>
      </w:r>
      <w:r w:rsidR="00494BE3" w:rsidRPr="00560FE7">
        <w:rPr>
          <w:rFonts w:ascii="Times New Roman" w:hAnsi="Times New Roman" w:cs="Times New Roman"/>
          <w:sz w:val="24"/>
          <w:szCs w:val="24"/>
        </w:rPr>
        <w:t>(AIER, 2020</w:t>
      </w:r>
      <w:r w:rsidR="00900F60">
        <w:rPr>
          <w:rFonts w:ascii="Times New Roman" w:hAnsi="Times New Roman" w:cs="Times New Roman"/>
          <w:sz w:val="24"/>
          <w:szCs w:val="24"/>
        </w:rPr>
        <w:t xml:space="preserve">; </w:t>
      </w:r>
      <w:hyperlink r:id="rId172" w:history="1">
        <w:r w:rsidR="00900F60" w:rsidRPr="003C2D65">
          <w:rPr>
            <w:rStyle w:val="Hiperhivatkozs"/>
            <w:rFonts w:ascii="Times New Roman" w:hAnsi="Times New Roman" w:cs="Times New Roman"/>
            <w:sz w:val="24"/>
            <w:szCs w:val="24"/>
          </w:rPr>
          <w:t>inproportion2.com</w:t>
        </w:r>
      </w:hyperlink>
      <w:r w:rsidR="00494BE3" w:rsidRPr="00560FE7">
        <w:rPr>
          <w:rFonts w:ascii="Times New Roman" w:hAnsi="Times New Roman" w:cs="Times New Roman"/>
          <w:sz w:val="24"/>
          <w:szCs w:val="24"/>
        </w:rPr>
        <w:t>).</w:t>
      </w:r>
    </w:p>
    <w:p w14:paraId="05D20F50" w14:textId="6CB2F024" w:rsidR="00EC7E2D" w:rsidRPr="009B74DF" w:rsidRDefault="00EC7E2D" w:rsidP="00B91E8E">
      <w:pPr>
        <w:spacing w:after="0"/>
        <w:jc w:val="center"/>
        <w:rPr>
          <w:rFonts w:ascii="Times New Roman" w:hAnsi="Times New Roman" w:cs="Times New Roman"/>
        </w:rPr>
      </w:pPr>
      <w:r w:rsidRPr="009B74DF">
        <w:rPr>
          <w:rFonts w:ascii="Times New Roman" w:hAnsi="Times New Roman" w:cs="Times New Roman"/>
          <w:noProof/>
        </w:rPr>
        <w:drawing>
          <wp:inline distT="0" distB="0" distL="0" distR="0" wp14:anchorId="48E24E44" wp14:editId="0F1F9863">
            <wp:extent cx="4972090" cy="3131671"/>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991467" cy="3143876"/>
                    </a:xfrm>
                    <a:prstGeom prst="rect">
                      <a:avLst/>
                    </a:prstGeom>
                    <a:noFill/>
                    <a:ln>
                      <a:noFill/>
                    </a:ln>
                  </pic:spPr>
                </pic:pic>
              </a:graphicData>
            </a:graphic>
          </wp:inline>
        </w:drawing>
      </w:r>
    </w:p>
    <w:p w14:paraId="65CE3BCC" w14:textId="3FC240EC" w:rsidR="00DC7003" w:rsidRDefault="0054648A" w:rsidP="005F6C4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Az európai országokban, ahol a mortalitás messze a történelmi átlagok fölé emelkedett, </w:t>
      </w:r>
      <w:r w:rsidR="00805DF2">
        <w:rPr>
          <w:rFonts w:ascii="Times New Roman" w:hAnsi="Times New Roman" w:cs="Times New Roman"/>
          <w:sz w:val="24"/>
          <w:szCs w:val="24"/>
        </w:rPr>
        <w:t xml:space="preserve">ez mindig a lezárások bevezetése </w:t>
      </w:r>
      <w:r w:rsidR="00805DF2" w:rsidRPr="00805DF2">
        <w:rPr>
          <w:rFonts w:ascii="Times New Roman" w:hAnsi="Times New Roman" w:cs="Times New Roman"/>
          <w:i/>
          <w:iCs/>
          <w:sz w:val="24"/>
          <w:szCs w:val="24"/>
        </w:rPr>
        <w:t>után</w:t>
      </w:r>
      <w:r w:rsidR="00805DF2">
        <w:rPr>
          <w:rFonts w:ascii="Times New Roman" w:hAnsi="Times New Roman" w:cs="Times New Roman"/>
          <w:sz w:val="24"/>
          <w:szCs w:val="24"/>
        </w:rPr>
        <w:t xml:space="preserve"> történt. </w:t>
      </w:r>
      <w:r w:rsidR="00805DF2" w:rsidRPr="00DC7003">
        <w:rPr>
          <w:rFonts w:ascii="Times New Roman" w:hAnsi="Times New Roman" w:cs="Times New Roman"/>
          <w:sz w:val="24"/>
          <w:szCs w:val="24"/>
        </w:rPr>
        <w:t>John Pospichal (2020)</w:t>
      </w:r>
      <w:r w:rsidR="00805DF2">
        <w:rPr>
          <w:rFonts w:ascii="Times New Roman" w:hAnsi="Times New Roman" w:cs="Times New Roman"/>
          <w:sz w:val="24"/>
          <w:szCs w:val="24"/>
        </w:rPr>
        <w:t xml:space="preserve"> felteszi a kérdést: „Ha az egészségügyi hatóságok</w:t>
      </w:r>
      <w:r w:rsidR="00893AB1">
        <w:rPr>
          <w:rFonts w:ascii="Times New Roman" w:hAnsi="Times New Roman" w:cs="Times New Roman"/>
          <w:sz w:val="24"/>
          <w:szCs w:val="24"/>
        </w:rPr>
        <w:t xml:space="preserve"> </w:t>
      </w:r>
      <w:r w:rsidR="002C41E0">
        <w:rPr>
          <w:rFonts w:ascii="Times New Roman" w:hAnsi="Times New Roman" w:cs="Times New Roman"/>
          <w:sz w:val="24"/>
          <w:szCs w:val="24"/>
        </w:rPr>
        <w:t>rendkívül al</w:t>
      </w:r>
      <w:r w:rsidR="003A182E">
        <w:rPr>
          <w:rFonts w:ascii="Times New Roman" w:hAnsi="Times New Roman" w:cs="Times New Roman"/>
          <w:sz w:val="24"/>
          <w:szCs w:val="24"/>
        </w:rPr>
        <w:t xml:space="preserve">ulbecsülték a vírus elterjedését a világjárvány kezdetén, </w:t>
      </w:r>
      <w:r w:rsidR="0097044B">
        <w:rPr>
          <w:rFonts w:ascii="Times New Roman" w:hAnsi="Times New Roman" w:cs="Times New Roman"/>
          <w:sz w:val="24"/>
          <w:szCs w:val="24"/>
        </w:rPr>
        <w:t>akkor a vírus mindazonáltal miért várt, amíg bevezetik a lezárásokat</w:t>
      </w:r>
      <w:r w:rsidR="00B75007">
        <w:rPr>
          <w:rFonts w:ascii="Times New Roman" w:hAnsi="Times New Roman" w:cs="Times New Roman"/>
          <w:sz w:val="24"/>
          <w:szCs w:val="24"/>
        </w:rPr>
        <w:t>, hogy hirtelen elkezdjen olyan szinteken gyilkoln</w:t>
      </w:r>
      <w:r w:rsidR="00AB3372">
        <w:rPr>
          <w:rFonts w:ascii="Times New Roman" w:hAnsi="Times New Roman" w:cs="Times New Roman"/>
          <w:sz w:val="24"/>
          <w:szCs w:val="24"/>
        </w:rPr>
        <w:t>i, ami meghaladta a normális halálozási arányt?”</w:t>
      </w:r>
    </w:p>
    <w:p w14:paraId="1A41848A" w14:textId="7045382D" w:rsidR="001A6040" w:rsidRDefault="001A6040" w:rsidP="001A6040">
      <w:pPr>
        <w:spacing w:after="0"/>
        <w:jc w:val="center"/>
        <w:rPr>
          <w:rFonts w:ascii="Times New Roman" w:hAnsi="Times New Roman" w:cs="Times New Roman"/>
          <w:sz w:val="24"/>
          <w:szCs w:val="24"/>
        </w:rPr>
      </w:pPr>
      <w:r w:rsidRPr="001A6040">
        <w:rPr>
          <w:rFonts w:ascii="Times New Roman" w:hAnsi="Times New Roman" w:cs="Times New Roman"/>
          <w:noProof/>
          <w:sz w:val="24"/>
          <w:szCs w:val="24"/>
        </w:rPr>
        <w:lastRenderedPageBreak/>
        <w:drawing>
          <wp:inline distT="0" distB="0" distL="0" distR="0" wp14:anchorId="661F0A73" wp14:editId="19CEC116">
            <wp:extent cx="3960254" cy="1541845"/>
            <wp:effectExtent l="0" t="0" r="2540" b="127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75720" cy="1547866"/>
                    </a:xfrm>
                    <a:prstGeom prst="rect">
                      <a:avLst/>
                    </a:prstGeom>
                    <a:noFill/>
                    <a:ln>
                      <a:noFill/>
                    </a:ln>
                  </pic:spPr>
                </pic:pic>
              </a:graphicData>
            </a:graphic>
          </wp:inline>
        </w:drawing>
      </w:r>
    </w:p>
    <w:p w14:paraId="068BEBD4" w14:textId="2B58E07B" w:rsidR="00DC4C46" w:rsidRPr="00DC4C46" w:rsidRDefault="00DC4C46" w:rsidP="00DC4C46">
      <w:pPr>
        <w:spacing w:after="0"/>
        <w:jc w:val="center"/>
        <w:rPr>
          <w:rFonts w:ascii="Times New Roman" w:hAnsi="Times New Roman" w:cs="Times New Roman"/>
          <w:sz w:val="24"/>
          <w:szCs w:val="24"/>
        </w:rPr>
      </w:pPr>
    </w:p>
    <w:p w14:paraId="40E2CB0E" w14:textId="1CDE77B8" w:rsidR="00DC4C46" w:rsidRDefault="00325D90" w:rsidP="00DC4C46">
      <w:pPr>
        <w:spacing w:after="0"/>
        <w:ind w:firstLine="567"/>
        <w:jc w:val="both"/>
        <w:rPr>
          <w:rFonts w:ascii="Times New Roman" w:hAnsi="Times New Roman" w:cs="Times New Roman"/>
          <w:sz w:val="24"/>
          <w:szCs w:val="24"/>
        </w:rPr>
      </w:pPr>
      <w:r>
        <w:rPr>
          <w:rFonts w:ascii="Times New Roman" w:hAnsi="Times New Roman" w:cs="Times New Roman"/>
          <w:sz w:val="24"/>
          <w:szCs w:val="24"/>
        </w:rPr>
        <w:t>Összes</w:t>
      </w:r>
      <w:r w:rsidR="00813950">
        <w:rPr>
          <w:rFonts w:ascii="Times New Roman" w:hAnsi="Times New Roman" w:cs="Times New Roman"/>
          <w:sz w:val="24"/>
          <w:szCs w:val="24"/>
        </w:rPr>
        <w:t>, minden okot tart</w:t>
      </w:r>
      <w:r w:rsidR="00273D33">
        <w:rPr>
          <w:rFonts w:ascii="Times New Roman" w:hAnsi="Times New Roman" w:cs="Times New Roman"/>
          <w:sz w:val="24"/>
          <w:szCs w:val="24"/>
        </w:rPr>
        <w:t>almazó</w:t>
      </w:r>
      <w:r>
        <w:rPr>
          <w:rFonts w:ascii="Times New Roman" w:hAnsi="Times New Roman" w:cs="Times New Roman"/>
          <w:sz w:val="24"/>
          <w:szCs w:val="24"/>
        </w:rPr>
        <w:t xml:space="preserve"> heti</w:t>
      </w:r>
      <w:r w:rsidR="00813950">
        <w:rPr>
          <w:rFonts w:ascii="Times New Roman" w:hAnsi="Times New Roman" w:cs="Times New Roman"/>
          <w:sz w:val="24"/>
          <w:szCs w:val="24"/>
        </w:rPr>
        <w:t xml:space="preserve"> haláleset</w:t>
      </w:r>
      <w:r w:rsidR="00273D33">
        <w:rPr>
          <w:rFonts w:ascii="Times New Roman" w:hAnsi="Times New Roman" w:cs="Times New Roman"/>
          <w:sz w:val="24"/>
          <w:szCs w:val="24"/>
        </w:rPr>
        <w:t xml:space="preserve"> 2017 1</w:t>
      </w:r>
      <w:r w:rsidR="00640404">
        <w:rPr>
          <w:rFonts w:ascii="Times New Roman" w:hAnsi="Times New Roman" w:cs="Times New Roman"/>
          <w:sz w:val="24"/>
          <w:szCs w:val="24"/>
        </w:rPr>
        <w:t>5</w:t>
      </w:r>
      <w:r w:rsidR="00273D33">
        <w:rPr>
          <w:rFonts w:ascii="Times New Roman" w:hAnsi="Times New Roman" w:cs="Times New Roman"/>
          <w:sz w:val="24"/>
          <w:szCs w:val="24"/>
        </w:rPr>
        <w:t>. hetét</w:t>
      </w:r>
      <w:r w:rsidR="002F769F">
        <w:rPr>
          <w:rFonts w:ascii="Times New Roman" w:hAnsi="Times New Roman" w:cs="Times New Roman"/>
          <w:sz w:val="24"/>
          <w:szCs w:val="24"/>
        </w:rPr>
        <w:t>ől 202</w:t>
      </w:r>
      <w:r w:rsidR="0074149A">
        <w:rPr>
          <w:rFonts w:ascii="Times New Roman" w:hAnsi="Times New Roman" w:cs="Times New Roman"/>
          <w:sz w:val="24"/>
          <w:szCs w:val="24"/>
        </w:rPr>
        <w:t>1</w:t>
      </w:r>
      <w:r w:rsidR="002F769F">
        <w:rPr>
          <w:rFonts w:ascii="Times New Roman" w:hAnsi="Times New Roman" w:cs="Times New Roman"/>
          <w:sz w:val="24"/>
          <w:szCs w:val="24"/>
        </w:rPr>
        <w:t xml:space="preserve"> </w:t>
      </w:r>
      <w:r w:rsidR="0074149A">
        <w:rPr>
          <w:rFonts w:ascii="Times New Roman" w:hAnsi="Times New Roman" w:cs="Times New Roman"/>
          <w:sz w:val="24"/>
          <w:szCs w:val="24"/>
        </w:rPr>
        <w:t>6</w:t>
      </w:r>
      <w:r w:rsidR="002F769F">
        <w:rPr>
          <w:rFonts w:ascii="Times New Roman" w:hAnsi="Times New Roman" w:cs="Times New Roman"/>
          <w:sz w:val="24"/>
          <w:szCs w:val="24"/>
        </w:rPr>
        <w:t>. hetéig a következő európai országokra:</w:t>
      </w:r>
      <w:r w:rsidR="00DC4C46" w:rsidRPr="00DC4C46">
        <w:rPr>
          <w:rFonts w:ascii="Times New Roman" w:hAnsi="Times New Roman" w:cs="Times New Roman"/>
          <w:sz w:val="24"/>
          <w:szCs w:val="24"/>
        </w:rPr>
        <w:t xml:space="preserve"> Aus</w:t>
      </w:r>
      <w:r w:rsidR="00FC7895">
        <w:rPr>
          <w:rFonts w:ascii="Times New Roman" w:hAnsi="Times New Roman" w:cs="Times New Roman"/>
          <w:sz w:val="24"/>
          <w:szCs w:val="24"/>
        </w:rPr>
        <w:t>z</w:t>
      </w:r>
      <w:r w:rsidR="00DC4C46" w:rsidRPr="00DC4C46">
        <w:rPr>
          <w:rFonts w:ascii="Times New Roman" w:hAnsi="Times New Roman" w:cs="Times New Roman"/>
          <w:sz w:val="24"/>
          <w:szCs w:val="24"/>
        </w:rPr>
        <w:t>tria, Belgium, D</w:t>
      </w:r>
      <w:r w:rsidR="00FC7895">
        <w:rPr>
          <w:rFonts w:ascii="Times New Roman" w:hAnsi="Times New Roman" w:cs="Times New Roman"/>
          <w:sz w:val="24"/>
          <w:szCs w:val="24"/>
        </w:rPr>
        <w:t>ánia</w:t>
      </w:r>
      <w:r w:rsidR="00DC4C46" w:rsidRPr="00DC4C46">
        <w:rPr>
          <w:rFonts w:ascii="Times New Roman" w:hAnsi="Times New Roman" w:cs="Times New Roman"/>
          <w:sz w:val="24"/>
          <w:szCs w:val="24"/>
        </w:rPr>
        <w:t xml:space="preserve">, </w:t>
      </w:r>
      <w:r w:rsidR="00FC7895">
        <w:rPr>
          <w:rFonts w:ascii="Times New Roman" w:hAnsi="Times New Roman" w:cs="Times New Roman"/>
          <w:sz w:val="24"/>
          <w:szCs w:val="24"/>
        </w:rPr>
        <w:t>Észtország</w:t>
      </w:r>
      <w:r w:rsidR="00DC4C46" w:rsidRPr="00DC4C46">
        <w:rPr>
          <w:rFonts w:ascii="Times New Roman" w:hAnsi="Times New Roman" w:cs="Times New Roman"/>
          <w:sz w:val="24"/>
          <w:szCs w:val="24"/>
        </w:rPr>
        <w:t>, Fin</w:t>
      </w:r>
      <w:r w:rsidR="00FC7895">
        <w:rPr>
          <w:rFonts w:ascii="Times New Roman" w:hAnsi="Times New Roman" w:cs="Times New Roman"/>
          <w:sz w:val="24"/>
          <w:szCs w:val="24"/>
        </w:rPr>
        <w:t>nország</w:t>
      </w:r>
      <w:r w:rsidR="00DC4C46" w:rsidRPr="00DC4C46">
        <w:rPr>
          <w:rFonts w:ascii="Times New Roman" w:hAnsi="Times New Roman" w:cs="Times New Roman"/>
          <w:sz w:val="24"/>
          <w:szCs w:val="24"/>
        </w:rPr>
        <w:t>, Franc</w:t>
      </w:r>
      <w:r w:rsidR="00FC7895">
        <w:rPr>
          <w:rFonts w:ascii="Times New Roman" w:hAnsi="Times New Roman" w:cs="Times New Roman"/>
          <w:sz w:val="24"/>
          <w:szCs w:val="24"/>
        </w:rPr>
        <w:t>iaország</w:t>
      </w:r>
      <w:r w:rsidR="00DC4C46" w:rsidRPr="00DC4C46">
        <w:rPr>
          <w:rFonts w:ascii="Times New Roman" w:hAnsi="Times New Roman" w:cs="Times New Roman"/>
          <w:sz w:val="24"/>
          <w:szCs w:val="24"/>
        </w:rPr>
        <w:t xml:space="preserve">, </w:t>
      </w:r>
      <w:r w:rsidR="005576E3">
        <w:rPr>
          <w:rFonts w:ascii="Times New Roman" w:hAnsi="Times New Roman" w:cs="Times New Roman"/>
          <w:sz w:val="24"/>
          <w:szCs w:val="24"/>
        </w:rPr>
        <w:t>Németország</w:t>
      </w:r>
      <w:r w:rsidR="00DC4C46" w:rsidRPr="00DC4C46">
        <w:rPr>
          <w:rFonts w:ascii="Times New Roman" w:hAnsi="Times New Roman" w:cs="Times New Roman"/>
          <w:sz w:val="24"/>
          <w:szCs w:val="24"/>
        </w:rPr>
        <w:t>, G</w:t>
      </w:r>
      <w:r w:rsidR="005576E3">
        <w:rPr>
          <w:rFonts w:ascii="Times New Roman" w:hAnsi="Times New Roman" w:cs="Times New Roman"/>
          <w:sz w:val="24"/>
          <w:szCs w:val="24"/>
        </w:rPr>
        <w:t>örögország</w:t>
      </w:r>
      <w:r w:rsidR="00DC4C46" w:rsidRPr="00DC4C46">
        <w:rPr>
          <w:rFonts w:ascii="Times New Roman" w:hAnsi="Times New Roman" w:cs="Times New Roman"/>
          <w:sz w:val="24"/>
          <w:szCs w:val="24"/>
        </w:rPr>
        <w:t xml:space="preserve">, </w:t>
      </w:r>
      <w:r w:rsidR="005576E3">
        <w:rPr>
          <w:rFonts w:ascii="Times New Roman" w:hAnsi="Times New Roman" w:cs="Times New Roman"/>
          <w:sz w:val="24"/>
          <w:szCs w:val="24"/>
        </w:rPr>
        <w:t>Magyarország</w:t>
      </w:r>
      <w:r w:rsidR="00DC4C46" w:rsidRPr="00DC4C46">
        <w:rPr>
          <w:rFonts w:ascii="Times New Roman" w:hAnsi="Times New Roman" w:cs="Times New Roman"/>
          <w:sz w:val="24"/>
          <w:szCs w:val="24"/>
        </w:rPr>
        <w:t xml:space="preserve">, </w:t>
      </w:r>
      <w:r w:rsidR="005576E3">
        <w:rPr>
          <w:rFonts w:ascii="Times New Roman" w:hAnsi="Times New Roman" w:cs="Times New Roman"/>
          <w:sz w:val="24"/>
          <w:szCs w:val="24"/>
        </w:rPr>
        <w:t>Írország</w:t>
      </w:r>
      <w:r w:rsidR="00DC4C46" w:rsidRPr="00DC4C46">
        <w:rPr>
          <w:rFonts w:ascii="Times New Roman" w:hAnsi="Times New Roman" w:cs="Times New Roman"/>
          <w:sz w:val="24"/>
          <w:szCs w:val="24"/>
        </w:rPr>
        <w:t xml:space="preserve">, </w:t>
      </w:r>
      <w:r w:rsidR="005576E3">
        <w:rPr>
          <w:rFonts w:ascii="Times New Roman" w:hAnsi="Times New Roman" w:cs="Times New Roman"/>
          <w:sz w:val="24"/>
          <w:szCs w:val="24"/>
        </w:rPr>
        <w:t>Olaszország</w:t>
      </w:r>
      <w:r w:rsidR="00DC4C46" w:rsidRPr="00DC4C46">
        <w:rPr>
          <w:rFonts w:ascii="Times New Roman" w:hAnsi="Times New Roman" w:cs="Times New Roman"/>
          <w:sz w:val="24"/>
          <w:szCs w:val="24"/>
        </w:rPr>
        <w:t>, Luxemburg, M</w:t>
      </w:r>
      <w:r w:rsidR="005576E3">
        <w:rPr>
          <w:rFonts w:ascii="Times New Roman" w:hAnsi="Times New Roman" w:cs="Times New Roman"/>
          <w:sz w:val="24"/>
          <w:szCs w:val="24"/>
        </w:rPr>
        <w:t>á</w:t>
      </w:r>
      <w:r w:rsidR="00DC4C46" w:rsidRPr="00DC4C46">
        <w:rPr>
          <w:rFonts w:ascii="Times New Roman" w:hAnsi="Times New Roman" w:cs="Times New Roman"/>
          <w:sz w:val="24"/>
          <w:szCs w:val="24"/>
        </w:rPr>
        <w:t xml:space="preserve">lta, </w:t>
      </w:r>
      <w:r w:rsidR="005576E3">
        <w:rPr>
          <w:rFonts w:ascii="Times New Roman" w:hAnsi="Times New Roman" w:cs="Times New Roman"/>
          <w:sz w:val="24"/>
          <w:szCs w:val="24"/>
        </w:rPr>
        <w:t>Hollandia</w:t>
      </w:r>
      <w:r w:rsidR="00DC4C46" w:rsidRPr="00DC4C46">
        <w:rPr>
          <w:rFonts w:ascii="Times New Roman" w:hAnsi="Times New Roman" w:cs="Times New Roman"/>
          <w:sz w:val="24"/>
          <w:szCs w:val="24"/>
        </w:rPr>
        <w:t>, Nor</w:t>
      </w:r>
      <w:r w:rsidR="005576E3">
        <w:rPr>
          <w:rFonts w:ascii="Times New Roman" w:hAnsi="Times New Roman" w:cs="Times New Roman"/>
          <w:sz w:val="24"/>
          <w:szCs w:val="24"/>
        </w:rPr>
        <w:t>végia</w:t>
      </w:r>
      <w:r w:rsidR="00DC4C46" w:rsidRPr="00DC4C46">
        <w:rPr>
          <w:rFonts w:ascii="Times New Roman" w:hAnsi="Times New Roman" w:cs="Times New Roman"/>
          <w:sz w:val="24"/>
          <w:szCs w:val="24"/>
        </w:rPr>
        <w:t>, Portug</w:t>
      </w:r>
      <w:r w:rsidR="005576E3">
        <w:rPr>
          <w:rFonts w:ascii="Times New Roman" w:hAnsi="Times New Roman" w:cs="Times New Roman"/>
          <w:sz w:val="24"/>
          <w:szCs w:val="24"/>
        </w:rPr>
        <w:t>ália</w:t>
      </w:r>
      <w:r w:rsidR="00DC4C46" w:rsidRPr="00DC4C46">
        <w:rPr>
          <w:rFonts w:ascii="Times New Roman" w:hAnsi="Times New Roman" w:cs="Times New Roman"/>
          <w:sz w:val="24"/>
          <w:szCs w:val="24"/>
        </w:rPr>
        <w:t>, Span</w:t>
      </w:r>
      <w:r w:rsidR="005576E3">
        <w:rPr>
          <w:rFonts w:ascii="Times New Roman" w:hAnsi="Times New Roman" w:cs="Times New Roman"/>
          <w:sz w:val="24"/>
          <w:szCs w:val="24"/>
        </w:rPr>
        <w:t>yolország</w:t>
      </w:r>
      <w:r w:rsidR="00DC4C46" w:rsidRPr="00DC4C46">
        <w:rPr>
          <w:rFonts w:ascii="Times New Roman" w:hAnsi="Times New Roman" w:cs="Times New Roman"/>
          <w:sz w:val="24"/>
          <w:szCs w:val="24"/>
        </w:rPr>
        <w:t>, S</w:t>
      </w:r>
      <w:r w:rsidR="005576E3">
        <w:rPr>
          <w:rFonts w:ascii="Times New Roman" w:hAnsi="Times New Roman" w:cs="Times New Roman"/>
          <w:sz w:val="24"/>
          <w:szCs w:val="24"/>
        </w:rPr>
        <w:t>védorsz</w:t>
      </w:r>
      <w:r w:rsidR="0093623A">
        <w:rPr>
          <w:rFonts w:ascii="Times New Roman" w:hAnsi="Times New Roman" w:cs="Times New Roman"/>
          <w:sz w:val="24"/>
          <w:szCs w:val="24"/>
        </w:rPr>
        <w:t>ág</w:t>
      </w:r>
      <w:r w:rsidR="00DC4C46" w:rsidRPr="00DC4C46">
        <w:rPr>
          <w:rFonts w:ascii="Times New Roman" w:hAnsi="Times New Roman" w:cs="Times New Roman"/>
          <w:sz w:val="24"/>
          <w:szCs w:val="24"/>
        </w:rPr>
        <w:t>, S</w:t>
      </w:r>
      <w:r w:rsidR="0093623A">
        <w:rPr>
          <w:rFonts w:ascii="Times New Roman" w:hAnsi="Times New Roman" w:cs="Times New Roman"/>
          <w:sz w:val="24"/>
          <w:szCs w:val="24"/>
        </w:rPr>
        <w:t>vájc</w:t>
      </w:r>
      <w:r w:rsidR="00DC4C46" w:rsidRPr="00DC4C46">
        <w:rPr>
          <w:rFonts w:ascii="Times New Roman" w:hAnsi="Times New Roman" w:cs="Times New Roman"/>
          <w:sz w:val="24"/>
          <w:szCs w:val="24"/>
        </w:rPr>
        <w:t>, UK (</w:t>
      </w:r>
      <w:hyperlink r:id="rId175" w:history="1">
        <w:r w:rsidR="00DC4C46" w:rsidRPr="00DC4C46">
          <w:rPr>
            <w:rStyle w:val="Hiperhivatkozs"/>
            <w:rFonts w:ascii="Times New Roman" w:hAnsi="Times New Roman" w:cs="Times New Roman"/>
            <w:sz w:val="24"/>
            <w:szCs w:val="24"/>
          </w:rPr>
          <w:t>euromomo.eu</w:t>
        </w:r>
      </w:hyperlink>
      <w:r w:rsidR="00DC4C46" w:rsidRPr="00DC4C46">
        <w:rPr>
          <w:rFonts w:ascii="Times New Roman" w:hAnsi="Times New Roman" w:cs="Times New Roman"/>
          <w:sz w:val="24"/>
          <w:szCs w:val="24"/>
        </w:rPr>
        <w:t xml:space="preserve">). </w:t>
      </w:r>
      <w:r w:rsidR="00E877EA">
        <w:rPr>
          <w:rFonts w:ascii="Times New Roman" w:hAnsi="Times New Roman" w:cs="Times New Roman"/>
          <w:sz w:val="24"/>
          <w:szCs w:val="24"/>
        </w:rPr>
        <w:t>A téli</w:t>
      </w:r>
      <w:r w:rsidR="00DC4C46" w:rsidRPr="00DC4C46">
        <w:rPr>
          <w:rFonts w:ascii="Times New Roman" w:hAnsi="Times New Roman" w:cs="Times New Roman"/>
          <w:sz w:val="24"/>
          <w:szCs w:val="24"/>
        </w:rPr>
        <w:t xml:space="preserve"> mortalit</w:t>
      </w:r>
      <w:r w:rsidR="00E877EA">
        <w:rPr>
          <w:rFonts w:ascii="Times New Roman" w:hAnsi="Times New Roman" w:cs="Times New Roman"/>
          <w:sz w:val="24"/>
          <w:szCs w:val="24"/>
        </w:rPr>
        <w:t>ás</w:t>
      </w:r>
      <w:r w:rsidR="00DC4C46" w:rsidRPr="00DC4C46">
        <w:rPr>
          <w:rFonts w:ascii="Times New Roman" w:hAnsi="Times New Roman" w:cs="Times New Roman"/>
          <w:sz w:val="24"/>
          <w:szCs w:val="24"/>
        </w:rPr>
        <w:t xml:space="preserve"> 2018/19</w:t>
      </w:r>
      <w:r w:rsidR="00E877EA">
        <w:rPr>
          <w:rFonts w:ascii="Times New Roman" w:hAnsi="Times New Roman" w:cs="Times New Roman"/>
          <w:sz w:val="24"/>
          <w:szCs w:val="24"/>
        </w:rPr>
        <w:t>-ben és</w:t>
      </w:r>
      <w:r w:rsidR="00DC4C46" w:rsidRPr="00DC4C46">
        <w:rPr>
          <w:rFonts w:ascii="Times New Roman" w:hAnsi="Times New Roman" w:cs="Times New Roman"/>
          <w:sz w:val="24"/>
          <w:szCs w:val="24"/>
        </w:rPr>
        <w:t xml:space="preserve"> 2019/20</w:t>
      </w:r>
      <w:r w:rsidR="00E877EA">
        <w:rPr>
          <w:rFonts w:ascii="Times New Roman" w:hAnsi="Times New Roman" w:cs="Times New Roman"/>
          <w:sz w:val="24"/>
          <w:szCs w:val="24"/>
        </w:rPr>
        <w:t>-ban alacsonyabb volt, mint a korábbi</w:t>
      </w:r>
      <w:r w:rsidR="00F12017">
        <w:rPr>
          <w:rFonts w:ascii="Times New Roman" w:hAnsi="Times New Roman" w:cs="Times New Roman"/>
          <w:sz w:val="24"/>
          <w:szCs w:val="24"/>
        </w:rPr>
        <w:t xml:space="preserve"> években, ami azt jelenti, hogy több idős és </w:t>
      </w:r>
      <w:r w:rsidR="00863D50">
        <w:rPr>
          <w:rFonts w:ascii="Times New Roman" w:hAnsi="Times New Roman" w:cs="Times New Roman"/>
          <w:sz w:val="24"/>
          <w:szCs w:val="24"/>
        </w:rPr>
        <w:t>beteges ember állt rendelkezésre a „Covid”</w:t>
      </w:r>
      <w:r w:rsidR="00DC4C46" w:rsidRPr="00DC4C46">
        <w:rPr>
          <w:rFonts w:ascii="Times New Roman" w:hAnsi="Times New Roman" w:cs="Times New Roman"/>
          <w:sz w:val="24"/>
          <w:szCs w:val="24"/>
        </w:rPr>
        <w:t xml:space="preserve"> </w:t>
      </w:r>
      <w:r w:rsidR="005B0301">
        <w:rPr>
          <w:rFonts w:ascii="Times New Roman" w:hAnsi="Times New Roman" w:cs="Times New Roman"/>
          <w:sz w:val="24"/>
          <w:szCs w:val="24"/>
        </w:rPr>
        <w:t xml:space="preserve">mortalitási </w:t>
      </w:r>
      <w:r w:rsidR="00887BD4">
        <w:rPr>
          <w:rFonts w:ascii="Times New Roman" w:hAnsi="Times New Roman" w:cs="Times New Roman"/>
          <w:sz w:val="24"/>
          <w:szCs w:val="24"/>
        </w:rPr>
        <w:t>tüske táplálására 2020 tavaszán</w:t>
      </w:r>
      <w:r w:rsidR="00DC4C46" w:rsidRPr="00DC4C46">
        <w:rPr>
          <w:rFonts w:ascii="Times New Roman" w:hAnsi="Times New Roman" w:cs="Times New Roman"/>
          <w:sz w:val="24"/>
          <w:szCs w:val="24"/>
        </w:rPr>
        <w:t xml:space="preserve">. </w:t>
      </w:r>
      <w:r w:rsidR="00D06788">
        <w:rPr>
          <w:rFonts w:ascii="Times New Roman" w:hAnsi="Times New Roman" w:cs="Times New Roman"/>
          <w:sz w:val="24"/>
          <w:szCs w:val="24"/>
        </w:rPr>
        <w:t>A többlet halálozás kb.</w:t>
      </w:r>
      <w:r w:rsidR="00DC4C46" w:rsidRPr="00DC4C46">
        <w:rPr>
          <w:rFonts w:ascii="Times New Roman" w:hAnsi="Times New Roman" w:cs="Times New Roman"/>
          <w:sz w:val="24"/>
          <w:szCs w:val="24"/>
        </w:rPr>
        <w:t xml:space="preserve"> 185,000 </w:t>
      </w:r>
      <w:r w:rsidR="00D06788">
        <w:rPr>
          <w:rFonts w:ascii="Times New Roman" w:hAnsi="Times New Roman" w:cs="Times New Roman"/>
          <w:sz w:val="24"/>
          <w:szCs w:val="24"/>
        </w:rPr>
        <w:t>volt</w:t>
      </w:r>
      <w:r w:rsidR="00DC4C46" w:rsidRPr="00DC4C46">
        <w:rPr>
          <w:rFonts w:ascii="Times New Roman" w:hAnsi="Times New Roman" w:cs="Times New Roman"/>
          <w:sz w:val="24"/>
          <w:szCs w:val="24"/>
        </w:rPr>
        <w:t xml:space="preserve"> </w:t>
      </w:r>
      <w:r w:rsidR="00D06788">
        <w:rPr>
          <w:rFonts w:ascii="Times New Roman" w:hAnsi="Times New Roman" w:cs="Times New Roman"/>
          <w:sz w:val="24"/>
          <w:szCs w:val="24"/>
        </w:rPr>
        <w:t xml:space="preserve">a </w:t>
      </w:r>
      <w:r w:rsidR="00DC4C46" w:rsidRPr="00DC4C46">
        <w:rPr>
          <w:rFonts w:ascii="Times New Roman" w:hAnsi="Times New Roman" w:cs="Times New Roman"/>
          <w:sz w:val="24"/>
          <w:szCs w:val="24"/>
        </w:rPr>
        <w:t xml:space="preserve">2020 </w:t>
      </w:r>
      <w:r w:rsidR="00D06788">
        <w:rPr>
          <w:rFonts w:ascii="Times New Roman" w:hAnsi="Times New Roman" w:cs="Times New Roman"/>
          <w:sz w:val="24"/>
          <w:szCs w:val="24"/>
        </w:rPr>
        <w:t>tavaszi</w:t>
      </w:r>
      <w:r w:rsidR="00DC4C46" w:rsidRPr="00DC4C46">
        <w:rPr>
          <w:rFonts w:ascii="Times New Roman" w:hAnsi="Times New Roman" w:cs="Times New Roman"/>
          <w:sz w:val="24"/>
          <w:szCs w:val="24"/>
        </w:rPr>
        <w:t xml:space="preserve"> Covid</w:t>
      </w:r>
      <w:r w:rsidR="00D06788">
        <w:rPr>
          <w:rFonts w:ascii="Times New Roman" w:hAnsi="Times New Roman" w:cs="Times New Roman"/>
          <w:sz w:val="24"/>
          <w:szCs w:val="24"/>
        </w:rPr>
        <w:t>-időszakban</w:t>
      </w:r>
      <w:r w:rsidR="00DC4C46" w:rsidRPr="00DC4C46">
        <w:rPr>
          <w:rFonts w:ascii="Times New Roman" w:hAnsi="Times New Roman" w:cs="Times New Roman"/>
          <w:sz w:val="24"/>
          <w:szCs w:val="24"/>
        </w:rPr>
        <w:t xml:space="preserve">, </w:t>
      </w:r>
      <w:r w:rsidR="00917028">
        <w:rPr>
          <w:rFonts w:ascii="Times New Roman" w:hAnsi="Times New Roman" w:cs="Times New Roman"/>
          <w:sz w:val="24"/>
          <w:szCs w:val="24"/>
        </w:rPr>
        <w:t>összehasonlítva a</w:t>
      </w:r>
      <w:r w:rsidR="00DC4C46" w:rsidRPr="00DC4C46">
        <w:rPr>
          <w:rFonts w:ascii="Times New Roman" w:hAnsi="Times New Roman" w:cs="Times New Roman"/>
          <w:sz w:val="24"/>
          <w:szCs w:val="24"/>
        </w:rPr>
        <w:t xml:space="preserve"> 140,000</w:t>
      </w:r>
      <w:r w:rsidR="00917028">
        <w:rPr>
          <w:rFonts w:ascii="Times New Roman" w:hAnsi="Times New Roman" w:cs="Times New Roman"/>
          <w:sz w:val="24"/>
          <w:szCs w:val="24"/>
        </w:rPr>
        <w:t>-rel a</w:t>
      </w:r>
      <w:r w:rsidR="00DC4C46" w:rsidRPr="00DC4C46">
        <w:rPr>
          <w:rFonts w:ascii="Times New Roman" w:hAnsi="Times New Roman" w:cs="Times New Roman"/>
          <w:sz w:val="24"/>
          <w:szCs w:val="24"/>
        </w:rPr>
        <w:t xml:space="preserve"> 2018</w:t>
      </w:r>
      <w:r w:rsidR="00917028">
        <w:rPr>
          <w:rFonts w:ascii="Times New Roman" w:hAnsi="Times New Roman" w:cs="Times New Roman"/>
          <w:sz w:val="24"/>
          <w:szCs w:val="24"/>
        </w:rPr>
        <w:t>-as influenza szezonban</w:t>
      </w:r>
      <w:r w:rsidR="00DC4C46" w:rsidRPr="00DC4C46">
        <w:rPr>
          <w:rFonts w:ascii="Times New Roman" w:hAnsi="Times New Roman" w:cs="Times New Roman"/>
          <w:sz w:val="24"/>
          <w:szCs w:val="24"/>
        </w:rPr>
        <w:t>.</w:t>
      </w:r>
    </w:p>
    <w:p w14:paraId="6732878F" w14:textId="4EE5BA9D" w:rsidR="004C0632" w:rsidRDefault="0067413A" w:rsidP="00252672">
      <w:pPr>
        <w:spacing w:after="0"/>
        <w:ind w:firstLine="567"/>
        <w:jc w:val="both"/>
        <w:rPr>
          <w:rFonts w:ascii="Times New Roman" w:hAnsi="Times New Roman" w:cs="Times New Roman"/>
          <w:sz w:val="24"/>
          <w:szCs w:val="24"/>
        </w:rPr>
      </w:pPr>
      <w:r w:rsidRPr="004C0632">
        <w:rPr>
          <w:rFonts w:ascii="Times New Roman" w:hAnsi="Times New Roman" w:cs="Times New Roman"/>
          <w:sz w:val="24"/>
          <w:szCs w:val="24"/>
        </w:rPr>
        <w:t>Dennis Rancourt (2020a)</w:t>
      </w:r>
      <w:r>
        <w:rPr>
          <w:rFonts w:ascii="Times New Roman" w:hAnsi="Times New Roman" w:cs="Times New Roman"/>
          <w:sz w:val="24"/>
          <w:szCs w:val="24"/>
        </w:rPr>
        <w:t xml:space="preserve"> </w:t>
      </w:r>
      <w:r w:rsidR="00DE6D21">
        <w:rPr>
          <w:rFonts w:ascii="Times New Roman" w:hAnsi="Times New Roman" w:cs="Times New Roman"/>
          <w:sz w:val="24"/>
          <w:szCs w:val="24"/>
        </w:rPr>
        <w:t>megfigyeli, hogy a</w:t>
      </w:r>
      <w:r w:rsidR="00922BCC">
        <w:rPr>
          <w:rFonts w:ascii="Times New Roman" w:hAnsi="Times New Roman" w:cs="Times New Roman"/>
          <w:sz w:val="24"/>
          <w:szCs w:val="24"/>
        </w:rPr>
        <w:t xml:space="preserve"> minden okból bekövetkező mortalitási cs</w:t>
      </w:r>
      <w:r w:rsidR="008E0A37">
        <w:rPr>
          <w:rFonts w:ascii="Times New Roman" w:hAnsi="Times New Roman" w:cs="Times New Roman"/>
          <w:sz w:val="24"/>
          <w:szCs w:val="24"/>
        </w:rPr>
        <w:t>úcs, amely a mérsékelt égövi országok</w:t>
      </w:r>
      <w:r w:rsidR="00606E1A">
        <w:rPr>
          <w:rFonts w:ascii="Times New Roman" w:hAnsi="Times New Roman" w:cs="Times New Roman"/>
          <w:sz w:val="24"/>
          <w:szCs w:val="24"/>
        </w:rPr>
        <w:t xml:space="preserve">at jellemezte az északi féltekén 2020 tavaszán, </w:t>
      </w:r>
      <w:r w:rsidR="00C349E5">
        <w:rPr>
          <w:rFonts w:ascii="Times New Roman" w:hAnsi="Times New Roman" w:cs="Times New Roman"/>
          <w:sz w:val="24"/>
          <w:szCs w:val="24"/>
        </w:rPr>
        <w:t xml:space="preserve">rendkívül szokatlan, mert csak </w:t>
      </w:r>
      <w:r w:rsidR="00CA0E34">
        <w:rPr>
          <w:rFonts w:ascii="Times New Roman" w:hAnsi="Times New Roman" w:cs="Times New Roman"/>
          <w:sz w:val="24"/>
          <w:szCs w:val="24"/>
        </w:rPr>
        <w:t xml:space="preserve">kb. </w:t>
      </w:r>
      <w:r w:rsidR="00C349E5">
        <w:rPr>
          <w:rFonts w:ascii="Times New Roman" w:hAnsi="Times New Roman" w:cs="Times New Roman"/>
          <w:sz w:val="24"/>
          <w:szCs w:val="24"/>
        </w:rPr>
        <w:t>négy hétig tartott (</w:t>
      </w:r>
      <w:r w:rsidR="00E7478C">
        <w:rPr>
          <w:rFonts w:ascii="Times New Roman" w:hAnsi="Times New Roman" w:cs="Times New Roman"/>
          <w:sz w:val="24"/>
          <w:szCs w:val="24"/>
        </w:rPr>
        <w:t>a fél-maximumot elérve), és jóval később jelent meg</w:t>
      </w:r>
      <w:r w:rsidR="00730EBD">
        <w:rPr>
          <w:rFonts w:ascii="Times New Roman" w:hAnsi="Times New Roman" w:cs="Times New Roman"/>
          <w:sz w:val="24"/>
          <w:szCs w:val="24"/>
        </w:rPr>
        <w:t xml:space="preserve"> a „fertőzési” szezonális ciklusban, mint a</w:t>
      </w:r>
      <w:r w:rsidR="006E77AA">
        <w:rPr>
          <w:rFonts w:ascii="Times New Roman" w:hAnsi="Times New Roman" w:cs="Times New Roman"/>
          <w:sz w:val="24"/>
          <w:szCs w:val="24"/>
        </w:rPr>
        <w:t>mi normális a légúti járványoknál. Követte a WHO</w:t>
      </w:r>
      <w:r w:rsidR="007F6449">
        <w:rPr>
          <w:rFonts w:ascii="Times New Roman" w:hAnsi="Times New Roman" w:cs="Times New Roman"/>
          <w:sz w:val="24"/>
          <w:szCs w:val="24"/>
        </w:rPr>
        <w:t xml:space="preserve"> </w:t>
      </w:r>
      <w:r w:rsidR="009B4E8F">
        <w:rPr>
          <w:rFonts w:ascii="Times New Roman" w:hAnsi="Times New Roman" w:cs="Times New Roman"/>
          <w:sz w:val="24"/>
          <w:szCs w:val="24"/>
        </w:rPr>
        <w:t xml:space="preserve">2020. március 11-i </w:t>
      </w:r>
      <w:r w:rsidR="007F6449">
        <w:rPr>
          <w:rFonts w:ascii="Times New Roman" w:hAnsi="Times New Roman" w:cs="Times New Roman"/>
          <w:sz w:val="24"/>
          <w:szCs w:val="24"/>
        </w:rPr>
        <w:t>járvány-bejelentését</w:t>
      </w:r>
      <w:r w:rsidR="005F70BE">
        <w:rPr>
          <w:rFonts w:ascii="Times New Roman" w:hAnsi="Times New Roman" w:cs="Times New Roman"/>
          <w:sz w:val="24"/>
          <w:szCs w:val="24"/>
        </w:rPr>
        <w:t xml:space="preserve">, </w:t>
      </w:r>
      <w:r w:rsidR="008B21A5">
        <w:rPr>
          <w:rFonts w:ascii="Times New Roman" w:hAnsi="Times New Roman" w:cs="Times New Roman"/>
          <w:sz w:val="24"/>
          <w:szCs w:val="24"/>
        </w:rPr>
        <w:t>a</w:t>
      </w:r>
      <w:r w:rsidR="003461B3">
        <w:rPr>
          <w:rFonts w:ascii="Times New Roman" w:hAnsi="Times New Roman" w:cs="Times New Roman"/>
          <w:sz w:val="24"/>
          <w:szCs w:val="24"/>
        </w:rPr>
        <w:t xml:space="preserve"> közösségi- és tömegmédia</w:t>
      </w:r>
      <w:r w:rsidR="0059160F">
        <w:rPr>
          <w:rFonts w:ascii="Times New Roman" w:hAnsi="Times New Roman" w:cs="Times New Roman"/>
          <w:sz w:val="24"/>
          <w:szCs w:val="24"/>
        </w:rPr>
        <w:t xml:space="preserve"> hisztéria kitörését és megfélem</w:t>
      </w:r>
      <w:r w:rsidR="0067752A">
        <w:rPr>
          <w:rFonts w:ascii="Times New Roman" w:hAnsi="Times New Roman" w:cs="Times New Roman"/>
          <w:sz w:val="24"/>
          <w:szCs w:val="24"/>
        </w:rPr>
        <w:t>l</w:t>
      </w:r>
      <w:r w:rsidR="0059160F">
        <w:rPr>
          <w:rFonts w:ascii="Times New Roman" w:hAnsi="Times New Roman" w:cs="Times New Roman"/>
          <w:sz w:val="24"/>
          <w:szCs w:val="24"/>
        </w:rPr>
        <w:t>ítését</w:t>
      </w:r>
      <w:r w:rsidR="0067752A">
        <w:rPr>
          <w:rFonts w:ascii="Times New Roman" w:hAnsi="Times New Roman" w:cs="Times New Roman"/>
          <w:sz w:val="24"/>
          <w:szCs w:val="24"/>
        </w:rPr>
        <w:t xml:space="preserve">, </w:t>
      </w:r>
      <w:r w:rsidR="00687F47">
        <w:rPr>
          <w:rFonts w:ascii="Times New Roman" w:hAnsi="Times New Roman" w:cs="Times New Roman"/>
          <w:sz w:val="24"/>
          <w:szCs w:val="24"/>
        </w:rPr>
        <w:t>és a lezárási intézkedések pánikvezérelt elrendelését.</w:t>
      </w:r>
      <w:r w:rsidR="008F5C1F">
        <w:rPr>
          <w:rFonts w:ascii="Times New Roman" w:hAnsi="Times New Roman" w:cs="Times New Roman"/>
          <w:sz w:val="24"/>
          <w:szCs w:val="24"/>
        </w:rPr>
        <w:t xml:space="preserve"> Megjegyzi, hogy a Covid-csúcs „</w:t>
      </w:r>
      <w:r w:rsidR="00322D81">
        <w:rPr>
          <w:rFonts w:ascii="Times New Roman" w:hAnsi="Times New Roman" w:cs="Times New Roman"/>
          <w:sz w:val="24"/>
          <w:szCs w:val="24"/>
        </w:rPr>
        <w:t>pozitívan korrelál a COVID-19-nek tulajdonított elhalálozások</w:t>
      </w:r>
      <w:r w:rsidR="0001160D">
        <w:rPr>
          <w:rFonts w:ascii="Times New Roman" w:hAnsi="Times New Roman" w:cs="Times New Roman"/>
          <w:sz w:val="24"/>
          <w:szCs w:val="24"/>
        </w:rPr>
        <w:t xml:space="preserve"> megosztásával, amik az idősotthonokban </w:t>
      </w:r>
      <w:r w:rsidR="00E403DA">
        <w:rPr>
          <w:rFonts w:ascii="Times New Roman" w:hAnsi="Times New Roman" w:cs="Times New Roman"/>
          <w:sz w:val="24"/>
          <w:szCs w:val="24"/>
        </w:rPr>
        <w:t xml:space="preserve">történtek”. </w:t>
      </w:r>
      <w:r w:rsidR="00552600">
        <w:rPr>
          <w:rFonts w:ascii="Times New Roman" w:hAnsi="Times New Roman" w:cs="Times New Roman"/>
          <w:sz w:val="24"/>
          <w:szCs w:val="24"/>
        </w:rPr>
        <w:t xml:space="preserve">Az idősotthonok </w:t>
      </w:r>
      <w:r w:rsidR="006B7FB4">
        <w:rPr>
          <w:rFonts w:ascii="Times New Roman" w:hAnsi="Times New Roman" w:cs="Times New Roman"/>
          <w:sz w:val="24"/>
          <w:szCs w:val="24"/>
        </w:rPr>
        <w:t xml:space="preserve">„gyilkos területekké” váltak, mert </w:t>
      </w:r>
      <w:r w:rsidR="00402554">
        <w:rPr>
          <w:rFonts w:ascii="Times New Roman" w:hAnsi="Times New Roman" w:cs="Times New Roman"/>
          <w:sz w:val="24"/>
          <w:szCs w:val="24"/>
        </w:rPr>
        <w:t>a beteg, idős embereket oda vitték a kórházakból</w:t>
      </w:r>
      <w:r w:rsidR="008D63FE">
        <w:rPr>
          <w:rFonts w:ascii="Times New Roman" w:hAnsi="Times New Roman" w:cs="Times New Roman"/>
          <w:sz w:val="24"/>
          <w:szCs w:val="24"/>
        </w:rPr>
        <w:t xml:space="preserve">, megtagadva tőlük a speciális orvosi kezelést, </w:t>
      </w:r>
      <w:r w:rsidR="006A3C4C">
        <w:rPr>
          <w:rFonts w:ascii="Times New Roman" w:hAnsi="Times New Roman" w:cs="Times New Roman"/>
          <w:sz w:val="24"/>
          <w:szCs w:val="24"/>
        </w:rPr>
        <w:t>és ki voltak téve az elhanyagolásnak, a</w:t>
      </w:r>
      <w:r w:rsidR="00D76D8E">
        <w:rPr>
          <w:rFonts w:ascii="Times New Roman" w:hAnsi="Times New Roman" w:cs="Times New Roman"/>
          <w:sz w:val="24"/>
          <w:szCs w:val="24"/>
        </w:rPr>
        <w:t xml:space="preserve"> közösségi izolációnak és a stressznek. Ő ezt „egy</w:t>
      </w:r>
      <w:r w:rsidR="009E55F3">
        <w:rPr>
          <w:rFonts w:ascii="Times New Roman" w:hAnsi="Times New Roman" w:cs="Times New Roman"/>
          <w:sz w:val="24"/>
          <w:szCs w:val="24"/>
        </w:rPr>
        <w:t xml:space="preserve"> felgyorsított tömeggyilkosságnak” nevezi. Franciaországban </w:t>
      </w:r>
      <w:r w:rsidR="00227E66">
        <w:rPr>
          <w:rFonts w:ascii="Times New Roman" w:hAnsi="Times New Roman" w:cs="Times New Roman"/>
          <w:sz w:val="24"/>
          <w:szCs w:val="24"/>
        </w:rPr>
        <w:t>az ilyen intézkedések mintegy 30,200 elhalálozáshoz vezettek 2020 márci</w:t>
      </w:r>
      <w:r w:rsidR="00252672">
        <w:rPr>
          <w:rFonts w:ascii="Times New Roman" w:hAnsi="Times New Roman" w:cs="Times New Roman"/>
          <w:sz w:val="24"/>
          <w:szCs w:val="24"/>
        </w:rPr>
        <w:t>usában és áprilisában</w:t>
      </w:r>
      <w:r w:rsidR="004C0632" w:rsidRPr="004C0632">
        <w:rPr>
          <w:rFonts w:ascii="Times New Roman" w:hAnsi="Times New Roman" w:cs="Times New Roman"/>
          <w:sz w:val="24"/>
          <w:szCs w:val="24"/>
        </w:rPr>
        <w:t xml:space="preserve"> (Rancourt et al., 2020).</w:t>
      </w:r>
    </w:p>
    <w:p w14:paraId="20AEC9E9" w14:textId="6C47F850" w:rsidR="00720093" w:rsidRDefault="006C548D" w:rsidP="005F6C4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Egy 50 országot vizsgáló tanulmány – amely </w:t>
      </w:r>
      <w:r w:rsidR="00F93245" w:rsidRPr="004250EA">
        <w:rPr>
          <w:rFonts w:ascii="Times New Roman" w:hAnsi="Times New Roman" w:cs="Times New Roman"/>
          <w:sz w:val="24"/>
          <w:szCs w:val="24"/>
        </w:rPr>
        <w:t xml:space="preserve">a </w:t>
      </w:r>
      <w:r w:rsidR="00F93245" w:rsidRPr="004250EA">
        <w:rPr>
          <w:rFonts w:ascii="Times New Roman" w:hAnsi="Times New Roman" w:cs="Times New Roman"/>
          <w:i/>
          <w:iCs/>
          <w:sz w:val="24"/>
          <w:szCs w:val="24"/>
        </w:rPr>
        <w:t>The Lancet</w:t>
      </w:r>
      <w:r w:rsidR="00F93245" w:rsidRPr="004250EA">
        <w:rPr>
          <w:rFonts w:ascii="Times New Roman" w:hAnsi="Times New Roman" w:cs="Times New Roman"/>
          <w:sz w:val="24"/>
          <w:szCs w:val="24"/>
        </w:rPr>
        <w:t xml:space="preserve">-ben jelent meg 2020 júliusában – azt találta, hogy </w:t>
      </w:r>
      <w:r w:rsidR="000E2FBD" w:rsidRPr="004250EA">
        <w:rPr>
          <w:rFonts w:ascii="Times New Roman" w:hAnsi="Times New Roman" w:cs="Times New Roman"/>
          <w:sz w:val="24"/>
          <w:szCs w:val="24"/>
        </w:rPr>
        <w:t>a teljes lezárások</w:t>
      </w:r>
      <w:r w:rsidR="009A7D60" w:rsidRPr="004250EA">
        <w:rPr>
          <w:rFonts w:ascii="Times New Roman" w:hAnsi="Times New Roman" w:cs="Times New Roman"/>
          <w:sz w:val="24"/>
          <w:szCs w:val="24"/>
        </w:rPr>
        <w:t xml:space="preserve">kal nem járt együtt a kritikus esetek vagy a </w:t>
      </w:r>
      <w:r w:rsidR="004C189D" w:rsidRPr="004250EA">
        <w:rPr>
          <w:rFonts w:ascii="Times New Roman" w:hAnsi="Times New Roman" w:cs="Times New Roman"/>
          <w:sz w:val="24"/>
          <w:szCs w:val="24"/>
        </w:rPr>
        <w:t>teljes mortalitás</w:t>
      </w:r>
      <w:r w:rsidR="00CD762E" w:rsidRPr="004250EA">
        <w:rPr>
          <w:rFonts w:ascii="Times New Roman" w:hAnsi="Times New Roman" w:cs="Times New Roman"/>
          <w:sz w:val="24"/>
          <w:szCs w:val="24"/>
        </w:rPr>
        <w:t xml:space="preserve"> számának jelentős csökkenés</w:t>
      </w:r>
      <w:r w:rsidR="00DC3871" w:rsidRPr="004250EA">
        <w:rPr>
          <w:rFonts w:ascii="Times New Roman" w:hAnsi="Times New Roman" w:cs="Times New Roman"/>
          <w:sz w:val="24"/>
          <w:szCs w:val="24"/>
        </w:rPr>
        <w:t>e (</w:t>
      </w:r>
      <w:hyperlink r:id="rId176" w:history="1">
        <w:r w:rsidR="00DC3871" w:rsidRPr="004250EA">
          <w:rPr>
            <w:rStyle w:val="Hiperhivatkozs"/>
            <w:rFonts w:ascii="Times New Roman" w:hAnsi="Times New Roman" w:cs="Times New Roman"/>
            <w:sz w:val="24"/>
            <w:szCs w:val="24"/>
          </w:rPr>
          <w:t>thelancet.com</w:t>
        </w:r>
      </w:hyperlink>
      <w:r w:rsidR="00DC3871" w:rsidRPr="004250EA">
        <w:rPr>
          <w:rFonts w:ascii="Times New Roman" w:hAnsi="Times New Roman" w:cs="Times New Roman"/>
          <w:sz w:val="24"/>
          <w:szCs w:val="24"/>
        </w:rPr>
        <w:t xml:space="preserve">). Augusztusban a </w:t>
      </w:r>
      <w:hyperlink r:id="rId177" w:history="1">
        <w:r w:rsidR="00DC3871" w:rsidRPr="004250EA">
          <w:rPr>
            <w:rStyle w:val="Hiperhivatkozs"/>
            <w:rFonts w:ascii="Times New Roman" w:hAnsi="Times New Roman" w:cs="Times New Roman"/>
            <w:sz w:val="24"/>
            <w:szCs w:val="24"/>
          </w:rPr>
          <w:t>TrendMacro</w:t>
        </w:r>
      </w:hyperlink>
      <w:r w:rsidR="00DC3871" w:rsidRPr="004250EA">
        <w:rPr>
          <w:rFonts w:ascii="Times New Roman" w:hAnsi="Times New Roman" w:cs="Times New Roman"/>
          <w:sz w:val="24"/>
          <w:szCs w:val="24"/>
        </w:rPr>
        <w:t xml:space="preserve"> </w:t>
      </w:r>
      <w:r w:rsidR="00E41DDD" w:rsidRPr="004250EA">
        <w:rPr>
          <w:rFonts w:ascii="Times New Roman" w:hAnsi="Times New Roman" w:cs="Times New Roman"/>
          <w:sz w:val="24"/>
          <w:szCs w:val="24"/>
        </w:rPr>
        <w:t>közzétett egy elemzést az USA mobil telefon</w:t>
      </w:r>
      <w:r w:rsidR="00E01F10" w:rsidRPr="004250EA">
        <w:rPr>
          <w:rFonts w:ascii="Times New Roman" w:hAnsi="Times New Roman" w:cs="Times New Roman"/>
          <w:sz w:val="24"/>
          <w:szCs w:val="24"/>
        </w:rPr>
        <w:t xml:space="preserve">ok nyomkövetési adatainak felhasználásával, ami azt mutatja, hogy a </w:t>
      </w:r>
      <w:r w:rsidR="00B42F36" w:rsidRPr="004250EA">
        <w:rPr>
          <w:rFonts w:ascii="Times New Roman" w:hAnsi="Times New Roman" w:cs="Times New Roman"/>
          <w:sz w:val="24"/>
          <w:szCs w:val="24"/>
        </w:rPr>
        <w:t>gazdaság lezárása</w:t>
      </w:r>
      <w:r w:rsidR="00CC38B0" w:rsidRPr="004250EA">
        <w:rPr>
          <w:rFonts w:ascii="Times New Roman" w:hAnsi="Times New Roman" w:cs="Times New Roman"/>
          <w:sz w:val="24"/>
          <w:szCs w:val="24"/>
        </w:rPr>
        <w:t xml:space="preserve"> nem fékezte a betegség terjedését, és az újra</w:t>
      </w:r>
      <w:r w:rsidR="00FC400A" w:rsidRPr="004250EA">
        <w:rPr>
          <w:rFonts w:ascii="Times New Roman" w:hAnsi="Times New Roman" w:cs="Times New Roman"/>
          <w:sz w:val="24"/>
          <w:szCs w:val="24"/>
        </w:rPr>
        <w:t xml:space="preserve"> </w:t>
      </w:r>
      <w:r w:rsidR="00CC38B0" w:rsidRPr="004250EA">
        <w:rPr>
          <w:rFonts w:ascii="Times New Roman" w:hAnsi="Times New Roman" w:cs="Times New Roman"/>
          <w:sz w:val="24"/>
          <w:szCs w:val="24"/>
        </w:rPr>
        <w:t>nyitás</w:t>
      </w:r>
      <w:r w:rsidR="00FC400A" w:rsidRPr="004250EA">
        <w:rPr>
          <w:rFonts w:ascii="Times New Roman" w:hAnsi="Times New Roman" w:cs="Times New Roman"/>
          <w:sz w:val="24"/>
          <w:szCs w:val="24"/>
        </w:rPr>
        <w:t>a nem szabadította el a fertőzések második hullámát.</w:t>
      </w:r>
      <w:r w:rsidR="00060EB9" w:rsidRPr="004250EA">
        <w:rPr>
          <w:rFonts w:ascii="Times New Roman" w:hAnsi="Times New Roman" w:cs="Times New Roman"/>
          <w:sz w:val="24"/>
          <w:szCs w:val="24"/>
        </w:rPr>
        <w:t xml:space="preserve"> </w:t>
      </w:r>
      <w:r w:rsidR="006A2AA4" w:rsidRPr="004250EA">
        <w:rPr>
          <w:rFonts w:ascii="Times New Roman" w:hAnsi="Times New Roman" w:cs="Times New Roman"/>
          <w:sz w:val="24"/>
          <w:szCs w:val="24"/>
        </w:rPr>
        <w:t xml:space="preserve">Valójában </w:t>
      </w:r>
      <w:r w:rsidR="00D809A8" w:rsidRPr="004250EA">
        <w:rPr>
          <w:rFonts w:ascii="Times New Roman" w:hAnsi="Times New Roman" w:cs="Times New Roman"/>
          <w:sz w:val="24"/>
          <w:szCs w:val="24"/>
        </w:rPr>
        <w:t xml:space="preserve">a hosszabb, szigorúbb lezárásokat alkalmazó országokban nagyobb „Covid” </w:t>
      </w:r>
      <w:r w:rsidR="002B5B2A" w:rsidRPr="004250EA">
        <w:rPr>
          <w:rFonts w:ascii="Times New Roman" w:hAnsi="Times New Roman" w:cs="Times New Roman"/>
          <w:sz w:val="24"/>
          <w:szCs w:val="24"/>
        </w:rPr>
        <w:t>kitörés volt (</w:t>
      </w:r>
      <w:hyperlink r:id="rId178" w:history="1">
        <w:r w:rsidR="002B5B2A" w:rsidRPr="004250EA">
          <w:rPr>
            <w:rStyle w:val="Hiperhivatkozs"/>
            <w:rFonts w:ascii="Times New Roman" w:hAnsi="Times New Roman" w:cs="Times New Roman"/>
            <w:sz w:val="24"/>
            <w:szCs w:val="24"/>
          </w:rPr>
          <w:t>kusi.com</w:t>
        </w:r>
      </w:hyperlink>
      <w:r w:rsidR="002B5B2A" w:rsidRPr="004250EA">
        <w:rPr>
          <w:rFonts w:ascii="Times New Roman" w:hAnsi="Times New Roman" w:cs="Times New Roman"/>
          <w:sz w:val="24"/>
          <w:szCs w:val="24"/>
        </w:rPr>
        <w:t>). Ez ellentmond a „</w:t>
      </w:r>
      <w:r w:rsidR="00513756" w:rsidRPr="004250EA">
        <w:rPr>
          <w:rFonts w:ascii="Times New Roman" w:hAnsi="Times New Roman" w:cs="Times New Roman"/>
          <w:sz w:val="24"/>
          <w:szCs w:val="24"/>
        </w:rPr>
        <w:t>fertőző vírus” elméletnek.</w:t>
      </w:r>
      <w:r w:rsidR="00864783" w:rsidRPr="004250EA">
        <w:rPr>
          <w:rFonts w:ascii="Times New Roman" w:hAnsi="Times New Roman" w:cs="Times New Roman"/>
          <w:sz w:val="24"/>
          <w:szCs w:val="24"/>
        </w:rPr>
        <w:t xml:space="preserve"> 202</w:t>
      </w:r>
      <w:r w:rsidR="000D3FF1">
        <w:rPr>
          <w:rFonts w:ascii="Times New Roman" w:hAnsi="Times New Roman" w:cs="Times New Roman"/>
          <w:sz w:val="24"/>
          <w:szCs w:val="24"/>
        </w:rPr>
        <w:t>1</w:t>
      </w:r>
      <w:r w:rsidR="00864783" w:rsidRPr="004250EA">
        <w:rPr>
          <w:rFonts w:ascii="Times New Roman" w:hAnsi="Times New Roman" w:cs="Times New Roman"/>
          <w:sz w:val="24"/>
          <w:szCs w:val="24"/>
        </w:rPr>
        <w:t xml:space="preserve">. </w:t>
      </w:r>
      <w:r w:rsidR="00624279">
        <w:rPr>
          <w:rFonts w:ascii="Times New Roman" w:hAnsi="Times New Roman" w:cs="Times New Roman"/>
          <w:sz w:val="24"/>
          <w:szCs w:val="24"/>
        </w:rPr>
        <w:t>március</w:t>
      </w:r>
      <w:r w:rsidR="00864783" w:rsidRPr="004250EA">
        <w:rPr>
          <w:rFonts w:ascii="Times New Roman" w:hAnsi="Times New Roman" w:cs="Times New Roman"/>
          <w:sz w:val="24"/>
          <w:szCs w:val="24"/>
        </w:rPr>
        <w:t xml:space="preserve"> </w:t>
      </w:r>
      <w:r w:rsidR="00624279">
        <w:rPr>
          <w:rFonts w:ascii="Times New Roman" w:hAnsi="Times New Roman" w:cs="Times New Roman"/>
          <w:sz w:val="24"/>
          <w:szCs w:val="24"/>
        </w:rPr>
        <w:t>20</w:t>
      </w:r>
      <w:r w:rsidR="000D3FF1">
        <w:rPr>
          <w:rFonts w:ascii="Times New Roman" w:hAnsi="Times New Roman" w:cs="Times New Roman"/>
          <w:sz w:val="24"/>
          <w:szCs w:val="24"/>
        </w:rPr>
        <w:t>-</w:t>
      </w:r>
      <w:r w:rsidR="00624279">
        <w:rPr>
          <w:rFonts w:ascii="Times New Roman" w:hAnsi="Times New Roman" w:cs="Times New Roman"/>
          <w:sz w:val="24"/>
          <w:szCs w:val="24"/>
        </w:rPr>
        <w:t>á</w:t>
      </w:r>
      <w:r w:rsidR="000D3FF1">
        <w:rPr>
          <w:rFonts w:ascii="Times New Roman" w:hAnsi="Times New Roman" w:cs="Times New Roman"/>
          <w:sz w:val="24"/>
          <w:szCs w:val="24"/>
        </w:rPr>
        <w:t>n</w:t>
      </w:r>
      <w:r w:rsidR="00032279" w:rsidRPr="004250EA">
        <w:rPr>
          <w:rFonts w:ascii="Times New Roman" w:hAnsi="Times New Roman" w:cs="Times New Roman"/>
          <w:sz w:val="24"/>
          <w:szCs w:val="24"/>
        </w:rPr>
        <w:t xml:space="preserve"> az egymillió lakosra számított Covid-elhalálozás</w:t>
      </w:r>
      <w:r w:rsidR="0078199B" w:rsidRPr="004250EA">
        <w:rPr>
          <w:rFonts w:ascii="Times New Roman" w:hAnsi="Times New Roman" w:cs="Times New Roman"/>
          <w:sz w:val="24"/>
          <w:szCs w:val="24"/>
        </w:rPr>
        <w:t xml:space="preserve"> </w:t>
      </w:r>
      <w:r w:rsidR="009655B1">
        <w:rPr>
          <w:rFonts w:ascii="Times New Roman" w:hAnsi="Times New Roman" w:cs="Times New Roman"/>
          <w:sz w:val="24"/>
          <w:szCs w:val="24"/>
        </w:rPr>
        <w:t>1</w:t>
      </w:r>
      <w:r w:rsidR="00624279">
        <w:rPr>
          <w:rFonts w:ascii="Times New Roman" w:hAnsi="Times New Roman" w:cs="Times New Roman"/>
          <w:sz w:val="24"/>
          <w:szCs w:val="24"/>
        </w:rPr>
        <w:t>849</w:t>
      </w:r>
      <w:r w:rsidR="0078199B" w:rsidRPr="004250EA">
        <w:rPr>
          <w:rFonts w:ascii="Times New Roman" w:hAnsi="Times New Roman" w:cs="Times New Roman"/>
          <w:sz w:val="24"/>
          <w:szCs w:val="24"/>
        </w:rPr>
        <w:t>-</w:t>
      </w:r>
      <w:r w:rsidR="009655B1">
        <w:rPr>
          <w:rFonts w:ascii="Times New Roman" w:hAnsi="Times New Roman" w:cs="Times New Roman"/>
          <w:sz w:val="24"/>
          <w:szCs w:val="24"/>
        </w:rPr>
        <w:t>e</w:t>
      </w:r>
      <w:r w:rsidR="0078199B" w:rsidRPr="004250EA">
        <w:rPr>
          <w:rFonts w:ascii="Times New Roman" w:hAnsi="Times New Roman" w:cs="Times New Roman"/>
          <w:sz w:val="24"/>
          <w:szCs w:val="24"/>
        </w:rPr>
        <w:t xml:space="preserve">n állt az UK-ben, és </w:t>
      </w:r>
      <w:r w:rsidR="006C3628">
        <w:rPr>
          <w:rFonts w:ascii="Times New Roman" w:hAnsi="Times New Roman" w:cs="Times New Roman"/>
          <w:sz w:val="24"/>
          <w:szCs w:val="24"/>
        </w:rPr>
        <w:t>1</w:t>
      </w:r>
      <w:r w:rsidR="00DB44D3">
        <w:rPr>
          <w:rFonts w:ascii="Times New Roman" w:hAnsi="Times New Roman" w:cs="Times New Roman"/>
          <w:sz w:val="24"/>
          <w:szCs w:val="24"/>
        </w:rPr>
        <w:t>307</w:t>
      </w:r>
      <w:r w:rsidR="0078199B" w:rsidRPr="004250EA">
        <w:rPr>
          <w:rFonts w:ascii="Times New Roman" w:hAnsi="Times New Roman" w:cs="Times New Roman"/>
          <w:sz w:val="24"/>
          <w:szCs w:val="24"/>
        </w:rPr>
        <w:t>-</w:t>
      </w:r>
      <w:r w:rsidR="00DB44D3">
        <w:rPr>
          <w:rFonts w:ascii="Times New Roman" w:hAnsi="Times New Roman" w:cs="Times New Roman"/>
          <w:sz w:val="24"/>
          <w:szCs w:val="24"/>
        </w:rPr>
        <w:t>e</w:t>
      </w:r>
      <w:r w:rsidR="0078199B" w:rsidRPr="004250EA">
        <w:rPr>
          <w:rFonts w:ascii="Times New Roman" w:hAnsi="Times New Roman" w:cs="Times New Roman"/>
          <w:sz w:val="24"/>
          <w:szCs w:val="24"/>
        </w:rPr>
        <w:t>n Svédországban (</w:t>
      </w:r>
      <w:hyperlink r:id="rId179" w:history="1">
        <w:r w:rsidR="0078199B" w:rsidRPr="004250EA">
          <w:rPr>
            <w:rStyle w:val="Hiperhivatkozs"/>
            <w:rFonts w:ascii="Times New Roman" w:hAnsi="Times New Roman" w:cs="Times New Roman"/>
            <w:sz w:val="24"/>
            <w:szCs w:val="24"/>
          </w:rPr>
          <w:t>worldometers.info</w:t>
        </w:r>
      </w:hyperlink>
      <w:r w:rsidR="0078199B" w:rsidRPr="004250EA">
        <w:rPr>
          <w:rFonts w:ascii="Times New Roman" w:hAnsi="Times New Roman" w:cs="Times New Roman"/>
          <w:sz w:val="24"/>
          <w:szCs w:val="24"/>
        </w:rPr>
        <w:t>), viszont a</w:t>
      </w:r>
      <w:r w:rsidR="00BB4B57" w:rsidRPr="004250EA">
        <w:rPr>
          <w:rFonts w:ascii="Times New Roman" w:hAnsi="Times New Roman" w:cs="Times New Roman"/>
          <w:sz w:val="24"/>
          <w:szCs w:val="24"/>
        </w:rPr>
        <w:t>z UK durva, rendőrség által kikényszeríte</w:t>
      </w:r>
      <w:r w:rsidR="001D3B76" w:rsidRPr="004250EA">
        <w:rPr>
          <w:rFonts w:ascii="Times New Roman" w:hAnsi="Times New Roman" w:cs="Times New Roman"/>
          <w:sz w:val="24"/>
          <w:szCs w:val="24"/>
        </w:rPr>
        <w:t>tt lezárást vezetett be március 23-án, míg Svédországban csak nagyon</w:t>
      </w:r>
      <w:r w:rsidR="006208FA" w:rsidRPr="004250EA">
        <w:rPr>
          <w:rFonts w:ascii="Times New Roman" w:hAnsi="Times New Roman" w:cs="Times New Roman"/>
          <w:sz w:val="24"/>
          <w:szCs w:val="24"/>
        </w:rPr>
        <w:t xml:space="preserve"> korlátozott rendelkezéseket alkalmaztak</w:t>
      </w:r>
      <w:r w:rsidR="002D0DDE">
        <w:rPr>
          <w:rFonts w:ascii="Times New Roman" w:hAnsi="Times New Roman" w:cs="Times New Roman"/>
          <w:sz w:val="24"/>
          <w:szCs w:val="24"/>
        </w:rPr>
        <w:t xml:space="preserve"> (nem voltak lezárások, </w:t>
      </w:r>
      <w:r w:rsidR="002A162C">
        <w:rPr>
          <w:rFonts w:ascii="Times New Roman" w:hAnsi="Times New Roman" w:cs="Times New Roman"/>
          <w:sz w:val="24"/>
          <w:szCs w:val="24"/>
        </w:rPr>
        <w:t>maszkviselés vagy általános iskolák bezárása)</w:t>
      </w:r>
      <w:r w:rsidR="006208FA" w:rsidRPr="004250EA">
        <w:rPr>
          <w:rFonts w:ascii="Times New Roman" w:hAnsi="Times New Roman" w:cs="Times New Roman"/>
          <w:sz w:val="24"/>
          <w:szCs w:val="24"/>
        </w:rPr>
        <w:t xml:space="preserve">. </w:t>
      </w:r>
      <w:r w:rsidR="00F73C12">
        <w:rPr>
          <w:rFonts w:ascii="Times New Roman" w:hAnsi="Times New Roman" w:cs="Times New Roman"/>
          <w:sz w:val="24"/>
          <w:szCs w:val="24"/>
        </w:rPr>
        <w:t>Más országok</w:t>
      </w:r>
      <w:r w:rsidR="00D61043">
        <w:rPr>
          <w:rFonts w:ascii="Times New Roman" w:hAnsi="Times New Roman" w:cs="Times New Roman"/>
          <w:sz w:val="24"/>
          <w:szCs w:val="24"/>
        </w:rPr>
        <w:t xml:space="preserve"> közé</w:t>
      </w:r>
      <w:r w:rsidR="00F73C12">
        <w:rPr>
          <w:rFonts w:ascii="Times New Roman" w:hAnsi="Times New Roman" w:cs="Times New Roman"/>
          <w:sz w:val="24"/>
          <w:szCs w:val="24"/>
        </w:rPr>
        <w:t>, amelyek</w:t>
      </w:r>
      <w:r w:rsidR="005C7F01">
        <w:rPr>
          <w:rFonts w:ascii="Times New Roman" w:hAnsi="Times New Roman" w:cs="Times New Roman"/>
          <w:sz w:val="24"/>
          <w:szCs w:val="24"/>
        </w:rPr>
        <w:t xml:space="preserve"> nem szenvedték el a megjósolt katasztrófát </w:t>
      </w:r>
      <w:r w:rsidR="00770223">
        <w:rPr>
          <w:rFonts w:ascii="Times New Roman" w:hAnsi="Times New Roman" w:cs="Times New Roman"/>
          <w:sz w:val="24"/>
          <w:szCs w:val="24"/>
        </w:rPr>
        <w:t>annak ellenére, hogy nem</w:t>
      </w:r>
      <w:r w:rsidR="0088352E">
        <w:rPr>
          <w:rFonts w:ascii="Times New Roman" w:hAnsi="Times New Roman" w:cs="Times New Roman"/>
          <w:sz w:val="24"/>
          <w:szCs w:val="24"/>
        </w:rPr>
        <w:t xml:space="preserve"> alkalmaztak kemény lezárásokat, </w:t>
      </w:r>
      <w:r w:rsidR="00D61043">
        <w:rPr>
          <w:rFonts w:ascii="Times New Roman" w:hAnsi="Times New Roman" w:cs="Times New Roman"/>
          <w:sz w:val="24"/>
          <w:szCs w:val="24"/>
        </w:rPr>
        <w:t xml:space="preserve">tartoznak Izland, </w:t>
      </w:r>
      <w:r w:rsidR="005162E6">
        <w:rPr>
          <w:rFonts w:ascii="Times New Roman" w:hAnsi="Times New Roman" w:cs="Times New Roman"/>
          <w:sz w:val="24"/>
          <w:szCs w:val="24"/>
        </w:rPr>
        <w:t xml:space="preserve">Belorusszia, </w:t>
      </w:r>
      <w:r w:rsidR="00D61043">
        <w:rPr>
          <w:rFonts w:ascii="Times New Roman" w:hAnsi="Times New Roman" w:cs="Times New Roman"/>
          <w:sz w:val="24"/>
          <w:szCs w:val="24"/>
        </w:rPr>
        <w:t xml:space="preserve">Hong Kong, Japán és Dél-Korea. </w:t>
      </w:r>
      <w:r w:rsidR="007A7A22">
        <w:rPr>
          <w:rFonts w:ascii="Times New Roman" w:hAnsi="Times New Roman" w:cs="Times New Roman"/>
          <w:sz w:val="24"/>
          <w:szCs w:val="24"/>
        </w:rPr>
        <w:t xml:space="preserve">2020 júniusában a belorusz elnök, </w:t>
      </w:r>
      <w:r w:rsidR="0043249C">
        <w:rPr>
          <w:rFonts w:ascii="Times New Roman" w:hAnsi="Times New Roman" w:cs="Times New Roman"/>
          <w:sz w:val="24"/>
          <w:szCs w:val="24"/>
        </w:rPr>
        <w:t xml:space="preserve">Alekszandr Lukasenko </w:t>
      </w:r>
      <w:r w:rsidR="00067BDB">
        <w:rPr>
          <w:rFonts w:ascii="Times New Roman" w:hAnsi="Times New Roman" w:cs="Times New Roman"/>
          <w:sz w:val="24"/>
          <w:szCs w:val="24"/>
        </w:rPr>
        <w:t xml:space="preserve">azt állította, hogy a Világbank és az IMF 940 millió $-t </w:t>
      </w:r>
      <w:r w:rsidR="00133C34">
        <w:rPr>
          <w:rFonts w:ascii="Times New Roman" w:hAnsi="Times New Roman" w:cs="Times New Roman"/>
          <w:sz w:val="24"/>
          <w:szCs w:val="24"/>
        </w:rPr>
        <w:t>ígért az országának, ha a</w:t>
      </w:r>
      <w:r w:rsidR="00960223">
        <w:rPr>
          <w:rFonts w:ascii="Times New Roman" w:hAnsi="Times New Roman" w:cs="Times New Roman"/>
          <w:sz w:val="24"/>
          <w:szCs w:val="24"/>
        </w:rPr>
        <w:t xml:space="preserve"> kormány lezárást vezet be (</w:t>
      </w:r>
      <w:r w:rsidR="002D085F">
        <w:rPr>
          <w:rFonts w:ascii="Times New Roman" w:hAnsi="Times New Roman" w:cs="Times New Roman"/>
          <w:sz w:val="24"/>
          <w:szCs w:val="24"/>
        </w:rPr>
        <w:t>kijárási tilalommal, karanténnal és elkülönítéssel)</w:t>
      </w:r>
      <w:r w:rsidR="00024C59">
        <w:rPr>
          <w:rFonts w:ascii="Times New Roman" w:hAnsi="Times New Roman" w:cs="Times New Roman"/>
          <w:sz w:val="24"/>
          <w:szCs w:val="24"/>
        </w:rPr>
        <w:t xml:space="preserve">, hogy harcoljon a COVID-19-cel. </w:t>
      </w:r>
      <w:r w:rsidR="00551AE2">
        <w:rPr>
          <w:rFonts w:ascii="Times New Roman" w:hAnsi="Times New Roman" w:cs="Times New Roman"/>
          <w:sz w:val="24"/>
          <w:szCs w:val="24"/>
        </w:rPr>
        <w:t>„Ez képtelenség – jelentette ki –</w:t>
      </w:r>
      <w:r w:rsidR="008649D9">
        <w:rPr>
          <w:rFonts w:ascii="Times New Roman" w:hAnsi="Times New Roman" w:cs="Times New Roman"/>
          <w:sz w:val="24"/>
          <w:szCs w:val="24"/>
        </w:rPr>
        <w:t>,</w:t>
      </w:r>
      <w:r w:rsidR="00551AE2">
        <w:rPr>
          <w:rFonts w:ascii="Times New Roman" w:hAnsi="Times New Roman" w:cs="Times New Roman"/>
          <w:sz w:val="24"/>
          <w:szCs w:val="24"/>
        </w:rPr>
        <w:t xml:space="preserve"> nem fogunk </w:t>
      </w:r>
      <w:r w:rsidR="008649D9">
        <w:rPr>
          <w:rFonts w:ascii="Times New Roman" w:hAnsi="Times New Roman" w:cs="Times New Roman"/>
          <w:sz w:val="24"/>
          <w:szCs w:val="24"/>
        </w:rPr>
        <w:t>úgy táncolni, ahogyan bárki is fütyül.</w:t>
      </w:r>
      <w:r w:rsidR="00720093">
        <w:rPr>
          <w:rFonts w:ascii="Times New Roman" w:hAnsi="Times New Roman" w:cs="Times New Roman"/>
          <w:sz w:val="24"/>
          <w:szCs w:val="24"/>
        </w:rPr>
        <w:t xml:space="preserve">” </w:t>
      </w:r>
      <w:r w:rsidR="00720093" w:rsidRPr="00C950BC">
        <w:rPr>
          <w:rFonts w:ascii="Times New Roman" w:hAnsi="Times New Roman" w:cs="Times New Roman"/>
          <w:sz w:val="24"/>
          <w:szCs w:val="24"/>
        </w:rPr>
        <w:t>(</w:t>
      </w:r>
      <w:hyperlink r:id="rId180" w:history="1">
        <w:r w:rsidR="00720093" w:rsidRPr="00C950BC">
          <w:rPr>
            <w:rStyle w:val="Hiperhivatkozs"/>
            <w:rFonts w:ascii="Times New Roman" w:hAnsi="Times New Roman" w:cs="Times New Roman"/>
            <w:sz w:val="24"/>
            <w:szCs w:val="24"/>
          </w:rPr>
          <w:t>eng.belta.by</w:t>
        </w:r>
      </w:hyperlink>
      <w:r w:rsidR="00720093" w:rsidRPr="00C950BC">
        <w:rPr>
          <w:rFonts w:ascii="Times New Roman" w:hAnsi="Times New Roman" w:cs="Times New Roman"/>
          <w:sz w:val="24"/>
          <w:szCs w:val="24"/>
        </w:rPr>
        <w:t>).</w:t>
      </w:r>
    </w:p>
    <w:p w14:paraId="620EB7D6" w14:textId="1AF0D817" w:rsidR="009807B5" w:rsidRPr="009807B5" w:rsidRDefault="009807B5" w:rsidP="00264DE5">
      <w:pPr>
        <w:spacing w:after="0"/>
        <w:jc w:val="center"/>
        <w:rPr>
          <w:rFonts w:ascii="Times New Roman" w:hAnsi="Times New Roman" w:cs="Times New Roman"/>
        </w:rPr>
      </w:pPr>
      <w:r w:rsidRPr="009807B5">
        <w:rPr>
          <w:rFonts w:ascii="Times New Roman" w:hAnsi="Times New Roman" w:cs="Times New Roman"/>
          <w:noProof/>
        </w:rPr>
        <w:lastRenderedPageBreak/>
        <w:drawing>
          <wp:inline distT="0" distB="0" distL="0" distR="0" wp14:anchorId="48297158" wp14:editId="0ECFE454">
            <wp:extent cx="3291080" cy="2265007"/>
            <wp:effectExtent l="0" t="0" r="5080" b="254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37187" cy="2296739"/>
                    </a:xfrm>
                    <a:prstGeom prst="rect">
                      <a:avLst/>
                    </a:prstGeom>
                    <a:noFill/>
                    <a:ln>
                      <a:noFill/>
                    </a:ln>
                  </pic:spPr>
                </pic:pic>
              </a:graphicData>
            </a:graphic>
          </wp:inline>
        </w:drawing>
      </w:r>
    </w:p>
    <w:p w14:paraId="0ED4BB11" w14:textId="723D954A" w:rsidR="00F26050" w:rsidRDefault="006222AD" w:rsidP="00C45522">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laka</w:t>
      </w:r>
      <w:r w:rsidR="009151B0" w:rsidRPr="004250EA">
        <w:rPr>
          <w:rFonts w:ascii="Times New Roman" w:hAnsi="Times New Roman" w:cs="Times New Roman"/>
          <w:sz w:val="24"/>
          <w:szCs w:val="24"/>
        </w:rPr>
        <w:t xml:space="preserve">t azt mutatja, amikor az UK-ben bevezették a lezárást. </w:t>
      </w:r>
      <w:r w:rsidR="00197D3E" w:rsidRPr="004250EA">
        <w:rPr>
          <w:rFonts w:ascii="Times New Roman" w:hAnsi="Times New Roman" w:cs="Times New Roman"/>
          <w:sz w:val="24"/>
          <w:szCs w:val="24"/>
        </w:rPr>
        <w:t>Ha a lezárás működne, akkor a napi igazolt esetek számának az UK-ben kb. 10 nappal később kellett volna lezuhannia</w:t>
      </w:r>
      <w:r w:rsidR="00C45522">
        <w:rPr>
          <w:rFonts w:ascii="Times New Roman" w:hAnsi="Times New Roman" w:cs="Times New Roman"/>
          <w:sz w:val="24"/>
          <w:szCs w:val="24"/>
        </w:rPr>
        <w:t>, de nem ez történt.</w:t>
      </w:r>
      <w:r w:rsidR="00F27CE8" w:rsidRPr="004250EA">
        <w:rPr>
          <w:rFonts w:ascii="Times New Roman" w:hAnsi="Times New Roman" w:cs="Times New Roman"/>
          <w:sz w:val="24"/>
          <w:szCs w:val="24"/>
        </w:rPr>
        <w:t xml:space="preserve"> A trend</w:t>
      </w:r>
      <w:r w:rsidR="00982FB2" w:rsidRPr="004250EA">
        <w:rPr>
          <w:rFonts w:ascii="Times New Roman" w:hAnsi="Times New Roman" w:cs="Times New Roman"/>
          <w:sz w:val="24"/>
          <w:szCs w:val="24"/>
        </w:rPr>
        <w:t xml:space="preserve"> már azelőtt lassulni kezdett, és a görbének egy járványra</w:t>
      </w:r>
      <w:r w:rsidR="00D74617" w:rsidRPr="004250EA">
        <w:rPr>
          <w:rFonts w:ascii="Times New Roman" w:hAnsi="Times New Roman" w:cs="Times New Roman"/>
          <w:sz w:val="24"/>
          <w:szCs w:val="24"/>
        </w:rPr>
        <w:t xml:space="preserve"> vonatkozó szabályos alakja van.</w:t>
      </w:r>
    </w:p>
    <w:p w14:paraId="3F952115" w14:textId="37ADC6FF" w:rsidR="00050ACB" w:rsidRDefault="003C28D2" w:rsidP="00753E31">
      <w:pPr>
        <w:spacing w:after="0"/>
        <w:jc w:val="center"/>
        <w:rPr>
          <w:rFonts w:ascii="Times New Roman" w:hAnsi="Times New Roman" w:cs="Times New Roman"/>
          <w:sz w:val="24"/>
          <w:szCs w:val="24"/>
        </w:rPr>
      </w:pPr>
      <w:r>
        <w:rPr>
          <w:noProof/>
        </w:rPr>
        <w:drawing>
          <wp:inline distT="0" distB="0" distL="0" distR="0" wp14:anchorId="20B7E6BA" wp14:editId="066D58F5">
            <wp:extent cx="4346620" cy="3067220"/>
            <wp:effectExtent l="0" t="0" r="0"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357477" cy="3074881"/>
                    </a:xfrm>
                    <a:prstGeom prst="rect">
                      <a:avLst/>
                    </a:prstGeom>
                    <a:noFill/>
                    <a:ln>
                      <a:noFill/>
                    </a:ln>
                  </pic:spPr>
                </pic:pic>
              </a:graphicData>
            </a:graphic>
          </wp:inline>
        </w:drawing>
      </w:r>
    </w:p>
    <w:p w14:paraId="3484BBE2" w14:textId="3C046689" w:rsidR="002C0F31" w:rsidRPr="00860D34" w:rsidRDefault="00860D34" w:rsidP="005F3F2B">
      <w:pPr>
        <w:spacing w:after="0"/>
        <w:jc w:val="center"/>
        <w:rPr>
          <w:rFonts w:ascii="Times New Roman" w:hAnsi="Times New Roman" w:cs="Times New Roman"/>
          <w:sz w:val="24"/>
          <w:szCs w:val="24"/>
        </w:rPr>
      </w:pPr>
      <w:r>
        <w:rPr>
          <w:rFonts w:ascii="Times New Roman" w:hAnsi="Times New Roman" w:cs="Times New Roman"/>
          <w:sz w:val="24"/>
          <w:szCs w:val="24"/>
        </w:rPr>
        <w:t>Olaszország</w:t>
      </w:r>
      <w:r w:rsidRPr="00860D34">
        <w:rPr>
          <w:rFonts w:ascii="Times New Roman" w:hAnsi="Times New Roman" w:cs="Times New Roman"/>
          <w:sz w:val="24"/>
          <w:szCs w:val="24"/>
        </w:rPr>
        <w:t>, Spa</w:t>
      </w:r>
      <w:r>
        <w:rPr>
          <w:rFonts w:ascii="Times New Roman" w:hAnsi="Times New Roman" w:cs="Times New Roman"/>
          <w:sz w:val="24"/>
          <w:szCs w:val="24"/>
        </w:rPr>
        <w:t>nyolország és</w:t>
      </w:r>
      <w:r w:rsidRPr="00860D34">
        <w:rPr>
          <w:rFonts w:ascii="Times New Roman" w:hAnsi="Times New Roman" w:cs="Times New Roman"/>
          <w:sz w:val="24"/>
          <w:szCs w:val="24"/>
        </w:rPr>
        <w:t xml:space="preserve"> Belgium </w:t>
      </w:r>
      <w:r w:rsidR="0022367B">
        <w:rPr>
          <w:rFonts w:ascii="Times New Roman" w:hAnsi="Times New Roman" w:cs="Times New Roman"/>
          <w:sz w:val="24"/>
          <w:szCs w:val="24"/>
        </w:rPr>
        <w:t>mind durvább lezárásokat alkalmaztak, mint az</w:t>
      </w:r>
      <w:r w:rsidRPr="00860D34">
        <w:rPr>
          <w:rFonts w:ascii="Times New Roman" w:hAnsi="Times New Roman" w:cs="Times New Roman"/>
          <w:sz w:val="24"/>
          <w:szCs w:val="24"/>
        </w:rPr>
        <w:t xml:space="preserve"> UK. S</w:t>
      </w:r>
      <w:r w:rsidR="00BF0029">
        <w:rPr>
          <w:rFonts w:ascii="Times New Roman" w:hAnsi="Times New Roman" w:cs="Times New Roman"/>
          <w:sz w:val="24"/>
          <w:szCs w:val="24"/>
        </w:rPr>
        <w:t>védországban nem voltak lezárások</w:t>
      </w:r>
      <w:r w:rsidRPr="00860D34">
        <w:rPr>
          <w:rFonts w:ascii="Times New Roman" w:hAnsi="Times New Roman" w:cs="Times New Roman"/>
          <w:sz w:val="24"/>
          <w:szCs w:val="24"/>
        </w:rPr>
        <w:t>.</w:t>
      </w:r>
      <w:r w:rsidR="00A8157C">
        <w:rPr>
          <w:rFonts w:ascii="Times New Roman" w:hAnsi="Times New Roman" w:cs="Times New Roman"/>
          <w:sz w:val="24"/>
          <w:szCs w:val="24"/>
        </w:rPr>
        <w:t xml:space="preserve"> </w:t>
      </w:r>
      <w:r w:rsidRPr="00860D34">
        <w:rPr>
          <w:rFonts w:ascii="Times New Roman" w:hAnsi="Times New Roman" w:cs="Times New Roman"/>
          <w:sz w:val="24"/>
          <w:szCs w:val="24"/>
        </w:rPr>
        <w:t>(</w:t>
      </w:r>
      <w:r w:rsidR="00A8157C">
        <w:rPr>
          <w:rFonts w:ascii="Times New Roman" w:hAnsi="Times New Roman" w:cs="Times New Roman"/>
          <w:sz w:val="24"/>
          <w:szCs w:val="24"/>
        </w:rPr>
        <w:t>legutolsó állapot</w:t>
      </w:r>
      <w:r w:rsidRPr="00860D34">
        <w:rPr>
          <w:rFonts w:ascii="Times New Roman" w:hAnsi="Times New Roman" w:cs="Times New Roman"/>
          <w:sz w:val="24"/>
          <w:szCs w:val="24"/>
        </w:rPr>
        <w:t>: </w:t>
      </w:r>
      <w:hyperlink r:id="rId183" w:history="1">
        <w:r w:rsidRPr="00860D34">
          <w:rPr>
            <w:rStyle w:val="Hiperhivatkozs"/>
            <w:rFonts w:ascii="Times New Roman" w:hAnsi="Times New Roman" w:cs="Times New Roman"/>
            <w:sz w:val="24"/>
            <w:szCs w:val="24"/>
          </w:rPr>
          <w:t>ourworldindata.org</w:t>
        </w:r>
      </w:hyperlink>
      <w:r w:rsidRPr="00860D34">
        <w:rPr>
          <w:rFonts w:ascii="Times New Roman" w:hAnsi="Times New Roman" w:cs="Times New Roman"/>
          <w:sz w:val="24"/>
          <w:szCs w:val="24"/>
        </w:rPr>
        <w:t>)</w:t>
      </w:r>
    </w:p>
    <w:p w14:paraId="5154C84C" w14:textId="77777777" w:rsidR="00035EAF" w:rsidRDefault="00035EAF" w:rsidP="004250EA">
      <w:pPr>
        <w:spacing w:after="0"/>
        <w:ind w:firstLine="567"/>
        <w:jc w:val="both"/>
        <w:rPr>
          <w:rFonts w:ascii="Times New Roman" w:hAnsi="Times New Roman" w:cs="Times New Roman"/>
          <w:sz w:val="24"/>
          <w:szCs w:val="24"/>
        </w:rPr>
      </w:pPr>
    </w:p>
    <w:p w14:paraId="583FF8A6" w14:textId="1A6A6422" w:rsidR="00595BB8" w:rsidRDefault="00790EB1" w:rsidP="004250EA">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Svédország </w:t>
      </w:r>
      <w:r w:rsidR="00D849D6">
        <w:rPr>
          <w:rFonts w:ascii="Times New Roman" w:hAnsi="Times New Roman" w:cs="Times New Roman"/>
          <w:sz w:val="24"/>
          <w:szCs w:val="24"/>
        </w:rPr>
        <w:t>heves kritikával szembesült a</w:t>
      </w:r>
      <w:r w:rsidR="00063572">
        <w:rPr>
          <w:rFonts w:ascii="Times New Roman" w:hAnsi="Times New Roman" w:cs="Times New Roman"/>
          <w:sz w:val="24"/>
          <w:szCs w:val="24"/>
        </w:rPr>
        <w:t xml:space="preserve"> főáramú média részéről</w:t>
      </w:r>
      <w:r w:rsidR="007C432A">
        <w:rPr>
          <w:rFonts w:ascii="Times New Roman" w:hAnsi="Times New Roman" w:cs="Times New Roman"/>
          <w:sz w:val="24"/>
          <w:szCs w:val="24"/>
        </w:rPr>
        <w:t xml:space="preserve">, amiért ellenállt a lezárási mániának, és a </w:t>
      </w:r>
      <w:r w:rsidR="00552595">
        <w:rPr>
          <w:rFonts w:ascii="Times New Roman" w:hAnsi="Times New Roman" w:cs="Times New Roman"/>
          <w:sz w:val="24"/>
          <w:szCs w:val="24"/>
        </w:rPr>
        <w:t>nyájimmunitási megközelítést alkalmazta, amit minden ország is követett minden korábbi járvány esetében.</w:t>
      </w:r>
      <w:r w:rsidR="0090603C">
        <w:rPr>
          <w:rFonts w:ascii="Times New Roman" w:hAnsi="Times New Roman" w:cs="Times New Roman"/>
          <w:sz w:val="24"/>
          <w:szCs w:val="24"/>
        </w:rPr>
        <w:t xml:space="preserve"> 2021 elején </w:t>
      </w:r>
      <w:r w:rsidR="006568B8">
        <w:rPr>
          <w:rFonts w:ascii="Times New Roman" w:hAnsi="Times New Roman" w:cs="Times New Roman"/>
          <w:sz w:val="24"/>
          <w:szCs w:val="24"/>
        </w:rPr>
        <w:t xml:space="preserve">lelepleztek egy háttérben meghúzódó csoportot, amely </w:t>
      </w:r>
      <w:r w:rsidR="00E95444">
        <w:rPr>
          <w:rFonts w:ascii="Times New Roman" w:hAnsi="Times New Roman" w:cs="Times New Roman"/>
          <w:sz w:val="24"/>
          <w:szCs w:val="24"/>
        </w:rPr>
        <w:t>szándékosan hamis információt terjesztett a nemzetközi médiában</w:t>
      </w:r>
      <w:r w:rsidR="007C2DFC">
        <w:rPr>
          <w:rFonts w:ascii="Times New Roman" w:hAnsi="Times New Roman" w:cs="Times New Roman"/>
          <w:sz w:val="24"/>
          <w:szCs w:val="24"/>
        </w:rPr>
        <w:t>, hogy hiteltelenítsék Svédorsz</w:t>
      </w:r>
      <w:r w:rsidR="006A37E5">
        <w:rPr>
          <w:rFonts w:ascii="Times New Roman" w:hAnsi="Times New Roman" w:cs="Times New Roman"/>
          <w:sz w:val="24"/>
          <w:szCs w:val="24"/>
        </w:rPr>
        <w:t xml:space="preserve">ág stratégiáját </w:t>
      </w:r>
      <w:r w:rsidR="006A37E5" w:rsidRPr="006A523D">
        <w:rPr>
          <w:rFonts w:ascii="Times New Roman" w:hAnsi="Times New Roman" w:cs="Times New Roman"/>
          <w:sz w:val="24"/>
          <w:szCs w:val="24"/>
        </w:rPr>
        <w:t>(</w:t>
      </w:r>
      <w:hyperlink r:id="rId184" w:history="1">
        <w:r w:rsidR="006A37E5" w:rsidRPr="006A523D">
          <w:rPr>
            <w:rStyle w:val="Hiperhivatkozs"/>
            <w:rFonts w:ascii="Times New Roman" w:hAnsi="Times New Roman" w:cs="Times New Roman"/>
            <w:sz w:val="24"/>
            <w:szCs w:val="24"/>
          </w:rPr>
          <w:t>Hellström</w:t>
        </w:r>
      </w:hyperlink>
      <w:r w:rsidR="006A37E5" w:rsidRPr="006A523D">
        <w:rPr>
          <w:rFonts w:ascii="Times New Roman" w:hAnsi="Times New Roman" w:cs="Times New Roman"/>
          <w:sz w:val="24"/>
          <w:szCs w:val="24"/>
        </w:rPr>
        <w:t xml:space="preserve">). </w:t>
      </w:r>
      <w:r w:rsidR="00552595">
        <w:rPr>
          <w:rFonts w:ascii="Times New Roman" w:hAnsi="Times New Roman" w:cs="Times New Roman"/>
          <w:sz w:val="24"/>
          <w:szCs w:val="24"/>
        </w:rPr>
        <w:t>2020 novemberében a svéd</w:t>
      </w:r>
      <w:r w:rsidR="006650E4">
        <w:rPr>
          <w:rFonts w:ascii="Times New Roman" w:hAnsi="Times New Roman" w:cs="Times New Roman"/>
          <w:sz w:val="24"/>
          <w:szCs w:val="24"/>
        </w:rPr>
        <w:t xml:space="preserve"> </w:t>
      </w:r>
      <w:r w:rsidR="009F1C70">
        <w:rPr>
          <w:rFonts w:ascii="Times New Roman" w:hAnsi="Times New Roman" w:cs="Times New Roman"/>
          <w:sz w:val="24"/>
          <w:szCs w:val="24"/>
        </w:rPr>
        <w:t>politikusok</w:t>
      </w:r>
      <w:r w:rsidR="006650E4">
        <w:rPr>
          <w:rFonts w:ascii="Times New Roman" w:hAnsi="Times New Roman" w:cs="Times New Roman"/>
          <w:sz w:val="24"/>
          <w:szCs w:val="24"/>
        </w:rPr>
        <w:t xml:space="preserve"> </w:t>
      </w:r>
      <w:r w:rsidR="009F1C70">
        <w:rPr>
          <w:rFonts w:ascii="Times New Roman" w:hAnsi="Times New Roman" w:cs="Times New Roman"/>
          <w:sz w:val="24"/>
          <w:szCs w:val="24"/>
        </w:rPr>
        <w:t xml:space="preserve">mégis </w:t>
      </w:r>
      <w:r w:rsidR="006650E4">
        <w:rPr>
          <w:rFonts w:ascii="Times New Roman" w:hAnsi="Times New Roman" w:cs="Times New Roman"/>
          <w:sz w:val="24"/>
          <w:szCs w:val="24"/>
        </w:rPr>
        <w:t>szigorúbb korlátozásokat vezetett be</w:t>
      </w:r>
      <w:r w:rsidR="0003164F">
        <w:rPr>
          <w:rFonts w:ascii="Times New Roman" w:hAnsi="Times New Roman" w:cs="Times New Roman"/>
          <w:sz w:val="24"/>
          <w:szCs w:val="24"/>
        </w:rPr>
        <w:t xml:space="preserve">, bár nem teljes lezárást, ami ellentétes az ország alkotmányával </w:t>
      </w:r>
      <w:r w:rsidR="0003164F" w:rsidRPr="00595BB8">
        <w:rPr>
          <w:rFonts w:ascii="Times New Roman" w:hAnsi="Times New Roman" w:cs="Times New Roman"/>
          <w:sz w:val="24"/>
          <w:szCs w:val="24"/>
        </w:rPr>
        <w:t>(</w:t>
      </w:r>
      <w:hyperlink r:id="rId185" w:history="1">
        <w:r w:rsidR="0003164F" w:rsidRPr="00595BB8">
          <w:rPr>
            <w:rStyle w:val="Hiperhivatkozs"/>
            <w:rFonts w:ascii="Times New Roman" w:hAnsi="Times New Roman" w:cs="Times New Roman"/>
            <w:sz w:val="24"/>
            <w:szCs w:val="24"/>
          </w:rPr>
          <w:t>sebastianrushworth.com</w:t>
        </w:r>
      </w:hyperlink>
      <w:r w:rsidR="0003164F" w:rsidRPr="00595BB8">
        <w:rPr>
          <w:rFonts w:ascii="Times New Roman" w:hAnsi="Times New Roman" w:cs="Times New Roman"/>
          <w:sz w:val="24"/>
          <w:szCs w:val="24"/>
        </w:rPr>
        <w:t>).</w:t>
      </w:r>
      <w:r w:rsidR="005F1379">
        <w:rPr>
          <w:rFonts w:ascii="Times New Roman" w:hAnsi="Times New Roman" w:cs="Times New Roman"/>
          <w:sz w:val="24"/>
          <w:szCs w:val="24"/>
        </w:rPr>
        <w:t xml:space="preserve"> </w:t>
      </w:r>
      <w:r w:rsidR="009F1C70">
        <w:rPr>
          <w:rFonts w:ascii="Times New Roman" w:hAnsi="Times New Roman" w:cs="Times New Roman"/>
          <w:sz w:val="24"/>
          <w:szCs w:val="24"/>
        </w:rPr>
        <w:t xml:space="preserve">Svédországban 2020-ban </w:t>
      </w:r>
      <w:r w:rsidR="006A5191">
        <w:rPr>
          <w:rFonts w:ascii="Times New Roman" w:hAnsi="Times New Roman" w:cs="Times New Roman"/>
          <w:sz w:val="24"/>
          <w:szCs w:val="24"/>
        </w:rPr>
        <w:t>a</w:t>
      </w:r>
      <w:r w:rsidR="009F1C70">
        <w:rPr>
          <w:rFonts w:ascii="Times New Roman" w:hAnsi="Times New Roman" w:cs="Times New Roman"/>
          <w:sz w:val="24"/>
          <w:szCs w:val="24"/>
        </w:rPr>
        <w:t xml:space="preserve"> </w:t>
      </w:r>
      <w:r w:rsidR="006A5191">
        <w:rPr>
          <w:rFonts w:ascii="Times New Roman" w:hAnsi="Times New Roman" w:cs="Times New Roman"/>
          <w:sz w:val="24"/>
          <w:szCs w:val="24"/>
        </w:rPr>
        <w:t>mortalitás 6%-kal volt magasabb, mint 2018</w:t>
      </w:r>
      <w:r w:rsidR="00B602CD">
        <w:rPr>
          <w:rFonts w:ascii="Times New Roman" w:hAnsi="Times New Roman" w:cs="Times New Roman"/>
          <w:sz w:val="24"/>
          <w:szCs w:val="24"/>
        </w:rPr>
        <w:t xml:space="preserve">-ban. A plusz elhalálozás </w:t>
      </w:r>
      <w:r w:rsidR="009E7F76">
        <w:rPr>
          <w:rFonts w:ascii="Times New Roman" w:hAnsi="Times New Roman" w:cs="Times New Roman"/>
          <w:sz w:val="24"/>
          <w:szCs w:val="24"/>
        </w:rPr>
        <w:t xml:space="preserve">100 ezer főre vetítve 2020-ban kétszer akkora volt Angliában, mint Svédországban </w:t>
      </w:r>
      <w:r w:rsidR="009E7F76" w:rsidRPr="006A523D">
        <w:rPr>
          <w:rFonts w:ascii="Times New Roman" w:hAnsi="Times New Roman" w:cs="Times New Roman"/>
          <w:sz w:val="24"/>
          <w:szCs w:val="24"/>
        </w:rPr>
        <w:t>(</w:t>
      </w:r>
      <w:hyperlink r:id="rId186" w:history="1">
        <w:r w:rsidR="009E7F76" w:rsidRPr="006A523D">
          <w:rPr>
            <w:rStyle w:val="Hiperhivatkozs"/>
            <w:rFonts w:ascii="Times New Roman" w:hAnsi="Times New Roman" w:cs="Times New Roman"/>
            <w:sz w:val="24"/>
            <w:szCs w:val="24"/>
          </w:rPr>
          <w:t>Lewis</w:t>
        </w:r>
      </w:hyperlink>
      <w:r w:rsidR="009E7F76" w:rsidRPr="006A523D">
        <w:rPr>
          <w:rFonts w:ascii="Times New Roman" w:hAnsi="Times New Roman" w:cs="Times New Roman"/>
          <w:sz w:val="24"/>
          <w:szCs w:val="24"/>
        </w:rPr>
        <w:t>, 2021).</w:t>
      </w:r>
    </w:p>
    <w:p w14:paraId="45A846A5" w14:textId="0B386BE0" w:rsidR="00595BB8" w:rsidRDefault="008D42D6" w:rsidP="008D42D6">
      <w:pPr>
        <w:spacing w:after="0"/>
        <w:jc w:val="center"/>
        <w:rPr>
          <w:rFonts w:ascii="Times New Roman" w:hAnsi="Times New Roman" w:cs="Times New Roman"/>
          <w:sz w:val="24"/>
          <w:szCs w:val="24"/>
        </w:rPr>
      </w:pPr>
      <w:r>
        <w:rPr>
          <w:noProof/>
        </w:rPr>
        <w:lastRenderedPageBreak/>
        <w:drawing>
          <wp:inline distT="0" distB="0" distL="0" distR="0" wp14:anchorId="5BBF3119" wp14:editId="23FC1CD5">
            <wp:extent cx="4301544" cy="3196474"/>
            <wp:effectExtent l="0" t="0" r="3810" b="444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06231" cy="3199957"/>
                    </a:xfrm>
                    <a:prstGeom prst="rect">
                      <a:avLst/>
                    </a:prstGeom>
                    <a:noFill/>
                    <a:ln>
                      <a:noFill/>
                    </a:ln>
                  </pic:spPr>
                </pic:pic>
              </a:graphicData>
            </a:graphic>
          </wp:inline>
        </w:drawing>
      </w:r>
    </w:p>
    <w:p w14:paraId="22E26808" w14:textId="0C9E73D5" w:rsidR="00973FC8" w:rsidRDefault="00973FC8" w:rsidP="00973FC8">
      <w:pPr>
        <w:spacing w:after="0"/>
        <w:jc w:val="center"/>
        <w:rPr>
          <w:rFonts w:ascii="Times New Roman" w:hAnsi="Times New Roman" w:cs="Times New Roman"/>
          <w:sz w:val="24"/>
          <w:szCs w:val="24"/>
        </w:rPr>
      </w:pPr>
      <w:r w:rsidRPr="00973FC8">
        <w:rPr>
          <w:rFonts w:ascii="Times New Roman" w:hAnsi="Times New Roman" w:cs="Times New Roman"/>
          <w:sz w:val="24"/>
          <w:szCs w:val="24"/>
        </w:rPr>
        <w:t>(</w:t>
      </w:r>
      <w:hyperlink r:id="rId188" w:history="1">
        <w:r w:rsidRPr="00973FC8">
          <w:rPr>
            <w:rStyle w:val="Hiperhivatkozs"/>
            <w:rFonts w:ascii="Times New Roman" w:hAnsi="Times New Roman" w:cs="Times New Roman"/>
            <w:sz w:val="24"/>
            <w:szCs w:val="24"/>
          </w:rPr>
          <w:t>statista.com</w:t>
        </w:r>
      </w:hyperlink>
      <w:r w:rsidRPr="00973FC8">
        <w:rPr>
          <w:rFonts w:ascii="Times New Roman" w:hAnsi="Times New Roman" w:cs="Times New Roman"/>
          <w:sz w:val="24"/>
          <w:szCs w:val="24"/>
        </w:rPr>
        <w:t>)</w:t>
      </w:r>
    </w:p>
    <w:p w14:paraId="44AB2DE3" w14:textId="0411DCAF" w:rsidR="00ED6310" w:rsidRDefault="00ED6310" w:rsidP="000F3C35">
      <w:pPr>
        <w:spacing w:after="0"/>
        <w:ind w:firstLine="567"/>
        <w:jc w:val="both"/>
        <w:rPr>
          <w:rFonts w:ascii="Times New Roman" w:hAnsi="Times New Roman" w:cs="Times New Roman"/>
          <w:sz w:val="24"/>
          <w:szCs w:val="24"/>
        </w:rPr>
      </w:pPr>
      <w:r>
        <w:rPr>
          <w:rFonts w:ascii="Times New Roman" w:hAnsi="Times New Roman" w:cs="Times New Roman"/>
          <w:sz w:val="24"/>
          <w:szCs w:val="24"/>
        </w:rPr>
        <w:t>A következő ábra Svédország 2020-as mortalitását mutatja</w:t>
      </w:r>
      <w:r w:rsidR="00D076B3">
        <w:rPr>
          <w:rFonts w:ascii="Times New Roman" w:hAnsi="Times New Roman" w:cs="Times New Roman"/>
          <w:sz w:val="24"/>
          <w:szCs w:val="24"/>
        </w:rPr>
        <w:t xml:space="preserve"> szélesebb történelmi perspektívából. </w:t>
      </w:r>
    </w:p>
    <w:p w14:paraId="26591D1C" w14:textId="1F937C88" w:rsidR="008D42D6" w:rsidRDefault="000375B2" w:rsidP="00D076B3">
      <w:pPr>
        <w:spacing w:after="0"/>
        <w:jc w:val="both"/>
        <w:rPr>
          <w:rFonts w:ascii="Times New Roman" w:hAnsi="Times New Roman" w:cs="Times New Roman"/>
          <w:sz w:val="24"/>
          <w:szCs w:val="24"/>
        </w:rPr>
      </w:pPr>
      <w:r w:rsidRPr="000375B2">
        <w:rPr>
          <w:rFonts w:ascii="Times New Roman" w:hAnsi="Times New Roman" w:cs="Times New Roman"/>
          <w:noProof/>
          <w:sz w:val="24"/>
          <w:szCs w:val="24"/>
        </w:rPr>
        <w:drawing>
          <wp:inline distT="0" distB="0" distL="0" distR="0" wp14:anchorId="08330670" wp14:editId="471765AD">
            <wp:extent cx="5760720" cy="2947035"/>
            <wp:effectExtent l="0" t="0" r="0" b="571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2947035"/>
                    </a:xfrm>
                    <a:prstGeom prst="rect">
                      <a:avLst/>
                    </a:prstGeom>
                    <a:noFill/>
                    <a:ln>
                      <a:noFill/>
                    </a:ln>
                  </pic:spPr>
                </pic:pic>
              </a:graphicData>
            </a:graphic>
          </wp:inline>
        </w:drawing>
      </w:r>
    </w:p>
    <w:p w14:paraId="1616FDD3" w14:textId="429F595A" w:rsidR="004250EA" w:rsidRDefault="00FA5A9F" w:rsidP="004250EA">
      <w:pPr>
        <w:spacing w:after="0"/>
        <w:ind w:firstLine="567"/>
        <w:jc w:val="both"/>
        <w:rPr>
          <w:rFonts w:ascii="Times New Roman" w:hAnsi="Times New Roman" w:cs="Times New Roman"/>
          <w:sz w:val="24"/>
          <w:szCs w:val="24"/>
        </w:rPr>
      </w:pPr>
      <w:r w:rsidRPr="00820A2F">
        <w:rPr>
          <w:rFonts w:ascii="Times New Roman" w:hAnsi="Times New Roman" w:cs="Times New Roman"/>
          <w:sz w:val="24"/>
          <w:szCs w:val="24"/>
        </w:rPr>
        <w:t xml:space="preserve">Axe et al. (2020) </w:t>
      </w:r>
      <w:r w:rsidR="00820A2F" w:rsidRPr="00820A2F">
        <w:rPr>
          <w:rFonts w:ascii="Times New Roman" w:hAnsi="Times New Roman" w:cs="Times New Roman"/>
          <w:sz w:val="24"/>
          <w:szCs w:val="24"/>
        </w:rPr>
        <w:t>az adatok</w:t>
      </w:r>
      <w:r w:rsidR="00820A2F">
        <w:rPr>
          <w:rFonts w:ascii="Times New Roman" w:hAnsi="Times New Roman" w:cs="Times New Roman"/>
          <w:sz w:val="24"/>
          <w:szCs w:val="24"/>
        </w:rPr>
        <w:t xml:space="preserve"> elemzéséből arra a következtetésre jutott, hogy</w:t>
      </w:r>
      <w:r w:rsidR="00DB18DF">
        <w:rPr>
          <w:rFonts w:ascii="Times New Roman" w:hAnsi="Times New Roman" w:cs="Times New Roman"/>
          <w:sz w:val="24"/>
          <w:szCs w:val="24"/>
        </w:rPr>
        <w:t xml:space="preserve"> az alacsony halálozási arányok számos nem-lezárt országban vagy államban és </w:t>
      </w:r>
      <w:r w:rsidR="00BF5CDB">
        <w:rPr>
          <w:rFonts w:ascii="Times New Roman" w:hAnsi="Times New Roman" w:cs="Times New Roman"/>
          <w:sz w:val="24"/>
          <w:szCs w:val="24"/>
        </w:rPr>
        <w:t>bármely értelmes korreláció hiánya</w:t>
      </w:r>
      <w:r w:rsidR="00D563E6">
        <w:rPr>
          <w:rFonts w:ascii="Times New Roman" w:hAnsi="Times New Roman" w:cs="Times New Roman"/>
          <w:sz w:val="24"/>
          <w:szCs w:val="24"/>
        </w:rPr>
        <w:t xml:space="preserve"> a lezárási rendelkezések és az eset- és halálozási görbék között azt jelenti, hogy </w:t>
      </w:r>
      <w:r w:rsidR="008A322E">
        <w:rPr>
          <w:rFonts w:ascii="Times New Roman" w:hAnsi="Times New Roman" w:cs="Times New Roman"/>
          <w:sz w:val="24"/>
          <w:szCs w:val="24"/>
        </w:rPr>
        <w:t>nincs egyértelmű bizonyíték arra, hogy a lezárásoknak pozitív hatása lenne a betegség lefolyására. Amit viszont biztosan tudunk az, hogy a lezárások</w:t>
      </w:r>
      <w:r w:rsidR="004250EA">
        <w:rPr>
          <w:rFonts w:ascii="Times New Roman" w:hAnsi="Times New Roman" w:cs="Times New Roman"/>
          <w:sz w:val="24"/>
          <w:szCs w:val="24"/>
        </w:rPr>
        <w:t xml:space="preserve">ért óriási gazdasági és emberi árat fizetünk </w:t>
      </w:r>
      <w:r w:rsidR="004250EA" w:rsidRPr="004250EA">
        <w:rPr>
          <w:rFonts w:ascii="Times New Roman" w:hAnsi="Times New Roman" w:cs="Times New Roman"/>
          <w:sz w:val="24"/>
          <w:szCs w:val="24"/>
        </w:rPr>
        <w:t>(</w:t>
      </w:r>
      <w:hyperlink r:id="rId190" w:history="1">
        <w:r w:rsidR="004250EA" w:rsidRPr="004250EA">
          <w:rPr>
            <w:rStyle w:val="Hiperhivatkozs"/>
            <w:rFonts w:ascii="Times New Roman" w:hAnsi="Times New Roman" w:cs="Times New Roman"/>
            <w:sz w:val="24"/>
            <w:szCs w:val="24"/>
          </w:rPr>
          <w:t>collateralglobal.org</w:t>
        </w:r>
      </w:hyperlink>
      <w:r w:rsidR="00F70BA1" w:rsidRPr="00F70BA1">
        <w:rPr>
          <w:rFonts w:ascii="Times New Roman" w:hAnsi="Times New Roman" w:cs="Times New Roman"/>
          <w:sz w:val="24"/>
          <w:szCs w:val="24"/>
        </w:rPr>
        <w:t>; </w:t>
      </w:r>
      <w:hyperlink r:id="rId191" w:history="1">
        <w:r w:rsidR="00F70BA1" w:rsidRPr="00F70BA1">
          <w:rPr>
            <w:rStyle w:val="Hiperhivatkozs"/>
            <w:rFonts w:ascii="Times New Roman" w:hAnsi="Times New Roman" w:cs="Times New Roman"/>
            <w:sz w:val="24"/>
            <w:szCs w:val="24"/>
          </w:rPr>
          <w:t>thepriceofpanic.com</w:t>
        </w:r>
      </w:hyperlink>
      <w:r w:rsidR="00F70BA1" w:rsidRPr="00F70BA1">
        <w:rPr>
          <w:rFonts w:ascii="Times New Roman" w:hAnsi="Times New Roman" w:cs="Times New Roman"/>
          <w:sz w:val="24"/>
          <w:szCs w:val="24"/>
        </w:rPr>
        <w:t>).</w:t>
      </w:r>
    </w:p>
    <w:p w14:paraId="255E1F05" w14:textId="745E942B" w:rsidR="00A04536" w:rsidRDefault="0099550C"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nyugati országokban a COVID-19-cel kapcsolatos elhalálozások</w:t>
      </w:r>
      <w:r w:rsidR="00991E04" w:rsidRPr="004250EA">
        <w:rPr>
          <w:rFonts w:ascii="Times New Roman" w:hAnsi="Times New Roman" w:cs="Times New Roman"/>
          <w:sz w:val="24"/>
          <w:szCs w:val="24"/>
        </w:rPr>
        <w:t xml:space="preserve"> 30-70%-a idősotthonokban fordult elő, </w:t>
      </w:r>
      <w:r w:rsidR="005B01A6" w:rsidRPr="004250EA">
        <w:rPr>
          <w:rFonts w:ascii="Times New Roman" w:hAnsi="Times New Roman" w:cs="Times New Roman"/>
          <w:sz w:val="24"/>
          <w:szCs w:val="24"/>
        </w:rPr>
        <w:t>am</w:t>
      </w:r>
      <w:r w:rsidR="008C6F48" w:rsidRPr="004250EA">
        <w:rPr>
          <w:rFonts w:ascii="Times New Roman" w:hAnsi="Times New Roman" w:cs="Times New Roman"/>
          <w:sz w:val="24"/>
          <w:szCs w:val="24"/>
        </w:rPr>
        <w:t>elyek</w:t>
      </w:r>
      <w:r w:rsidR="005B01A6" w:rsidRPr="004250EA">
        <w:rPr>
          <w:rFonts w:ascii="Times New Roman" w:hAnsi="Times New Roman" w:cs="Times New Roman"/>
          <w:sz w:val="24"/>
          <w:szCs w:val="24"/>
        </w:rPr>
        <w:t xml:space="preserve"> nem</w:t>
      </w:r>
      <w:r w:rsidR="008C6F48" w:rsidRPr="004250EA">
        <w:rPr>
          <w:rFonts w:ascii="Times New Roman" w:hAnsi="Times New Roman" w:cs="Times New Roman"/>
          <w:sz w:val="24"/>
          <w:szCs w:val="24"/>
        </w:rPr>
        <w:t xml:space="preserve"> </w:t>
      </w:r>
      <w:r w:rsidR="008C29BF" w:rsidRPr="004250EA">
        <w:rPr>
          <w:rFonts w:ascii="Times New Roman" w:hAnsi="Times New Roman" w:cs="Times New Roman"/>
          <w:sz w:val="24"/>
          <w:szCs w:val="24"/>
        </w:rPr>
        <w:t xml:space="preserve">profitáltak a lezárásokból, és </w:t>
      </w:r>
      <w:r w:rsidR="005B452D">
        <w:rPr>
          <w:rFonts w:ascii="Times New Roman" w:hAnsi="Times New Roman" w:cs="Times New Roman"/>
          <w:sz w:val="24"/>
          <w:szCs w:val="24"/>
        </w:rPr>
        <w:t>amelyekben</w:t>
      </w:r>
      <w:r w:rsidR="004228D7">
        <w:rPr>
          <w:rFonts w:ascii="Times New Roman" w:hAnsi="Times New Roman" w:cs="Times New Roman"/>
          <w:sz w:val="24"/>
          <w:szCs w:val="24"/>
        </w:rPr>
        <w:t xml:space="preserve"> a</w:t>
      </w:r>
      <w:r w:rsidR="00B61C9D">
        <w:rPr>
          <w:rFonts w:ascii="Times New Roman" w:hAnsi="Times New Roman" w:cs="Times New Roman"/>
          <w:sz w:val="24"/>
          <w:szCs w:val="24"/>
        </w:rPr>
        <w:t xml:space="preserve"> </w:t>
      </w:r>
      <w:r w:rsidR="00B61C9D" w:rsidRPr="004250EA">
        <w:rPr>
          <w:rFonts w:ascii="Times New Roman" w:hAnsi="Times New Roman" w:cs="Times New Roman"/>
          <w:sz w:val="24"/>
          <w:szCs w:val="24"/>
        </w:rPr>
        <w:t>stressz, a félelem</w:t>
      </w:r>
      <w:r w:rsidR="009C661D">
        <w:rPr>
          <w:rFonts w:ascii="Times New Roman" w:hAnsi="Times New Roman" w:cs="Times New Roman"/>
          <w:sz w:val="24"/>
          <w:szCs w:val="24"/>
        </w:rPr>
        <w:t>,</w:t>
      </w:r>
      <w:r w:rsidR="00B61C9D" w:rsidRPr="004250EA">
        <w:rPr>
          <w:rFonts w:ascii="Times New Roman" w:hAnsi="Times New Roman" w:cs="Times New Roman"/>
          <w:sz w:val="24"/>
          <w:szCs w:val="24"/>
        </w:rPr>
        <w:t xml:space="preserve"> a magány</w:t>
      </w:r>
      <w:r w:rsidR="008C29BF" w:rsidRPr="004250EA">
        <w:rPr>
          <w:rFonts w:ascii="Times New Roman" w:hAnsi="Times New Roman" w:cs="Times New Roman"/>
          <w:sz w:val="24"/>
          <w:szCs w:val="24"/>
        </w:rPr>
        <w:t xml:space="preserve">, </w:t>
      </w:r>
      <w:r w:rsidR="009C661D">
        <w:rPr>
          <w:rFonts w:ascii="Times New Roman" w:hAnsi="Times New Roman" w:cs="Times New Roman"/>
          <w:sz w:val="24"/>
          <w:szCs w:val="24"/>
        </w:rPr>
        <w:t xml:space="preserve">és a </w:t>
      </w:r>
      <w:r w:rsidR="009C661D" w:rsidRPr="004250EA">
        <w:rPr>
          <w:rFonts w:ascii="Times New Roman" w:hAnsi="Times New Roman" w:cs="Times New Roman"/>
          <w:sz w:val="24"/>
          <w:szCs w:val="24"/>
        </w:rPr>
        <w:t>helytelen kezelés</w:t>
      </w:r>
      <w:r w:rsidR="000805DC">
        <w:rPr>
          <w:rFonts w:ascii="Times New Roman" w:hAnsi="Times New Roman" w:cs="Times New Roman"/>
          <w:sz w:val="24"/>
          <w:szCs w:val="24"/>
        </w:rPr>
        <w:t xml:space="preserve"> sok elhalálozást okozott</w:t>
      </w:r>
      <w:r w:rsidR="00674C53" w:rsidRPr="004250EA">
        <w:rPr>
          <w:rFonts w:ascii="Times New Roman" w:hAnsi="Times New Roman" w:cs="Times New Roman"/>
          <w:sz w:val="24"/>
          <w:szCs w:val="24"/>
        </w:rPr>
        <w:t xml:space="preserve"> (</w:t>
      </w:r>
      <w:hyperlink r:id="rId192" w:history="1">
        <w:r w:rsidR="00674C53" w:rsidRPr="004250EA">
          <w:rPr>
            <w:rStyle w:val="Hiperhivatkozs"/>
            <w:rFonts w:ascii="Times New Roman" w:hAnsi="Times New Roman" w:cs="Times New Roman"/>
            <w:sz w:val="24"/>
            <w:szCs w:val="24"/>
          </w:rPr>
          <w:t>swprs.org</w:t>
        </w:r>
      </w:hyperlink>
      <w:r w:rsidR="00674C53" w:rsidRPr="004250EA">
        <w:rPr>
          <w:rFonts w:ascii="Times New Roman" w:hAnsi="Times New Roman" w:cs="Times New Roman"/>
          <w:sz w:val="24"/>
          <w:szCs w:val="24"/>
        </w:rPr>
        <w:t>). Olaszországban</w:t>
      </w:r>
      <w:r w:rsidR="005241FE" w:rsidRPr="004250EA">
        <w:rPr>
          <w:rFonts w:ascii="Times New Roman" w:hAnsi="Times New Roman" w:cs="Times New Roman"/>
          <w:sz w:val="24"/>
          <w:szCs w:val="24"/>
        </w:rPr>
        <w:t xml:space="preserve"> a krízis </w:t>
      </w:r>
      <w:r w:rsidR="00DA23F0" w:rsidRPr="004250EA">
        <w:rPr>
          <w:rFonts w:ascii="Times New Roman" w:hAnsi="Times New Roman" w:cs="Times New Roman"/>
          <w:sz w:val="24"/>
          <w:szCs w:val="24"/>
        </w:rPr>
        <w:t>az idősotthonok</w:t>
      </w:r>
      <w:r w:rsidR="005241FE" w:rsidRPr="004250EA">
        <w:rPr>
          <w:rFonts w:ascii="Times New Roman" w:hAnsi="Times New Roman" w:cs="Times New Roman"/>
          <w:sz w:val="24"/>
          <w:szCs w:val="24"/>
        </w:rPr>
        <w:t xml:space="preserve"> pánik-keltette összeomlás</w:t>
      </w:r>
      <w:r w:rsidR="00DA23F0" w:rsidRPr="004250EA">
        <w:rPr>
          <w:rFonts w:ascii="Times New Roman" w:hAnsi="Times New Roman" w:cs="Times New Roman"/>
          <w:sz w:val="24"/>
          <w:szCs w:val="24"/>
        </w:rPr>
        <w:t>áv</w:t>
      </w:r>
      <w:r w:rsidR="005241FE" w:rsidRPr="004250EA">
        <w:rPr>
          <w:rFonts w:ascii="Times New Roman" w:hAnsi="Times New Roman" w:cs="Times New Roman"/>
          <w:sz w:val="24"/>
          <w:szCs w:val="24"/>
        </w:rPr>
        <w:t>al</w:t>
      </w:r>
      <w:r w:rsidR="0073662D" w:rsidRPr="004250EA">
        <w:rPr>
          <w:rFonts w:ascii="Times New Roman" w:hAnsi="Times New Roman" w:cs="Times New Roman"/>
          <w:sz w:val="24"/>
          <w:szCs w:val="24"/>
        </w:rPr>
        <w:t xml:space="preserve"> kezdődött. Számos más országban is sok idősotthon </w:t>
      </w:r>
      <w:r w:rsidR="00C107B2" w:rsidRPr="004250EA">
        <w:rPr>
          <w:rFonts w:ascii="Times New Roman" w:hAnsi="Times New Roman" w:cs="Times New Roman"/>
          <w:sz w:val="24"/>
          <w:szCs w:val="24"/>
        </w:rPr>
        <w:t>gondozói túlságosan féltek, hogy dolgozni menjenek, és</w:t>
      </w:r>
      <w:r w:rsidR="00A67415" w:rsidRPr="004250EA">
        <w:rPr>
          <w:rFonts w:ascii="Times New Roman" w:hAnsi="Times New Roman" w:cs="Times New Roman"/>
          <w:sz w:val="24"/>
          <w:szCs w:val="24"/>
        </w:rPr>
        <w:t xml:space="preserve"> néhány otthon teljesen </w:t>
      </w:r>
      <w:r w:rsidR="00A67415" w:rsidRPr="004250EA">
        <w:rPr>
          <w:rFonts w:ascii="Times New Roman" w:hAnsi="Times New Roman" w:cs="Times New Roman"/>
          <w:sz w:val="24"/>
          <w:szCs w:val="24"/>
        </w:rPr>
        <w:lastRenderedPageBreak/>
        <w:t xml:space="preserve">személyzet nélkül is maradt. Az egyik kanadai </w:t>
      </w:r>
      <w:r w:rsidR="00A05FCC" w:rsidRPr="004250EA">
        <w:rPr>
          <w:rFonts w:ascii="Times New Roman" w:hAnsi="Times New Roman" w:cs="Times New Roman"/>
          <w:sz w:val="24"/>
          <w:szCs w:val="24"/>
        </w:rPr>
        <w:t>idősotthonban például az egészségügyi hatóságok</w:t>
      </w:r>
      <w:r w:rsidR="00D5404B" w:rsidRPr="004250EA">
        <w:rPr>
          <w:rFonts w:ascii="Times New Roman" w:hAnsi="Times New Roman" w:cs="Times New Roman"/>
          <w:sz w:val="24"/>
          <w:szCs w:val="24"/>
        </w:rPr>
        <w:t xml:space="preserve"> dehidrált lakókat találtak, </w:t>
      </w:r>
      <w:r w:rsidR="00FB03B0" w:rsidRPr="004250EA">
        <w:rPr>
          <w:rFonts w:ascii="Times New Roman" w:hAnsi="Times New Roman" w:cs="Times New Roman"/>
          <w:sz w:val="24"/>
          <w:szCs w:val="24"/>
        </w:rPr>
        <w:t xml:space="preserve">fásultan fekve az ágyban, </w:t>
      </w:r>
      <w:r w:rsidR="00F152BA" w:rsidRPr="004250EA">
        <w:rPr>
          <w:rFonts w:ascii="Times New Roman" w:hAnsi="Times New Roman" w:cs="Times New Roman"/>
          <w:sz w:val="24"/>
          <w:szCs w:val="24"/>
        </w:rPr>
        <w:t>napok óta élelem nélkü</w:t>
      </w:r>
      <w:r w:rsidR="00D04E2C" w:rsidRPr="004250EA">
        <w:rPr>
          <w:rFonts w:ascii="Times New Roman" w:hAnsi="Times New Roman" w:cs="Times New Roman"/>
          <w:sz w:val="24"/>
          <w:szCs w:val="24"/>
        </w:rPr>
        <w:t>l</w:t>
      </w:r>
      <w:r w:rsidR="00F152BA" w:rsidRPr="004250EA">
        <w:rPr>
          <w:rFonts w:ascii="Times New Roman" w:hAnsi="Times New Roman" w:cs="Times New Roman"/>
          <w:sz w:val="24"/>
          <w:szCs w:val="24"/>
        </w:rPr>
        <w:t xml:space="preserve">, </w:t>
      </w:r>
      <w:r w:rsidR="00D04E2C" w:rsidRPr="004250EA">
        <w:rPr>
          <w:rFonts w:ascii="Times New Roman" w:hAnsi="Times New Roman" w:cs="Times New Roman"/>
          <w:sz w:val="24"/>
          <w:szCs w:val="24"/>
        </w:rPr>
        <w:t xml:space="preserve">undorító </w:t>
      </w:r>
      <w:r w:rsidR="00F42FEC" w:rsidRPr="004250EA">
        <w:rPr>
          <w:rFonts w:ascii="Times New Roman" w:hAnsi="Times New Roman" w:cs="Times New Roman"/>
          <w:sz w:val="24"/>
          <w:szCs w:val="24"/>
        </w:rPr>
        <w:t xml:space="preserve">bűzben – a 31 halottból csak ötöt </w:t>
      </w:r>
      <w:r w:rsidR="001206EB" w:rsidRPr="004250EA">
        <w:rPr>
          <w:rFonts w:ascii="Times New Roman" w:hAnsi="Times New Roman" w:cs="Times New Roman"/>
          <w:sz w:val="24"/>
          <w:szCs w:val="24"/>
        </w:rPr>
        <w:t>tulajdonítottak a COVID-19-nek (Irwin, 2020).</w:t>
      </w:r>
      <w:r w:rsidR="00203659">
        <w:rPr>
          <w:rFonts w:ascii="Times New Roman" w:hAnsi="Times New Roman" w:cs="Times New Roman"/>
          <w:sz w:val="24"/>
          <w:szCs w:val="24"/>
        </w:rPr>
        <w:t xml:space="preserve"> Egyes</w:t>
      </w:r>
      <w:r w:rsidR="00384477">
        <w:rPr>
          <w:rFonts w:ascii="Times New Roman" w:hAnsi="Times New Roman" w:cs="Times New Roman"/>
          <w:sz w:val="24"/>
          <w:szCs w:val="24"/>
        </w:rPr>
        <w:t xml:space="preserve"> USA államokban az idős otthonokban elrendelték, hogy </w:t>
      </w:r>
      <w:r w:rsidR="00F00B68">
        <w:rPr>
          <w:rFonts w:ascii="Times New Roman" w:hAnsi="Times New Roman" w:cs="Times New Roman"/>
          <w:sz w:val="24"/>
          <w:szCs w:val="24"/>
        </w:rPr>
        <w:t xml:space="preserve">fogadjanak be pácienseket aktív COVID-19 fertőzéssel, </w:t>
      </w:r>
      <w:r w:rsidR="000B1667">
        <w:rPr>
          <w:rFonts w:ascii="Times New Roman" w:hAnsi="Times New Roman" w:cs="Times New Roman"/>
          <w:sz w:val="24"/>
          <w:szCs w:val="24"/>
        </w:rPr>
        <w:t>akiket elküldtek a kórházakból</w:t>
      </w:r>
      <w:r w:rsidR="00E40EFD">
        <w:rPr>
          <w:rFonts w:ascii="Times New Roman" w:hAnsi="Times New Roman" w:cs="Times New Roman"/>
          <w:sz w:val="24"/>
          <w:szCs w:val="24"/>
        </w:rPr>
        <w:t>, hogy felszabadítsák az ágyakat a súlyosabb esetek számára.</w:t>
      </w:r>
      <w:r w:rsidR="00203659" w:rsidRPr="00203659">
        <w:rPr>
          <w:rFonts w:ascii="Times New Roman" w:hAnsi="Times New Roman" w:cs="Times New Roman"/>
          <w:sz w:val="24"/>
          <w:szCs w:val="24"/>
        </w:rPr>
        <w:t xml:space="preserve"> (</w:t>
      </w:r>
      <w:hyperlink r:id="rId193" w:anchor="7a995a5f74cd" w:history="1">
        <w:r w:rsidR="00203659" w:rsidRPr="00203659">
          <w:rPr>
            <w:rStyle w:val="Hiperhivatkozs"/>
            <w:rFonts w:ascii="Times New Roman" w:hAnsi="Times New Roman" w:cs="Times New Roman"/>
            <w:sz w:val="24"/>
            <w:szCs w:val="24"/>
          </w:rPr>
          <w:t>forbes.com</w:t>
        </w:r>
      </w:hyperlink>
      <w:r w:rsidR="00203659" w:rsidRPr="00203659">
        <w:rPr>
          <w:rFonts w:ascii="Times New Roman" w:hAnsi="Times New Roman" w:cs="Times New Roman"/>
          <w:sz w:val="24"/>
          <w:szCs w:val="24"/>
        </w:rPr>
        <w:t>).</w:t>
      </w:r>
    </w:p>
    <w:p w14:paraId="79472594" w14:textId="2188E47B" w:rsidR="0097524C" w:rsidRDefault="001062ED" w:rsidP="00B91E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Az USA-ban kb. 299 ezer </w:t>
      </w:r>
      <w:r w:rsidR="00E47109">
        <w:rPr>
          <w:rFonts w:ascii="Times New Roman" w:hAnsi="Times New Roman" w:cs="Times New Roman"/>
          <w:sz w:val="24"/>
          <w:szCs w:val="24"/>
        </w:rPr>
        <w:t xml:space="preserve">többlet elhalálozás történt 2020 január és október között, </w:t>
      </w:r>
      <w:r w:rsidR="00B47976">
        <w:rPr>
          <w:rFonts w:ascii="Times New Roman" w:hAnsi="Times New Roman" w:cs="Times New Roman"/>
          <w:sz w:val="24"/>
          <w:szCs w:val="24"/>
        </w:rPr>
        <w:t xml:space="preserve">ezek 2/3-át tulajdonították a Covid-nak, míg a maradék </w:t>
      </w:r>
      <w:r w:rsidR="00CE6A41">
        <w:rPr>
          <w:rFonts w:ascii="Times New Roman" w:hAnsi="Times New Roman" w:cs="Times New Roman"/>
          <w:sz w:val="24"/>
          <w:szCs w:val="24"/>
        </w:rPr>
        <w:t>legvalószínűbben a lezárások, a pánik és a félelem hatásaival áll</w:t>
      </w:r>
      <w:r w:rsidR="00A66708">
        <w:rPr>
          <w:rFonts w:ascii="Times New Roman" w:hAnsi="Times New Roman" w:cs="Times New Roman"/>
          <w:sz w:val="24"/>
          <w:szCs w:val="24"/>
        </w:rPr>
        <w:t xml:space="preserve"> kapcsolatban</w:t>
      </w:r>
      <w:r w:rsidR="002B3767">
        <w:rPr>
          <w:rFonts w:ascii="Times New Roman" w:hAnsi="Times New Roman" w:cs="Times New Roman"/>
          <w:sz w:val="24"/>
          <w:szCs w:val="24"/>
        </w:rPr>
        <w:t xml:space="preserve"> </w:t>
      </w:r>
      <w:r w:rsidR="002B3767" w:rsidRPr="005D5EC8">
        <w:rPr>
          <w:rFonts w:ascii="Times New Roman" w:hAnsi="Times New Roman" w:cs="Times New Roman"/>
          <w:sz w:val="24"/>
          <w:szCs w:val="24"/>
        </w:rPr>
        <w:t>(</w:t>
      </w:r>
      <w:hyperlink r:id="rId194" w:history="1">
        <w:r w:rsidR="002B3767" w:rsidRPr="005D5EC8">
          <w:rPr>
            <w:rStyle w:val="Hiperhivatkozs"/>
            <w:rFonts w:ascii="Times New Roman" w:hAnsi="Times New Roman" w:cs="Times New Roman"/>
            <w:sz w:val="24"/>
            <w:szCs w:val="24"/>
          </w:rPr>
          <w:t>cdc.gov</w:t>
        </w:r>
      </w:hyperlink>
      <w:r w:rsidR="002B3767" w:rsidRPr="005D5EC8">
        <w:rPr>
          <w:rFonts w:ascii="Times New Roman" w:hAnsi="Times New Roman" w:cs="Times New Roman"/>
          <w:sz w:val="24"/>
          <w:szCs w:val="24"/>
        </w:rPr>
        <w:t>)</w:t>
      </w:r>
      <w:r w:rsidR="00A66708">
        <w:rPr>
          <w:rFonts w:ascii="Times New Roman" w:hAnsi="Times New Roman" w:cs="Times New Roman"/>
          <w:sz w:val="24"/>
          <w:szCs w:val="24"/>
        </w:rPr>
        <w:t>.</w:t>
      </w:r>
      <w:r w:rsidR="00A66708" w:rsidRPr="00A66708">
        <w:rPr>
          <w:rFonts w:ascii="Times New Roman" w:hAnsi="Times New Roman" w:cs="Times New Roman"/>
          <w:sz w:val="24"/>
          <w:szCs w:val="24"/>
        </w:rPr>
        <w:t xml:space="preserve"> </w:t>
      </w:r>
      <w:r w:rsidR="007614CD">
        <w:rPr>
          <w:rFonts w:ascii="Times New Roman" w:hAnsi="Times New Roman" w:cs="Times New Roman"/>
          <w:sz w:val="24"/>
          <w:szCs w:val="24"/>
        </w:rPr>
        <w:t>Az UK-ben</w:t>
      </w:r>
      <w:r w:rsidR="00A66708" w:rsidRPr="004250EA">
        <w:rPr>
          <w:rFonts w:ascii="Times New Roman" w:hAnsi="Times New Roman" w:cs="Times New Roman"/>
          <w:sz w:val="24"/>
          <w:szCs w:val="24"/>
        </w:rPr>
        <w:t xml:space="preserve"> a színinfarktusok és agyvérzéses kezelések száma egészen </w:t>
      </w:r>
      <w:r w:rsidR="007614CD">
        <w:rPr>
          <w:rFonts w:ascii="Times New Roman" w:hAnsi="Times New Roman" w:cs="Times New Roman"/>
          <w:sz w:val="24"/>
          <w:szCs w:val="24"/>
        </w:rPr>
        <w:t>4</w:t>
      </w:r>
      <w:r w:rsidR="00A66708" w:rsidRPr="004250EA">
        <w:rPr>
          <w:rFonts w:ascii="Times New Roman" w:hAnsi="Times New Roman" w:cs="Times New Roman"/>
          <w:sz w:val="24"/>
          <w:szCs w:val="24"/>
        </w:rPr>
        <w:t>0%-kal csökkent, mert sok beteg már nem mert kórházba menni, vagy a kezelés többé nem volt elérhető</w:t>
      </w:r>
      <w:r w:rsidR="00A66708">
        <w:rPr>
          <w:rFonts w:ascii="Times New Roman" w:hAnsi="Times New Roman" w:cs="Times New Roman"/>
          <w:sz w:val="24"/>
          <w:szCs w:val="24"/>
        </w:rPr>
        <w:t xml:space="preserve"> </w:t>
      </w:r>
      <w:r w:rsidR="00A66708" w:rsidRPr="00913AF3">
        <w:rPr>
          <w:rFonts w:ascii="Times New Roman" w:hAnsi="Times New Roman" w:cs="Times New Roman"/>
          <w:sz w:val="24"/>
          <w:szCs w:val="24"/>
        </w:rPr>
        <w:t>(</w:t>
      </w:r>
      <w:hyperlink r:id="rId195" w:history="1">
        <w:r w:rsidR="00A66708" w:rsidRPr="00913AF3">
          <w:rPr>
            <w:rStyle w:val="Hiperhivatkozs"/>
            <w:rFonts w:ascii="Times New Roman" w:hAnsi="Times New Roman" w:cs="Times New Roman"/>
            <w:sz w:val="24"/>
            <w:szCs w:val="24"/>
          </w:rPr>
          <w:t>telegraph.co.uk</w:t>
        </w:r>
      </w:hyperlink>
      <w:r w:rsidR="00A66708" w:rsidRPr="00913AF3">
        <w:rPr>
          <w:rFonts w:ascii="Times New Roman" w:hAnsi="Times New Roman" w:cs="Times New Roman"/>
          <w:sz w:val="24"/>
          <w:szCs w:val="24"/>
        </w:rPr>
        <w:t>)</w:t>
      </w:r>
      <w:r w:rsidR="00A66708" w:rsidRPr="004250EA">
        <w:rPr>
          <w:rFonts w:ascii="Times New Roman" w:hAnsi="Times New Roman" w:cs="Times New Roman"/>
          <w:sz w:val="24"/>
          <w:szCs w:val="24"/>
        </w:rPr>
        <w:t xml:space="preserve"> </w:t>
      </w:r>
      <w:r w:rsidR="008F502E" w:rsidRPr="004250EA">
        <w:rPr>
          <w:rFonts w:ascii="Times New Roman" w:hAnsi="Times New Roman" w:cs="Times New Roman"/>
          <w:sz w:val="24"/>
          <w:szCs w:val="24"/>
        </w:rPr>
        <w:t xml:space="preserve">A </w:t>
      </w:r>
      <w:r w:rsidR="008F502E" w:rsidRPr="004250EA">
        <w:rPr>
          <w:rStyle w:val="Kiemels"/>
          <w:rFonts w:ascii="Times New Roman" w:hAnsi="Times New Roman" w:cs="Times New Roman"/>
          <w:color w:val="000000"/>
          <w:sz w:val="24"/>
          <w:szCs w:val="24"/>
        </w:rPr>
        <w:t>British Medical Journal</w:t>
      </w:r>
      <w:r w:rsidR="008F502E" w:rsidRPr="004250EA">
        <w:rPr>
          <w:rFonts w:ascii="Times New Roman" w:hAnsi="Times New Roman" w:cs="Times New Roman"/>
          <w:sz w:val="24"/>
          <w:szCs w:val="24"/>
        </w:rPr>
        <w:t xml:space="preserve"> </w:t>
      </w:r>
      <w:r w:rsidR="00492A57" w:rsidRPr="004250EA">
        <w:rPr>
          <w:rFonts w:ascii="Times New Roman" w:hAnsi="Times New Roman" w:cs="Times New Roman"/>
          <w:sz w:val="24"/>
          <w:szCs w:val="24"/>
        </w:rPr>
        <w:t xml:space="preserve">azt jelentette, hogy a </w:t>
      </w:r>
      <w:r w:rsidR="007614CD">
        <w:rPr>
          <w:rFonts w:ascii="Times New Roman" w:hAnsi="Times New Roman" w:cs="Times New Roman"/>
          <w:sz w:val="24"/>
          <w:szCs w:val="24"/>
        </w:rPr>
        <w:t xml:space="preserve">2020. </w:t>
      </w:r>
      <w:r w:rsidR="00492A57" w:rsidRPr="004250EA">
        <w:rPr>
          <w:rFonts w:ascii="Times New Roman" w:hAnsi="Times New Roman" w:cs="Times New Roman"/>
          <w:sz w:val="24"/>
          <w:szCs w:val="24"/>
        </w:rPr>
        <w:t xml:space="preserve">május 12-t megelőző öt hétben </w:t>
      </w:r>
      <w:r w:rsidR="00502CDC" w:rsidRPr="004250EA">
        <w:rPr>
          <w:rFonts w:ascii="Times New Roman" w:hAnsi="Times New Roman" w:cs="Times New Roman"/>
          <w:sz w:val="24"/>
          <w:szCs w:val="24"/>
        </w:rPr>
        <w:t xml:space="preserve">Angliában és Wales-ben </w:t>
      </w:r>
      <w:r w:rsidR="005F161B" w:rsidRPr="004250EA">
        <w:rPr>
          <w:rFonts w:ascii="Times New Roman" w:hAnsi="Times New Roman" w:cs="Times New Roman"/>
          <w:sz w:val="24"/>
          <w:szCs w:val="24"/>
        </w:rPr>
        <w:t xml:space="preserve">az idősotthonokban és más közösségekben a normálisan </w:t>
      </w:r>
      <w:r w:rsidR="005C5231" w:rsidRPr="004250EA">
        <w:rPr>
          <w:rFonts w:ascii="Times New Roman" w:hAnsi="Times New Roman" w:cs="Times New Roman"/>
          <w:sz w:val="24"/>
          <w:szCs w:val="24"/>
        </w:rPr>
        <w:t>várhatónál 30 ezerrel több haláleset</w:t>
      </w:r>
      <w:r w:rsidR="00957B3F" w:rsidRPr="004250EA">
        <w:rPr>
          <w:rFonts w:ascii="Times New Roman" w:hAnsi="Times New Roman" w:cs="Times New Roman"/>
          <w:sz w:val="24"/>
          <w:szCs w:val="24"/>
        </w:rPr>
        <w:t xml:space="preserve"> „megdöbbent</w:t>
      </w:r>
      <w:r w:rsidR="006F2DC5" w:rsidRPr="004250EA">
        <w:rPr>
          <w:rFonts w:ascii="Times New Roman" w:hAnsi="Times New Roman" w:cs="Times New Roman"/>
          <w:sz w:val="24"/>
          <w:szCs w:val="24"/>
        </w:rPr>
        <w:t>ő</w:t>
      </w:r>
      <w:r w:rsidR="009966BA" w:rsidRPr="004250EA">
        <w:rPr>
          <w:rFonts w:ascii="Times New Roman" w:hAnsi="Times New Roman" w:cs="Times New Roman"/>
          <w:sz w:val="24"/>
          <w:szCs w:val="24"/>
        </w:rPr>
        <w:t xml:space="preserve"> terhe” jelentkezett: </w:t>
      </w:r>
      <w:r w:rsidR="001B06B3" w:rsidRPr="004250EA">
        <w:rPr>
          <w:rFonts w:ascii="Times New Roman" w:hAnsi="Times New Roman" w:cs="Times New Roman"/>
          <w:sz w:val="24"/>
          <w:szCs w:val="24"/>
        </w:rPr>
        <w:t>tízezret hivatalosan a COVID-19-nek</w:t>
      </w:r>
      <w:r w:rsidR="008E71EE" w:rsidRPr="004250EA">
        <w:rPr>
          <w:rFonts w:ascii="Times New Roman" w:hAnsi="Times New Roman" w:cs="Times New Roman"/>
          <w:sz w:val="24"/>
          <w:szCs w:val="24"/>
        </w:rPr>
        <w:t xml:space="preserve"> tulajdonítottak, míg húszezret annak, hogy</w:t>
      </w:r>
      <w:r w:rsidR="00DC6455" w:rsidRPr="004250EA">
        <w:rPr>
          <w:rFonts w:ascii="Times New Roman" w:hAnsi="Times New Roman" w:cs="Times New Roman"/>
          <w:sz w:val="24"/>
          <w:szCs w:val="24"/>
        </w:rPr>
        <w:t xml:space="preserve"> a betegeket kirakták a kórházakból, </w:t>
      </w:r>
      <w:r w:rsidR="00505D76" w:rsidRPr="004250EA">
        <w:rPr>
          <w:rFonts w:ascii="Times New Roman" w:hAnsi="Times New Roman" w:cs="Times New Roman"/>
          <w:sz w:val="24"/>
          <w:szCs w:val="24"/>
        </w:rPr>
        <w:t>amelyek ágyak nagy igényére számítottak (</w:t>
      </w:r>
      <w:hyperlink r:id="rId196" w:history="1">
        <w:r w:rsidR="00505D76" w:rsidRPr="004250EA">
          <w:rPr>
            <w:rStyle w:val="Hiperhivatkozs"/>
            <w:rFonts w:ascii="Times New Roman" w:hAnsi="Times New Roman" w:cs="Times New Roman"/>
            <w:sz w:val="24"/>
            <w:szCs w:val="24"/>
          </w:rPr>
          <w:t>bmj.com</w:t>
        </w:r>
      </w:hyperlink>
      <w:r w:rsidR="00505D76" w:rsidRPr="004250EA">
        <w:rPr>
          <w:rFonts w:ascii="Times New Roman" w:hAnsi="Times New Roman" w:cs="Times New Roman"/>
          <w:sz w:val="24"/>
          <w:szCs w:val="24"/>
        </w:rPr>
        <w:t xml:space="preserve">). </w:t>
      </w:r>
      <w:r w:rsidR="00F158E1">
        <w:rPr>
          <w:rFonts w:ascii="Times New Roman" w:hAnsi="Times New Roman" w:cs="Times New Roman"/>
          <w:sz w:val="24"/>
          <w:szCs w:val="24"/>
        </w:rPr>
        <w:t>Egy brit kormányzati jelentés 2020. áprilisból</w:t>
      </w:r>
      <w:r w:rsidR="005E1604">
        <w:rPr>
          <w:rFonts w:ascii="Times New Roman" w:hAnsi="Times New Roman" w:cs="Times New Roman"/>
          <w:sz w:val="24"/>
          <w:szCs w:val="24"/>
        </w:rPr>
        <w:t xml:space="preserve"> azt állította, hogy </w:t>
      </w:r>
      <w:r w:rsidR="00407CD4">
        <w:rPr>
          <w:rFonts w:ascii="Times New Roman" w:hAnsi="Times New Roman" w:cs="Times New Roman"/>
          <w:sz w:val="24"/>
          <w:szCs w:val="24"/>
        </w:rPr>
        <w:t>egy korlátozott lezárás</w:t>
      </w:r>
      <w:r w:rsidR="00D811B1">
        <w:rPr>
          <w:rFonts w:ascii="Times New Roman" w:hAnsi="Times New Roman" w:cs="Times New Roman"/>
          <w:sz w:val="24"/>
          <w:szCs w:val="24"/>
        </w:rPr>
        <w:t xml:space="preserve"> közép-hosszú távon 185 ezer plusz elhalálozást okozhat</w:t>
      </w:r>
      <w:r w:rsidR="003A223E">
        <w:rPr>
          <w:rFonts w:ascii="Times New Roman" w:hAnsi="Times New Roman" w:cs="Times New Roman"/>
          <w:sz w:val="24"/>
          <w:szCs w:val="24"/>
        </w:rPr>
        <w:t xml:space="preserve"> </w:t>
      </w:r>
      <w:r w:rsidR="003A223E" w:rsidRPr="005D5EC8">
        <w:rPr>
          <w:rFonts w:ascii="Times New Roman" w:hAnsi="Times New Roman" w:cs="Times New Roman"/>
          <w:sz w:val="24"/>
          <w:szCs w:val="24"/>
        </w:rPr>
        <w:t>(DHSC, 2020).</w:t>
      </w:r>
    </w:p>
    <w:p w14:paraId="0FC01701" w14:textId="3EDFE1BB" w:rsidR="006D5394" w:rsidRDefault="00505D76"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Hollandiába</w:t>
      </w:r>
      <w:r w:rsidR="0097508E" w:rsidRPr="004250EA">
        <w:rPr>
          <w:rFonts w:ascii="Times New Roman" w:hAnsi="Times New Roman" w:cs="Times New Roman"/>
          <w:sz w:val="24"/>
          <w:szCs w:val="24"/>
        </w:rPr>
        <w:t>n a COVID-betegek kórházi kezelése</w:t>
      </w:r>
      <w:r w:rsidR="000F1CCA" w:rsidRPr="004250EA">
        <w:rPr>
          <w:rFonts w:ascii="Times New Roman" w:hAnsi="Times New Roman" w:cs="Times New Roman"/>
          <w:sz w:val="24"/>
          <w:szCs w:val="24"/>
        </w:rPr>
        <w:t xml:space="preserve"> a becslések szerint 13-21 ezer minőség</w:t>
      </w:r>
      <w:r w:rsidR="00F26CBA" w:rsidRPr="004250EA">
        <w:rPr>
          <w:rFonts w:ascii="Times New Roman" w:hAnsi="Times New Roman" w:cs="Times New Roman"/>
          <w:sz w:val="24"/>
          <w:szCs w:val="24"/>
        </w:rPr>
        <w:t xml:space="preserve">i életévet mentett meg (1 QALY = egy év tökéletes egészségben). </w:t>
      </w:r>
      <w:r w:rsidR="00302987" w:rsidRPr="004250EA">
        <w:rPr>
          <w:rFonts w:ascii="Times New Roman" w:hAnsi="Times New Roman" w:cs="Times New Roman"/>
          <w:sz w:val="24"/>
          <w:szCs w:val="24"/>
        </w:rPr>
        <w:t>Viszont a becslések szerint 100-400 ezer QALY veszett el</w:t>
      </w:r>
      <w:r w:rsidR="00F361E7" w:rsidRPr="004250EA">
        <w:rPr>
          <w:rFonts w:ascii="Times New Roman" w:hAnsi="Times New Roman" w:cs="Times New Roman"/>
          <w:sz w:val="24"/>
          <w:szCs w:val="24"/>
        </w:rPr>
        <w:t>, mert rákos, szívbeteg, cukorbeteg</w:t>
      </w:r>
      <w:r w:rsidR="00AF7F0C" w:rsidRPr="004250EA">
        <w:rPr>
          <w:rFonts w:ascii="Times New Roman" w:hAnsi="Times New Roman" w:cs="Times New Roman"/>
          <w:sz w:val="24"/>
          <w:szCs w:val="24"/>
        </w:rPr>
        <w:t>, emésztőszervi beteg</w:t>
      </w:r>
      <w:r w:rsidR="006D5394" w:rsidRPr="004250EA">
        <w:rPr>
          <w:rFonts w:ascii="Times New Roman" w:hAnsi="Times New Roman" w:cs="Times New Roman"/>
          <w:sz w:val="24"/>
          <w:szCs w:val="24"/>
        </w:rPr>
        <w:t xml:space="preserve"> emberektől megtagadták a kezelést, amire szükségük lett volna (</w:t>
      </w:r>
      <w:hyperlink r:id="rId197" w:history="1">
        <w:r w:rsidR="006D5394" w:rsidRPr="004250EA">
          <w:rPr>
            <w:rStyle w:val="Hiperhivatkozs"/>
            <w:rFonts w:ascii="Times New Roman" w:hAnsi="Times New Roman" w:cs="Times New Roman"/>
            <w:sz w:val="24"/>
            <w:szCs w:val="24"/>
          </w:rPr>
          <w:t>gupta-strategists.nl</w:t>
        </w:r>
      </w:hyperlink>
      <w:r w:rsidR="006D5394" w:rsidRPr="004250EA">
        <w:rPr>
          <w:rFonts w:ascii="Times New Roman" w:hAnsi="Times New Roman" w:cs="Times New Roman"/>
          <w:sz w:val="24"/>
          <w:szCs w:val="24"/>
        </w:rPr>
        <w:t>).</w:t>
      </w:r>
      <w:r w:rsidR="00160958" w:rsidRPr="004250EA">
        <w:rPr>
          <w:rFonts w:ascii="Times New Roman" w:hAnsi="Times New Roman" w:cs="Times New Roman"/>
          <w:sz w:val="24"/>
          <w:szCs w:val="24"/>
        </w:rPr>
        <w:t xml:space="preserve"> Egy hasonló tanulmány az USA-ban arra jutott, hogy</w:t>
      </w:r>
      <w:r w:rsidR="00A94194" w:rsidRPr="004250EA">
        <w:rPr>
          <w:rFonts w:ascii="Times New Roman" w:hAnsi="Times New Roman" w:cs="Times New Roman"/>
          <w:sz w:val="24"/>
          <w:szCs w:val="24"/>
        </w:rPr>
        <w:t xml:space="preserve"> a lezárások lehet, hogy megmentettek </w:t>
      </w:r>
      <w:r w:rsidR="000E156B" w:rsidRPr="004250EA">
        <w:rPr>
          <w:rFonts w:ascii="Times New Roman" w:hAnsi="Times New Roman" w:cs="Times New Roman"/>
          <w:sz w:val="24"/>
          <w:szCs w:val="24"/>
        </w:rPr>
        <w:t>¼ - ¾ millió élet-évet, de</w:t>
      </w:r>
      <w:r w:rsidR="00B56BAB" w:rsidRPr="004250EA">
        <w:rPr>
          <w:rFonts w:ascii="Times New Roman" w:hAnsi="Times New Roman" w:cs="Times New Roman"/>
          <w:sz w:val="24"/>
          <w:szCs w:val="24"/>
        </w:rPr>
        <w:t xml:space="preserve"> 18.7 millió élet-év elveszítéséhez vezettek (</w:t>
      </w:r>
      <w:hyperlink r:id="rId198" w:history="1">
        <w:r w:rsidR="00B56BAB" w:rsidRPr="004250EA">
          <w:rPr>
            <w:rStyle w:val="Hiperhivatkozs"/>
            <w:rFonts w:ascii="Times New Roman" w:hAnsi="Times New Roman" w:cs="Times New Roman"/>
            <w:sz w:val="24"/>
            <w:szCs w:val="24"/>
          </w:rPr>
          <w:t>revolver.news</w:t>
        </w:r>
      </w:hyperlink>
      <w:r w:rsidR="00B56BAB" w:rsidRPr="004250EA">
        <w:rPr>
          <w:rFonts w:ascii="Times New Roman" w:hAnsi="Times New Roman" w:cs="Times New Roman"/>
          <w:sz w:val="24"/>
          <w:szCs w:val="24"/>
        </w:rPr>
        <w:t>).</w:t>
      </w:r>
    </w:p>
    <w:p w14:paraId="2DE398BA" w14:textId="17EFF651" w:rsidR="00592CE3" w:rsidRPr="00C57AC4" w:rsidRDefault="00AD42FE" w:rsidP="00B91E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Egy részletes </w:t>
      </w:r>
      <w:r w:rsidR="009716D5">
        <w:rPr>
          <w:rFonts w:ascii="Times New Roman" w:hAnsi="Times New Roman" w:cs="Times New Roman"/>
          <w:sz w:val="24"/>
          <w:szCs w:val="24"/>
        </w:rPr>
        <w:t xml:space="preserve">költség-haszon elemzés alapján Joffe (2020) arra következtet, hogy a lezárások sokkal károsabbak a </w:t>
      </w:r>
      <w:r w:rsidR="00532A13">
        <w:rPr>
          <w:rFonts w:ascii="Times New Roman" w:hAnsi="Times New Roman" w:cs="Times New Roman"/>
          <w:sz w:val="24"/>
          <w:szCs w:val="24"/>
        </w:rPr>
        <w:t>közegészségre, mint a COVID-19. Mérleget vonva, a lezárások mi</w:t>
      </w:r>
      <w:r w:rsidR="00774641">
        <w:rPr>
          <w:rFonts w:ascii="Times New Roman" w:hAnsi="Times New Roman" w:cs="Times New Roman"/>
          <w:sz w:val="24"/>
          <w:szCs w:val="24"/>
        </w:rPr>
        <w:t>nimum ötször annyi élet</w:t>
      </w:r>
      <w:r w:rsidR="00F50366">
        <w:rPr>
          <w:rFonts w:ascii="Times New Roman" w:hAnsi="Times New Roman" w:cs="Times New Roman"/>
          <w:sz w:val="24"/>
          <w:szCs w:val="24"/>
        </w:rPr>
        <w:t>-</w:t>
      </w:r>
      <w:r w:rsidR="00774641">
        <w:rPr>
          <w:rFonts w:ascii="Times New Roman" w:hAnsi="Times New Roman" w:cs="Times New Roman"/>
          <w:sz w:val="24"/>
          <w:szCs w:val="24"/>
        </w:rPr>
        <w:t>évbe kerülnek, mint amennyit megmentenek, és</w:t>
      </w:r>
      <w:r w:rsidR="00671505">
        <w:rPr>
          <w:rFonts w:ascii="Times New Roman" w:hAnsi="Times New Roman" w:cs="Times New Roman"/>
          <w:sz w:val="24"/>
          <w:szCs w:val="24"/>
        </w:rPr>
        <w:t xml:space="preserve"> </w:t>
      </w:r>
      <w:r w:rsidR="00A34E00">
        <w:rPr>
          <w:rFonts w:ascii="Times New Roman" w:hAnsi="Times New Roman" w:cs="Times New Roman"/>
          <w:sz w:val="24"/>
          <w:szCs w:val="24"/>
        </w:rPr>
        <w:t>vakójában 50-87-szer annyiba kerülnek.</w:t>
      </w:r>
      <w:r w:rsidR="007971C9">
        <w:rPr>
          <w:rFonts w:ascii="Times New Roman" w:hAnsi="Times New Roman" w:cs="Times New Roman"/>
          <w:sz w:val="24"/>
          <w:szCs w:val="24"/>
        </w:rPr>
        <w:t xml:space="preserve"> A 20 és 50% közötti többlet halálozás, ami a </w:t>
      </w:r>
      <w:r w:rsidR="008B1BD8">
        <w:rPr>
          <w:rFonts w:ascii="Times New Roman" w:hAnsi="Times New Roman" w:cs="Times New Roman"/>
          <w:sz w:val="24"/>
          <w:szCs w:val="24"/>
        </w:rPr>
        <w:t>világjárvány alatt a gazdag országokban törté</w:t>
      </w:r>
      <w:r w:rsidR="00AB2169">
        <w:rPr>
          <w:rFonts w:ascii="Times New Roman" w:hAnsi="Times New Roman" w:cs="Times New Roman"/>
          <w:sz w:val="24"/>
          <w:szCs w:val="24"/>
        </w:rPr>
        <w:t>nik, nem a COVID-19 miatt van, hanem a</w:t>
      </w:r>
      <w:r w:rsidR="002478A7">
        <w:rPr>
          <w:rFonts w:ascii="Times New Roman" w:hAnsi="Times New Roman" w:cs="Times New Roman"/>
          <w:sz w:val="24"/>
          <w:szCs w:val="24"/>
        </w:rPr>
        <w:t xml:space="preserve">z ellenintézkedések miatt. Joffe azt mondja, hogy a </w:t>
      </w:r>
      <w:r w:rsidR="00A36A59">
        <w:rPr>
          <w:rFonts w:ascii="Times New Roman" w:hAnsi="Times New Roman" w:cs="Times New Roman"/>
          <w:sz w:val="24"/>
          <w:szCs w:val="24"/>
        </w:rPr>
        <w:t>pusztító járulékos veszteség megmutatja, mit történik, amikor</w:t>
      </w:r>
      <w:r w:rsidR="00F17693">
        <w:rPr>
          <w:rFonts w:ascii="Times New Roman" w:hAnsi="Times New Roman" w:cs="Times New Roman"/>
          <w:sz w:val="24"/>
          <w:szCs w:val="24"/>
        </w:rPr>
        <w:t xml:space="preserve"> a legrosszabb esetben gondolkodó és azt modellező</w:t>
      </w:r>
      <w:r w:rsidR="008D1A90">
        <w:rPr>
          <w:rFonts w:ascii="Times New Roman" w:hAnsi="Times New Roman" w:cs="Times New Roman"/>
          <w:sz w:val="24"/>
          <w:szCs w:val="24"/>
        </w:rPr>
        <w:t xml:space="preserve"> tömeghisztéria felváltja a kiegyensúlyozott és racionális kockázatkezelést</w:t>
      </w:r>
      <w:r w:rsidR="00663C08">
        <w:rPr>
          <w:rFonts w:ascii="Times New Roman" w:hAnsi="Times New Roman" w:cs="Times New Roman"/>
          <w:sz w:val="24"/>
          <w:szCs w:val="24"/>
        </w:rPr>
        <w:t>, és követeli a „</w:t>
      </w:r>
      <w:r w:rsidR="00DB2AE1">
        <w:rPr>
          <w:rFonts w:ascii="Times New Roman" w:hAnsi="Times New Roman" w:cs="Times New Roman"/>
          <w:sz w:val="24"/>
          <w:szCs w:val="24"/>
        </w:rPr>
        <w:t>lezárásban való gondolkodás” befejezését.</w:t>
      </w:r>
      <w:r w:rsidR="007F618E">
        <w:rPr>
          <w:rFonts w:ascii="Times New Roman" w:hAnsi="Times New Roman" w:cs="Times New Roman"/>
          <w:sz w:val="24"/>
          <w:szCs w:val="24"/>
        </w:rPr>
        <w:t xml:space="preserve"> </w:t>
      </w:r>
      <w:r w:rsidR="007F618E" w:rsidRPr="009E06C0">
        <w:rPr>
          <w:rFonts w:ascii="Times New Roman" w:hAnsi="Times New Roman" w:cs="Times New Roman"/>
          <w:sz w:val="24"/>
          <w:szCs w:val="24"/>
        </w:rPr>
        <w:t>James DeMeo (2021)</w:t>
      </w:r>
      <w:r w:rsidR="007F618E">
        <w:rPr>
          <w:rFonts w:ascii="Times New Roman" w:hAnsi="Times New Roman" w:cs="Times New Roman"/>
          <w:sz w:val="24"/>
          <w:szCs w:val="24"/>
        </w:rPr>
        <w:t xml:space="preserve"> ezt írja: </w:t>
      </w:r>
      <w:r w:rsidR="001F37D0">
        <w:rPr>
          <w:rFonts w:ascii="Times New Roman" w:hAnsi="Times New Roman" w:cs="Times New Roman"/>
          <w:sz w:val="24"/>
          <w:szCs w:val="24"/>
        </w:rPr>
        <w:t>„Amikor átvizsgáljuk az USA 2020-as</w:t>
      </w:r>
      <w:r w:rsidR="00AE3893">
        <w:rPr>
          <w:rFonts w:ascii="Times New Roman" w:hAnsi="Times New Roman" w:cs="Times New Roman"/>
          <w:sz w:val="24"/>
          <w:szCs w:val="24"/>
        </w:rPr>
        <w:t xml:space="preserve"> </w:t>
      </w:r>
      <w:r w:rsidR="009A06C4">
        <w:rPr>
          <w:rFonts w:ascii="Times New Roman" w:hAnsi="Times New Roman" w:cs="Times New Roman"/>
          <w:sz w:val="24"/>
          <w:szCs w:val="24"/>
        </w:rPr>
        <w:t xml:space="preserve">összes, </w:t>
      </w:r>
      <w:r w:rsidR="00AE3893">
        <w:rPr>
          <w:rFonts w:ascii="Times New Roman" w:hAnsi="Times New Roman" w:cs="Times New Roman"/>
          <w:sz w:val="24"/>
          <w:szCs w:val="24"/>
        </w:rPr>
        <w:t xml:space="preserve">minden okból bekövetkező halálozási </w:t>
      </w:r>
      <w:r w:rsidR="009A06C4">
        <w:rPr>
          <w:rFonts w:ascii="Times New Roman" w:hAnsi="Times New Roman" w:cs="Times New Roman"/>
          <w:sz w:val="24"/>
          <w:szCs w:val="24"/>
        </w:rPr>
        <w:t xml:space="preserve">adatát </w:t>
      </w:r>
      <w:r w:rsidR="004C5F0E">
        <w:rPr>
          <w:rFonts w:ascii="Times New Roman" w:hAnsi="Times New Roman" w:cs="Times New Roman"/>
          <w:sz w:val="24"/>
          <w:szCs w:val="24"/>
        </w:rPr>
        <w:t xml:space="preserve">az </w:t>
      </w:r>
      <w:r w:rsidR="00D413F7">
        <w:rPr>
          <w:rFonts w:ascii="Times New Roman" w:hAnsi="Times New Roman" w:cs="Times New Roman"/>
          <w:sz w:val="24"/>
          <w:szCs w:val="24"/>
        </w:rPr>
        <w:t xml:space="preserve">állítólagos Covid-19 </w:t>
      </w:r>
      <w:r w:rsidR="00031F62">
        <w:rPr>
          <w:rFonts w:ascii="Times New Roman" w:hAnsi="Times New Roman" w:cs="Times New Roman"/>
          <w:sz w:val="24"/>
          <w:szCs w:val="24"/>
        </w:rPr>
        <w:t xml:space="preserve">világjárvány fényében, azok azt sugallják, hogy </w:t>
      </w:r>
      <w:r w:rsidR="00031F62">
        <w:rPr>
          <w:rFonts w:ascii="Times New Roman" w:hAnsi="Times New Roman" w:cs="Times New Roman"/>
          <w:i/>
          <w:iCs/>
          <w:sz w:val="24"/>
          <w:szCs w:val="24"/>
        </w:rPr>
        <w:t xml:space="preserve">a legtöbb </w:t>
      </w:r>
      <w:r w:rsidR="00760C09">
        <w:rPr>
          <w:rFonts w:ascii="Times New Roman" w:hAnsi="Times New Roman" w:cs="Times New Roman"/>
          <w:i/>
          <w:iCs/>
          <w:sz w:val="24"/>
          <w:szCs w:val="24"/>
        </w:rPr>
        <w:t xml:space="preserve">éves plusz elhalálozás </w:t>
      </w:r>
      <w:r w:rsidR="0035394B">
        <w:rPr>
          <w:rFonts w:ascii="Times New Roman" w:hAnsi="Times New Roman" w:cs="Times New Roman"/>
          <w:i/>
          <w:iCs/>
          <w:sz w:val="24"/>
          <w:szCs w:val="24"/>
        </w:rPr>
        <w:t>lezárással kapcsolatos intézkedések</w:t>
      </w:r>
      <w:r w:rsidR="0096215D">
        <w:rPr>
          <w:rFonts w:ascii="Times New Roman" w:hAnsi="Times New Roman" w:cs="Times New Roman"/>
          <w:i/>
          <w:iCs/>
          <w:sz w:val="24"/>
          <w:szCs w:val="24"/>
        </w:rPr>
        <w:t xml:space="preserve"> fizikai következménye</w:t>
      </w:r>
      <w:r w:rsidR="006572C2">
        <w:rPr>
          <w:rFonts w:ascii="Times New Roman" w:hAnsi="Times New Roman" w:cs="Times New Roman"/>
          <w:i/>
          <w:iCs/>
          <w:sz w:val="24"/>
          <w:szCs w:val="24"/>
        </w:rPr>
        <w:t xml:space="preserve">, amik </w:t>
      </w:r>
      <w:r w:rsidR="003D14F7">
        <w:rPr>
          <w:rFonts w:ascii="Times New Roman" w:hAnsi="Times New Roman" w:cs="Times New Roman"/>
          <w:i/>
          <w:iCs/>
          <w:sz w:val="24"/>
          <w:szCs w:val="24"/>
        </w:rPr>
        <w:t xml:space="preserve">romba döntik a </w:t>
      </w:r>
      <w:r w:rsidR="006572C2">
        <w:rPr>
          <w:rFonts w:ascii="Times New Roman" w:hAnsi="Times New Roman" w:cs="Times New Roman"/>
          <w:i/>
          <w:iCs/>
          <w:sz w:val="24"/>
          <w:szCs w:val="24"/>
        </w:rPr>
        <w:t>gazdaság</w:t>
      </w:r>
      <w:r w:rsidR="003D14F7">
        <w:rPr>
          <w:rFonts w:ascii="Times New Roman" w:hAnsi="Times New Roman" w:cs="Times New Roman"/>
          <w:i/>
          <w:iCs/>
          <w:sz w:val="24"/>
          <w:szCs w:val="24"/>
        </w:rPr>
        <w:t xml:space="preserve">ot, </w:t>
      </w:r>
      <w:r w:rsidR="00854B22">
        <w:rPr>
          <w:rFonts w:ascii="Times New Roman" w:hAnsi="Times New Roman" w:cs="Times New Roman"/>
          <w:i/>
          <w:iCs/>
          <w:sz w:val="24"/>
          <w:szCs w:val="24"/>
        </w:rPr>
        <w:t xml:space="preserve">valamint </w:t>
      </w:r>
      <w:r w:rsidR="0000379C">
        <w:rPr>
          <w:rFonts w:ascii="Times New Roman" w:hAnsi="Times New Roman" w:cs="Times New Roman"/>
          <w:i/>
          <w:iCs/>
          <w:sz w:val="24"/>
          <w:szCs w:val="24"/>
        </w:rPr>
        <w:t>érzelmi és szomatikus-patológiai pusztulás</w:t>
      </w:r>
      <w:r w:rsidR="008079B7">
        <w:rPr>
          <w:rFonts w:ascii="Times New Roman" w:hAnsi="Times New Roman" w:cs="Times New Roman"/>
          <w:i/>
          <w:iCs/>
          <w:sz w:val="24"/>
          <w:szCs w:val="24"/>
        </w:rPr>
        <w:t xml:space="preserve"> hozzájá</w:t>
      </w:r>
      <w:r w:rsidR="00862DE5">
        <w:rPr>
          <w:rFonts w:ascii="Times New Roman" w:hAnsi="Times New Roman" w:cs="Times New Roman"/>
          <w:i/>
          <w:iCs/>
          <w:sz w:val="24"/>
          <w:szCs w:val="24"/>
        </w:rPr>
        <w:t>r</w:t>
      </w:r>
      <w:r w:rsidR="008079B7">
        <w:rPr>
          <w:rFonts w:ascii="Times New Roman" w:hAnsi="Times New Roman" w:cs="Times New Roman"/>
          <w:i/>
          <w:iCs/>
          <w:sz w:val="24"/>
          <w:szCs w:val="24"/>
        </w:rPr>
        <w:t>ulás</w:t>
      </w:r>
      <w:r w:rsidR="00862DE5">
        <w:rPr>
          <w:rFonts w:ascii="Times New Roman" w:hAnsi="Times New Roman" w:cs="Times New Roman"/>
          <w:i/>
          <w:iCs/>
          <w:sz w:val="24"/>
          <w:szCs w:val="24"/>
        </w:rPr>
        <w:t>á</w:t>
      </w:r>
      <w:r w:rsidR="008079B7">
        <w:rPr>
          <w:rFonts w:ascii="Times New Roman" w:hAnsi="Times New Roman" w:cs="Times New Roman"/>
          <w:i/>
          <w:iCs/>
          <w:sz w:val="24"/>
          <w:szCs w:val="24"/>
        </w:rPr>
        <w:t xml:space="preserve">é </w:t>
      </w:r>
      <w:r w:rsidR="00862DE5">
        <w:rPr>
          <w:rFonts w:ascii="Times New Roman" w:hAnsi="Times New Roman" w:cs="Times New Roman"/>
          <w:i/>
          <w:iCs/>
          <w:sz w:val="24"/>
          <w:szCs w:val="24"/>
        </w:rPr>
        <w:t>a sebezhető népességen belül</w:t>
      </w:r>
      <w:r w:rsidR="00C57AC4">
        <w:rPr>
          <w:rFonts w:ascii="Times New Roman" w:hAnsi="Times New Roman" w:cs="Times New Roman"/>
          <w:sz w:val="24"/>
          <w:szCs w:val="24"/>
        </w:rPr>
        <w:t>”. Rámutat, hogy a pánik és a</w:t>
      </w:r>
      <w:r w:rsidR="00FC3338">
        <w:rPr>
          <w:rFonts w:ascii="Times New Roman" w:hAnsi="Times New Roman" w:cs="Times New Roman"/>
          <w:sz w:val="24"/>
          <w:szCs w:val="24"/>
        </w:rPr>
        <w:t xml:space="preserve"> szorongás</w:t>
      </w:r>
      <w:r w:rsidR="000F24BD">
        <w:rPr>
          <w:rFonts w:ascii="Times New Roman" w:hAnsi="Times New Roman" w:cs="Times New Roman"/>
          <w:sz w:val="24"/>
          <w:szCs w:val="24"/>
        </w:rPr>
        <w:t xml:space="preserve"> izomzáródásokat okozhat a torokban és </w:t>
      </w:r>
      <w:r w:rsidR="00AB7EAB">
        <w:rPr>
          <w:rFonts w:ascii="Times New Roman" w:hAnsi="Times New Roman" w:cs="Times New Roman"/>
          <w:sz w:val="24"/>
          <w:szCs w:val="24"/>
        </w:rPr>
        <w:t>a légcs</w:t>
      </w:r>
      <w:r w:rsidR="00EF1502">
        <w:rPr>
          <w:rFonts w:ascii="Times New Roman" w:hAnsi="Times New Roman" w:cs="Times New Roman"/>
          <w:sz w:val="24"/>
          <w:szCs w:val="24"/>
        </w:rPr>
        <w:t>övekben</w:t>
      </w:r>
      <w:r w:rsidR="00965D91">
        <w:rPr>
          <w:rFonts w:ascii="Times New Roman" w:hAnsi="Times New Roman" w:cs="Times New Roman"/>
          <w:sz w:val="24"/>
          <w:szCs w:val="24"/>
        </w:rPr>
        <w:t>, hozzájárulva a légzőszervi tünetekhez.</w:t>
      </w:r>
    </w:p>
    <w:p w14:paraId="2D2C275F" w14:textId="15A7EE0E" w:rsidR="00A004A0" w:rsidRDefault="007F330C" w:rsidP="00B91E8E">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világgazdaság a várakozások szerint legalább </w:t>
      </w:r>
      <w:r w:rsidR="007B385A">
        <w:rPr>
          <w:rFonts w:ascii="Times New Roman" w:hAnsi="Times New Roman" w:cs="Times New Roman"/>
          <w:sz w:val="24"/>
          <w:szCs w:val="24"/>
        </w:rPr>
        <w:t xml:space="preserve">8-9 billió $-ral zsugorodik (a GDP 6%-a) </w:t>
      </w:r>
      <w:r w:rsidR="001F6C0C">
        <w:rPr>
          <w:rFonts w:ascii="Times New Roman" w:hAnsi="Times New Roman" w:cs="Times New Roman"/>
          <w:sz w:val="24"/>
          <w:szCs w:val="24"/>
        </w:rPr>
        <w:t xml:space="preserve">2020-2021-ben, és több, mint 50 billió $-ral a </w:t>
      </w:r>
      <w:r w:rsidR="00237682">
        <w:rPr>
          <w:rFonts w:ascii="Times New Roman" w:hAnsi="Times New Roman" w:cs="Times New Roman"/>
          <w:sz w:val="24"/>
          <w:szCs w:val="24"/>
        </w:rPr>
        <w:t xml:space="preserve">következő évtizedben (Joffe, 2020). </w:t>
      </w:r>
      <w:r w:rsidR="00481004" w:rsidRPr="004250EA">
        <w:rPr>
          <w:rFonts w:ascii="Times New Roman" w:hAnsi="Times New Roman" w:cs="Times New Roman"/>
          <w:sz w:val="24"/>
          <w:szCs w:val="24"/>
        </w:rPr>
        <w:t>A Nemzetközi Munkaügyi Szervezet</w:t>
      </w:r>
      <w:r w:rsidR="00EA5AA4" w:rsidRPr="004250EA">
        <w:rPr>
          <w:rFonts w:ascii="Times New Roman" w:hAnsi="Times New Roman" w:cs="Times New Roman"/>
          <w:sz w:val="24"/>
          <w:szCs w:val="24"/>
        </w:rPr>
        <w:t xml:space="preserve"> 2020 áprilisában figyelmeztetett, hogy 1.6 milliárd ember van </w:t>
      </w:r>
      <w:r w:rsidR="00CA63E5" w:rsidRPr="004250EA">
        <w:rPr>
          <w:rFonts w:ascii="Times New Roman" w:hAnsi="Times New Roman" w:cs="Times New Roman"/>
          <w:sz w:val="24"/>
          <w:szCs w:val="24"/>
        </w:rPr>
        <w:t xml:space="preserve">annak </w:t>
      </w:r>
      <w:r w:rsidR="00EA5AA4" w:rsidRPr="004250EA">
        <w:rPr>
          <w:rFonts w:ascii="Times New Roman" w:hAnsi="Times New Roman" w:cs="Times New Roman"/>
          <w:sz w:val="24"/>
          <w:szCs w:val="24"/>
        </w:rPr>
        <w:t>köz</w:t>
      </w:r>
      <w:r w:rsidR="00CA63E5" w:rsidRPr="004250EA">
        <w:rPr>
          <w:rFonts w:ascii="Times New Roman" w:hAnsi="Times New Roman" w:cs="Times New Roman"/>
          <w:sz w:val="24"/>
          <w:szCs w:val="24"/>
        </w:rPr>
        <w:t>vetlen veszélyében, hogy a</w:t>
      </w:r>
      <w:r w:rsidR="00DD4FC1" w:rsidRPr="004250EA">
        <w:rPr>
          <w:rFonts w:ascii="Times New Roman" w:hAnsi="Times New Roman" w:cs="Times New Roman"/>
          <w:sz w:val="24"/>
          <w:szCs w:val="24"/>
        </w:rPr>
        <w:t xml:space="preserve"> megélhetésüket megsemmisíti a</w:t>
      </w:r>
      <w:r w:rsidR="00937681" w:rsidRPr="004250EA">
        <w:rPr>
          <w:rFonts w:ascii="Times New Roman" w:hAnsi="Times New Roman" w:cs="Times New Roman"/>
          <w:sz w:val="24"/>
          <w:szCs w:val="24"/>
        </w:rPr>
        <w:t xml:space="preserve">z aránytalan COVID-19 válasz gazdasági hatása. </w:t>
      </w:r>
      <w:r w:rsidR="002C3388">
        <w:rPr>
          <w:rFonts w:ascii="Times New Roman" w:hAnsi="Times New Roman" w:cs="Times New Roman"/>
          <w:sz w:val="24"/>
          <w:szCs w:val="24"/>
        </w:rPr>
        <w:t xml:space="preserve">A Világ Élelmezési Program vezetője figyelmeztetett, hogy </w:t>
      </w:r>
      <w:r w:rsidR="00473E97">
        <w:rPr>
          <w:rFonts w:ascii="Times New Roman" w:hAnsi="Times New Roman" w:cs="Times New Roman"/>
          <w:sz w:val="24"/>
          <w:szCs w:val="24"/>
        </w:rPr>
        <w:t xml:space="preserve">az élelmiszerellátás szétesése 300 ezer </w:t>
      </w:r>
      <w:r w:rsidR="00B76533">
        <w:rPr>
          <w:rFonts w:ascii="Times New Roman" w:hAnsi="Times New Roman" w:cs="Times New Roman"/>
          <w:sz w:val="24"/>
          <w:szCs w:val="24"/>
        </w:rPr>
        <w:t xml:space="preserve">elhalálozás/nap-hoz vezethet az éhezés miatt </w:t>
      </w:r>
      <w:r w:rsidR="00B76533" w:rsidRPr="0063383A">
        <w:rPr>
          <w:rFonts w:ascii="Times New Roman" w:hAnsi="Times New Roman" w:cs="Times New Roman"/>
          <w:sz w:val="24"/>
          <w:szCs w:val="24"/>
        </w:rPr>
        <w:t>(</w:t>
      </w:r>
      <w:hyperlink r:id="rId199" w:history="1">
        <w:r w:rsidR="00B76533" w:rsidRPr="0063383A">
          <w:rPr>
            <w:rStyle w:val="Hiperhivatkozs"/>
            <w:rFonts w:ascii="Times New Roman" w:hAnsi="Times New Roman" w:cs="Times New Roman"/>
            <w:sz w:val="24"/>
            <w:szCs w:val="24"/>
          </w:rPr>
          <w:t>wfp.org</w:t>
        </w:r>
      </w:hyperlink>
      <w:r w:rsidR="00B76533" w:rsidRPr="0063383A">
        <w:rPr>
          <w:rFonts w:ascii="Times New Roman" w:hAnsi="Times New Roman" w:cs="Times New Roman"/>
          <w:sz w:val="24"/>
          <w:szCs w:val="24"/>
        </w:rPr>
        <w:t>).</w:t>
      </w:r>
      <w:r w:rsidR="00B76533">
        <w:rPr>
          <w:rFonts w:ascii="Times New Roman" w:hAnsi="Times New Roman" w:cs="Times New Roman"/>
          <w:sz w:val="24"/>
          <w:szCs w:val="24"/>
        </w:rPr>
        <w:t xml:space="preserve"> </w:t>
      </w:r>
      <w:r w:rsidR="00001A81" w:rsidRPr="004250EA">
        <w:rPr>
          <w:rFonts w:ascii="Times New Roman" w:hAnsi="Times New Roman" w:cs="Times New Roman"/>
          <w:sz w:val="24"/>
          <w:szCs w:val="24"/>
        </w:rPr>
        <w:t>A meghozott intézkedéseknek nyilvánvalóan súlyos ára volt, a társadalmi izolá</w:t>
      </w:r>
      <w:r w:rsidR="009A4579" w:rsidRPr="004250EA">
        <w:rPr>
          <w:rFonts w:ascii="Times New Roman" w:hAnsi="Times New Roman" w:cs="Times New Roman"/>
          <w:sz w:val="24"/>
          <w:szCs w:val="24"/>
        </w:rPr>
        <w:t>ció és a m</w:t>
      </w:r>
      <w:r w:rsidR="005D1964" w:rsidRPr="004250EA">
        <w:rPr>
          <w:rFonts w:ascii="Times New Roman" w:hAnsi="Times New Roman" w:cs="Times New Roman"/>
          <w:sz w:val="24"/>
          <w:szCs w:val="24"/>
        </w:rPr>
        <w:t>unkahelyek és a jövedelem elvesztése</w:t>
      </w:r>
      <w:r w:rsidR="00F97AEE">
        <w:rPr>
          <w:rFonts w:ascii="Times New Roman" w:hAnsi="Times New Roman" w:cs="Times New Roman"/>
          <w:sz w:val="24"/>
          <w:szCs w:val="24"/>
        </w:rPr>
        <w:t>,</w:t>
      </w:r>
      <w:r w:rsidR="005D1964" w:rsidRPr="004250EA">
        <w:rPr>
          <w:rFonts w:ascii="Times New Roman" w:hAnsi="Times New Roman" w:cs="Times New Roman"/>
          <w:sz w:val="24"/>
          <w:szCs w:val="24"/>
        </w:rPr>
        <w:t xml:space="preserve"> </w:t>
      </w:r>
      <w:r w:rsidR="00AD6FBB" w:rsidRPr="004250EA">
        <w:rPr>
          <w:rFonts w:ascii="Times New Roman" w:hAnsi="Times New Roman" w:cs="Times New Roman"/>
          <w:sz w:val="24"/>
          <w:szCs w:val="24"/>
        </w:rPr>
        <w:t>a drogok és az alkohol fogyasztás</w:t>
      </w:r>
      <w:r w:rsidR="00632A9F" w:rsidRPr="004250EA">
        <w:rPr>
          <w:rFonts w:ascii="Times New Roman" w:hAnsi="Times New Roman" w:cs="Times New Roman"/>
          <w:sz w:val="24"/>
          <w:szCs w:val="24"/>
        </w:rPr>
        <w:t>,</w:t>
      </w:r>
      <w:r w:rsidR="00AD6FBB" w:rsidRPr="004250EA">
        <w:rPr>
          <w:rFonts w:ascii="Times New Roman" w:hAnsi="Times New Roman" w:cs="Times New Roman"/>
          <w:sz w:val="24"/>
          <w:szCs w:val="24"/>
        </w:rPr>
        <w:t xml:space="preserve"> </w:t>
      </w:r>
      <w:r w:rsidR="00632A9F" w:rsidRPr="004250EA">
        <w:rPr>
          <w:rFonts w:ascii="Times New Roman" w:hAnsi="Times New Roman" w:cs="Times New Roman"/>
          <w:sz w:val="24"/>
          <w:szCs w:val="24"/>
        </w:rPr>
        <w:t>a családon belüli erőszak, a depresszió és az öngyilkosságok meredek emelkedését váltott</w:t>
      </w:r>
      <w:r w:rsidR="00AD1CB2" w:rsidRPr="004250EA">
        <w:rPr>
          <w:rFonts w:ascii="Times New Roman" w:hAnsi="Times New Roman" w:cs="Times New Roman"/>
          <w:sz w:val="24"/>
          <w:szCs w:val="24"/>
        </w:rPr>
        <w:t>a ki. Hosszú távon a gazdaság megbénítása</w:t>
      </w:r>
      <w:r w:rsidR="00F62EAA" w:rsidRPr="004250EA">
        <w:rPr>
          <w:rFonts w:ascii="Times New Roman" w:hAnsi="Times New Roman" w:cs="Times New Roman"/>
          <w:sz w:val="24"/>
          <w:szCs w:val="24"/>
        </w:rPr>
        <w:t xml:space="preserve"> több embert taszít nyomorba, és milliók életét rövidíti meg. </w:t>
      </w:r>
      <w:r w:rsidR="002052F1">
        <w:rPr>
          <w:rFonts w:ascii="Times New Roman" w:hAnsi="Times New Roman" w:cs="Times New Roman"/>
          <w:sz w:val="24"/>
          <w:szCs w:val="24"/>
        </w:rPr>
        <w:t xml:space="preserve">A Világbank </w:t>
      </w:r>
      <w:r w:rsidR="00D56B7E">
        <w:rPr>
          <w:rFonts w:ascii="Times New Roman" w:hAnsi="Times New Roman" w:cs="Times New Roman"/>
          <w:sz w:val="24"/>
          <w:szCs w:val="24"/>
        </w:rPr>
        <w:t xml:space="preserve">szerint </w:t>
      </w:r>
      <w:r w:rsidR="00D56B7E">
        <w:rPr>
          <w:rFonts w:ascii="Times New Roman" w:hAnsi="Times New Roman" w:cs="Times New Roman"/>
          <w:sz w:val="24"/>
          <w:szCs w:val="24"/>
        </w:rPr>
        <w:lastRenderedPageBreak/>
        <w:t>további 150 millió ember</w:t>
      </w:r>
      <w:r w:rsidR="00BD4B45">
        <w:rPr>
          <w:rFonts w:ascii="Times New Roman" w:hAnsi="Times New Roman" w:cs="Times New Roman"/>
          <w:sz w:val="24"/>
          <w:szCs w:val="24"/>
        </w:rPr>
        <w:t xml:space="preserve"> súlyos szegénységbe zuhanása (</w:t>
      </w:r>
      <w:r w:rsidR="00E95E0B">
        <w:rPr>
          <w:rFonts w:ascii="Times New Roman" w:hAnsi="Times New Roman" w:cs="Times New Roman"/>
          <w:sz w:val="24"/>
          <w:szCs w:val="24"/>
        </w:rPr>
        <w:t>$1.90</w:t>
      </w:r>
      <w:r w:rsidR="00EC1AF6">
        <w:rPr>
          <w:rFonts w:ascii="Times New Roman" w:hAnsi="Times New Roman" w:cs="Times New Roman"/>
          <w:sz w:val="24"/>
          <w:szCs w:val="24"/>
        </w:rPr>
        <w:t>/nap</w:t>
      </w:r>
      <w:r w:rsidR="00E95E0B">
        <w:rPr>
          <w:rFonts w:ascii="Times New Roman" w:hAnsi="Times New Roman" w:cs="Times New Roman"/>
          <w:sz w:val="24"/>
          <w:szCs w:val="24"/>
        </w:rPr>
        <w:t>n</w:t>
      </w:r>
      <w:r w:rsidR="00EC1AF6">
        <w:rPr>
          <w:rFonts w:ascii="Times New Roman" w:hAnsi="Times New Roman" w:cs="Times New Roman"/>
          <w:sz w:val="24"/>
          <w:szCs w:val="24"/>
        </w:rPr>
        <w:t>á</w:t>
      </w:r>
      <w:r w:rsidR="00E95E0B">
        <w:rPr>
          <w:rFonts w:ascii="Times New Roman" w:hAnsi="Times New Roman" w:cs="Times New Roman"/>
          <w:sz w:val="24"/>
          <w:szCs w:val="24"/>
        </w:rPr>
        <w:t>l kevesebb</w:t>
      </w:r>
      <w:r w:rsidR="00EC1AF6">
        <w:rPr>
          <w:rFonts w:ascii="Times New Roman" w:hAnsi="Times New Roman" w:cs="Times New Roman"/>
          <w:sz w:val="24"/>
          <w:szCs w:val="24"/>
        </w:rPr>
        <w:t>ől élni) várható 2021</w:t>
      </w:r>
      <w:r w:rsidR="00750423">
        <w:rPr>
          <w:rFonts w:ascii="Times New Roman" w:hAnsi="Times New Roman" w:cs="Times New Roman"/>
          <w:sz w:val="24"/>
          <w:szCs w:val="24"/>
        </w:rPr>
        <w:t xml:space="preserve"> végére </w:t>
      </w:r>
      <w:r w:rsidR="00750423" w:rsidRPr="00F76A02">
        <w:rPr>
          <w:rFonts w:ascii="Times New Roman" w:hAnsi="Times New Roman" w:cs="Times New Roman"/>
          <w:sz w:val="24"/>
          <w:szCs w:val="24"/>
        </w:rPr>
        <w:t>(</w:t>
      </w:r>
      <w:hyperlink r:id="rId200" w:history="1">
        <w:r w:rsidR="00750423" w:rsidRPr="00F76A02">
          <w:rPr>
            <w:rStyle w:val="Hiperhivatkozs"/>
            <w:rFonts w:ascii="Times New Roman" w:hAnsi="Times New Roman" w:cs="Times New Roman"/>
            <w:sz w:val="24"/>
            <w:szCs w:val="24"/>
          </w:rPr>
          <w:t>worldbank.org</w:t>
        </w:r>
      </w:hyperlink>
      <w:r w:rsidR="00750423" w:rsidRPr="00F76A02">
        <w:rPr>
          <w:rFonts w:ascii="Times New Roman" w:hAnsi="Times New Roman" w:cs="Times New Roman"/>
          <w:sz w:val="24"/>
          <w:szCs w:val="24"/>
        </w:rPr>
        <w:t xml:space="preserve">). </w:t>
      </w:r>
      <w:r w:rsidR="00E3039A" w:rsidRPr="004250EA">
        <w:rPr>
          <w:rFonts w:ascii="Times New Roman" w:hAnsi="Times New Roman" w:cs="Times New Roman"/>
          <w:sz w:val="24"/>
          <w:szCs w:val="24"/>
        </w:rPr>
        <w:t>Évezredek óta bevett gyakorlat a betegek karanténba zárása.</w:t>
      </w:r>
      <w:r w:rsidR="008D40AF" w:rsidRPr="004250EA">
        <w:rPr>
          <w:rFonts w:ascii="Times New Roman" w:hAnsi="Times New Roman" w:cs="Times New Roman"/>
          <w:sz w:val="24"/>
          <w:szCs w:val="24"/>
        </w:rPr>
        <w:t xml:space="preserve"> A XXI. századig kellett várnunk, </w:t>
      </w:r>
      <w:r w:rsidR="00594BE4" w:rsidRPr="004250EA">
        <w:rPr>
          <w:rFonts w:ascii="Times New Roman" w:hAnsi="Times New Roman" w:cs="Times New Roman"/>
          <w:sz w:val="24"/>
          <w:szCs w:val="24"/>
        </w:rPr>
        <w:t>hogy a társadalom elég ostoba legyen ahhoz, hogy egészségeseket zárjon karanténba.</w:t>
      </w:r>
      <w:r w:rsidR="00F76A02">
        <w:rPr>
          <w:rFonts w:ascii="Times New Roman" w:hAnsi="Times New Roman" w:cs="Times New Roman"/>
          <w:sz w:val="24"/>
          <w:szCs w:val="24"/>
        </w:rPr>
        <w:t xml:space="preserve"> </w:t>
      </w:r>
    </w:p>
    <w:p w14:paraId="5353086C" w14:textId="322F0E85" w:rsidR="00745F63" w:rsidRDefault="0013121C" w:rsidP="0013121C">
      <w:pPr>
        <w:spacing w:after="0"/>
        <w:jc w:val="center"/>
        <w:rPr>
          <w:rFonts w:ascii="Times New Roman" w:hAnsi="Times New Roman" w:cs="Times New Roman"/>
          <w:sz w:val="24"/>
          <w:szCs w:val="24"/>
        </w:rPr>
      </w:pPr>
      <w:r w:rsidRPr="0013121C">
        <w:rPr>
          <w:rFonts w:ascii="Times New Roman" w:hAnsi="Times New Roman" w:cs="Times New Roman"/>
          <w:noProof/>
          <w:sz w:val="24"/>
          <w:szCs w:val="24"/>
        </w:rPr>
        <w:drawing>
          <wp:inline distT="0" distB="0" distL="0" distR="0" wp14:anchorId="66E49608" wp14:editId="485949A8">
            <wp:extent cx="3322749" cy="1585924"/>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331324" cy="1590017"/>
                    </a:xfrm>
                    <a:prstGeom prst="rect">
                      <a:avLst/>
                    </a:prstGeom>
                    <a:noFill/>
                    <a:ln>
                      <a:noFill/>
                    </a:ln>
                  </pic:spPr>
                </pic:pic>
              </a:graphicData>
            </a:graphic>
          </wp:inline>
        </w:drawing>
      </w:r>
    </w:p>
    <w:p w14:paraId="1F2F3322" w14:textId="6E82A6B8" w:rsidR="00E061C5" w:rsidRDefault="005C3FB4" w:rsidP="0013121C">
      <w:pPr>
        <w:spacing w:after="0"/>
        <w:jc w:val="center"/>
        <w:rPr>
          <w:rFonts w:ascii="Times New Roman" w:hAnsi="Times New Roman" w:cs="Times New Roman"/>
          <w:sz w:val="24"/>
          <w:szCs w:val="24"/>
        </w:rPr>
      </w:pPr>
      <w:r>
        <w:rPr>
          <w:rFonts w:ascii="Times New Roman" w:hAnsi="Times New Roman" w:cs="Times New Roman"/>
          <w:sz w:val="24"/>
          <w:szCs w:val="24"/>
        </w:rPr>
        <w:t xml:space="preserve">Az </w:t>
      </w:r>
      <w:r w:rsidR="00A64B12" w:rsidRPr="00A64B12">
        <w:rPr>
          <w:rFonts w:ascii="Times New Roman" w:hAnsi="Times New Roman" w:cs="Times New Roman"/>
          <w:sz w:val="24"/>
          <w:szCs w:val="24"/>
        </w:rPr>
        <w:t>US</w:t>
      </w:r>
      <w:r>
        <w:rPr>
          <w:rFonts w:ascii="Times New Roman" w:hAnsi="Times New Roman" w:cs="Times New Roman"/>
          <w:sz w:val="24"/>
          <w:szCs w:val="24"/>
        </w:rPr>
        <w:t>A</w:t>
      </w:r>
      <w:r w:rsidR="00A64B12" w:rsidRPr="00A64B12">
        <w:rPr>
          <w:rFonts w:ascii="Times New Roman" w:hAnsi="Times New Roman" w:cs="Times New Roman"/>
          <w:sz w:val="24"/>
          <w:szCs w:val="24"/>
        </w:rPr>
        <w:t xml:space="preserve"> </w:t>
      </w:r>
      <w:r>
        <w:rPr>
          <w:rFonts w:ascii="Times New Roman" w:hAnsi="Times New Roman" w:cs="Times New Roman"/>
          <w:sz w:val="24"/>
          <w:szCs w:val="24"/>
        </w:rPr>
        <w:t xml:space="preserve">felnőtteinek %-os aránya, akik </w:t>
      </w:r>
      <w:r w:rsidR="002A2F5F">
        <w:rPr>
          <w:rFonts w:ascii="Times New Roman" w:hAnsi="Times New Roman" w:cs="Times New Roman"/>
          <w:sz w:val="24"/>
          <w:szCs w:val="24"/>
        </w:rPr>
        <w:t xml:space="preserve">szorongás és/vagy </w:t>
      </w:r>
      <w:r w:rsidR="00E061C5">
        <w:rPr>
          <w:rFonts w:ascii="Times New Roman" w:hAnsi="Times New Roman" w:cs="Times New Roman"/>
          <w:sz w:val="24"/>
          <w:szCs w:val="24"/>
        </w:rPr>
        <w:t>depresszió tüneteit mutat</w:t>
      </w:r>
      <w:r w:rsidR="00E33C19">
        <w:rPr>
          <w:rFonts w:ascii="Times New Roman" w:hAnsi="Times New Roman" w:cs="Times New Roman"/>
          <w:sz w:val="24"/>
          <w:szCs w:val="24"/>
        </w:rPr>
        <w:t>t</w:t>
      </w:r>
      <w:r w:rsidR="00E061C5">
        <w:rPr>
          <w:rFonts w:ascii="Times New Roman" w:hAnsi="Times New Roman" w:cs="Times New Roman"/>
          <w:sz w:val="24"/>
          <w:szCs w:val="24"/>
        </w:rPr>
        <w:t>ák</w:t>
      </w:r>
      <w:r w:rsidR="00A64B12" w:rsidRPr="00A64B12">
        <w:rPr>
          <w:rFonts w:ascii="Times New Roman" w:hAnsi="Times New Roman" w:cs="Times New Roman"/>
          <w:sz w:val="24"/>
          <w:szCs w:val="24"/>
        </w:rPr>
        <w:t xml:space="preserve">. </w:t>
      </w:r>
    </w:p>
    <w:p w14:paraId="524CE4F9" w14:textId="1245EA03" w:rsidR="0013121C" w:rsidRPr="004250EA" w:rsidRDefault="00A64B12" w:rsidP="0013121C">
      <w:pPr>
        <w:spacing w:after="0"/>
        <w:jc w:val="center"/>
        <w:rPr>
          <w:rFonts w:ascii="Times New Roman" w:hAnsi="Times New Roman" w:cs="Times New Roman"/>
          <w:sz w:val="24"/>
          <w:szCs w:val="24"/>
        </w:rPr>
      </w:pPr>
      <w:r w:rsidRPr="00A64B12">
        <w:rPr>
          <w:rFonts w:ascii="Times New Roman" w:hAnsi="Times New Roman" w:cs="Times New Roman"/>
          <w:sz w:val="24"/>
          <w:szCs w:val="24"/>
        </w:rPr>
        <w:t>(</w:t>
      </w:r>
      <w:hyperlink r:id="rId202" w:history="1">
        <w:r w:rsidRPr="00A64B12">
          <w:rPr>
            <w:rStyle w:val="Hiperhivatkozs"/>
            <w:rFonts w:ascii="Times New Roman" w:hAnsi="Times New Roman" w:cs="Times New Roman"/>
            <w:sz w:val="24"/>
            <w:szCs w:val="24"/>
          </w:rPr>
          <w:t>statista.com</w:t>
        </w:r>
      </w:hyperlink>
      <w:r w:rsidRPr="00A64B12">
        <w:rPr>
          <w:rFonts w:ascii="Times New Roman" w:hAnsi="Times New Roman" w:cs="Times New Roman"/>
          <w:sz w:val="24"/>
          <w:szCs w:val="24"/>
        </w:rPr>
        <w:t>)</w:t>
      </w:r>
    </w:p>
    <w:p w14:paraId="0DF3A2AA" w14:textId="4733EB9D" w:rsidR="00EC7E2D" w:rsidRPr="009B74DF" w:rsidRDefault="00EC7E2D" w:rsidP="00B91E8E">
      <w:pPr>
        <w:spacing w:after="0"/>
        <w:jc w:val="center"/>
        <w:rPr>
          <w:rFonts w:ascii="Times New Roman" w:hAnsi="Times New Roman" w:cs="Times New Roman"/>
          <w:sz w:val="24"/>
          <w:szCs w:val="24"/>
        </w:rPr>
      </w:pPr>
      <w:r w:rsidRPr="009B74DF">
        <w:rPr>
          <w:rFonts w:ascii="Times New Roman" w:hAnsi="Times New Roman" w:cs="Times New Roman"/>
          <w:noProof/>
          <w:sz w:val="24"/>
          <w:szCs w:val="24"/>
        </w:rPr>
        <w:drawing>
          <wp:inline distT="0" distB="0" distL="0" distR="0" wp14:anchorId="2CE165A4" wp14:editId="548119E9">
            <wp:extent cx="2822510" cy="202628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41308" cy="2039780"/>
                    </a:xfrm>
                    <a:prstGeom prst="rect">
                      <a:avLst/>
                    </a:prstGeom>
                    <a:noFill/>
                    <a:ln>
                      <a:noFill/>
                    </a:ln>
                  </pic:spPr>
                </pic:pic>
              </a:graphicData>
            </a:graphic>
          </wp:inline>
        </w:drawing>
      </w:r>
    </w:p>
    <w:p w14:paraId="48C5A0A4" w14:textId="77777777" w:rsidR="00D47111" w:rsidRDefault="00D47111" w:rsidP="00B91E8E">
      <w:pPr>
        <w:spacing w:after="0"/>
        <w:ind w:firstLine="567"/>
        <w:jc w:val="both"/>
        <w:rPr>
          <w:rFonts w:ascii="Times New Roman" w:hAnsi="Times New Roman" w:cs="Times New Roman"/>
        </w:rPr>
      </w:pPr>
    </w:p>
    <w:p w14:paraId="5A740713" w14:textId="53EB027B" w:rsidR="00311B7B" w:rsidRPr="004250EA" w:rsidRDefault="00311B7B" w:rsidP="00311B7B">
      <w:pPr>
        <w:spacing w:after="0"/>
        <w:jc w:val="both"/>
        <w:rPr>
          <w:rFonts w:ascii="Times New Roman" w:hAnsi="Times New Roman" w:cs="Times New Roman"/>
          <w:b/>
          <w:bCs/>
          <w:sz w:val="24"/>
          <w:szCs w:val="24"/>
        </w:rPr>
      </w:pPr>
      <w:r w:rsidRPr="004250EA">
        <w:rPr>
          <w:rFonts w:ascii="Times New Roman" w:hAnsi="Times New Roman" w:cs="Times New Roman"/>
          <w:b/>
          <w:bCs/>
          <w:sz w:val="24"/>
          <w:szCs w:val="24"/>
        </w:rPr>
        <w:t>Tesztelés és halálozási arány</w:t>
      </w:r>
    </w:p>
    <w:p w14:paraId="566E61F3" w14:textId="2F648778" w:rsidR="00594BE4" w:rsidRPr="004250EA" w:rsidRDefault="00684E64"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COVID-19 járvány</w:t>
      </w:r>
      <w:r w:rsidR="0034622E" w:rsidRPr="004250EA">
        <w:rPr>
          <w:rFonts w:ascii="Times New Roman" w:hAnsi="Times New Roman" w:cs="Times New Roman"/>
          <w:sz w:val="24"/>
          <w:szCs w:val="24"/>
        </w:rPr>
        <w:t xml:space="preserve"> két dolog függvénye: hogyan definiáljuk a betegséget, és a tesztelésé. A</w:t>
      </w:r>
      <w:r w:rsidR="00841A8C" w:rsidRPr="004250EA">
        <w:rPr>
          <w:rFonts w:ascii="Times New Roman" w:hAnsi="Times New Roman" w:cs="Times New Roman"/>
          <w:sz w:val="24"/>
          <w:szCs w:val="24"/>
        </w:rPr>
        <w:t xml:space="preserve"> SARS definíciója </w:t>
      </w:r>
      <w:r w:rsidR="000B37B0" w:rsidRPr="004250EA">
        <w:rPr>
          <w:rFonts w:ascii="Times New Roman" w:hAnsi="Times New Roman" w:cs="Times New Roman"/>
          <w:sz w:val="24"/>
          <w:szCs w:val="24"/>
        </w:rPr>
        <w:t>önkorlátozó volt, és a „járvány</w:t>
      </w:r>
      <w:r w:rsidR="008A0779" w:rsidRPr="004250EA">
        <w:rPr>
          <w:rFonts w:ascii="Times New Roman" w:hAnsi="Times New Roman" w:cs="Times New Roman"/>
          <w:sz w:val="24"/>
          <w:szCs w:val="24"/>
        </w:rPr>
        <w:t>” nagyon gyorsan ki</w:t>
      </w:r>
      <w:r w:rsidR="00B92789" w:rsidRPr="004250EA">
        <w:rPr>
          <w:rFonts w:ascii="Times New Roman" w:hAnsi="Times New Roman" w:cs="Times New Roman"/>
          <w:sz w:val="24"/>
          <w:szCs w:val="24"/>
        </w:rPr>
        <w:t>fullad</w:t>
      </w:r>
      <w:r w:rsidR="008A0779" w:rsidRPr="004250EA">
        <w:rPr>
          <w:rFonts w:ascii="Times New Roman" w:hAnsi="Times New Roman" w:cs="Times New Roman"/>
          <w:sz w:val="24"/>
          <w:szCs w:val="24"/>
        </w:rPr>
        <w:t>t.</w:t>
      </w:r>
      <w:r w:rsidR="00B92789" w:rsidRPr="004250EA">
        <w:rPr>
          <w:rFonts w:ascii="Times New Roman" w:hAnsi="Times New Roman" w:cs="Times New Roman"/>
          <w:sz w:val="24"/>
          <w:szCs w:val="24"/>
        </w:rPr>
        <w:t xml:space="preserve"> Ez azért </w:t>
      </w:r>
      <w:r w:rsidR="00F922D0" w:rsidRPr="004250EA">
        <w:rPr>
          <w:rFonts w:ascii="Times New Roman" w:hAnsi="Times New Roman" w:cs="Times New Roman"/>
          <w:sz w:val="24"/>
          <w:szCs w:val="24"/>
        </w:rPr>
        <w:t>van, mert SARS-beteggé váláshoz</w:t>
      </w:r>
      <w:r w:rsidR="000E0A9F" w:rsidRPr="004250EA">
        <w:rPr>
          <w:rFonts w:ascii="Times New Roman" w:hAnsi="Times New Roman" w:cs="Times New Roman"/>
          <w:sz w:val="24"/>
          <w:szCs w:val="24"/>
        </w:rPr>
        <w:t xml:space="preserve"> kapcsolatban kellett lenni egy másik SARS-hordozóval, és</w:t>
      </w:r>
      <w:r w:rsidR="009D31F1" w:rsidRPr="004250EA">
        <w:rPr>
          <w:rFonts w:ascii="Times New Roman" w:hAnsi="Times New Roman" w:cs="Times New Roman"/>
          <w:sz w:val="24"/>
          <w:szCs w:val="24"/>
        </w:rPr>
        <w:t xml:space="preserve"> ezután pozitív teszttel kellett rendelkezni a „vírusra”</w:t>
      </w:r>
      <w:r w:rsidR="00A37C20" w:rsidRPr="004250EA">
        <w:rPr>
          <w:rFonts w:ascii="Times New Roman" w:hAnsi="Times New Roman" w:cs="Times New Roman"/>
          <w:sz w:val="24"/>
          <w:szCs w:val="24"/>
        </w:rPr>
        <w:t xml:space="preserve"> (vagyis </w:t>
      </w:r>
      <w:r w:rsidR="003F4EC8" w:rsidRPr="004250EA">
        <w:rPr>
          <w:rFonts w:ascii="Times New Roman" w:hAnsi="Times New Roman" w:cs="Times New Roman"/>
          <w:sz w:val="24"/>
          <w:szCs w:val="24"/>
        </w:rPr>
        <w:t xml:space="preserve">a feltételezett vírus biomarkerére). </w:t>
      </w:r>
      <w:r w:rsidR="008C3A8C" w:rsidRPr="004250EA">
        <w:rPr>
          <w:rFonts w:ascii="Times New Roman" w:hAnsi="Times New Roman" w:cs="Times New Roman"/>
          <w:sz w:val="24"/>
          <w:szCs w:val="24"/>
        </w:rPr>
        <w:t>Ahogyan David Crowe (2020a) mondja: „</w:t>
      </w:r>
      <w:r w:rsidR="009F73C8" w:rsidRPr="004250EA">
        <w:rPr>
          <w:rFonts w:ascii="Times New Roman" w:hAnsi="Times New Roman" w:cs="Times New Roman"/>
          <w:sz w:val="24"/>
          <w:szCs w:val="24"/>
        </w:rPr>
        <w:t xml:space="preserve">Amint mindenkit karanténba zártak, </w:t>
      </w:r>
      <w:r w:rsidR="00024820" w:rsidRPr="004250EA">
        <w:rPr>
          <w:rFonts w:ascii="Times New Roman" w:hAnsi="Times New Roman" w:cs="Times New Roman"/>
          <w:sz w:val="24"/>
          <w:szCs w:val="24"/>
        </w:rPr>
        <w:t xml:space="preserve">az érintkezés egy meglévő esettel nagyon valószínűtlen lett, </w:t>
      </w:r>
      <w:r w:rsidR="0096702E" w:rsidRPr="004250EA">
        <w:rPr>
          <w:rFonts w:ascii="Times New Roman" w:hAnsi="Times New Roman" w:cs="Times New Roman"/>
          <w:sz w:val="24"/>
          <w:szCs w:val="24"/>
        </w:rPr>
        <w:t>a teszteléssel leálltak, és az orvosok győzelmi jelentést adtak ki.</w:t>
      </w:r>
      <w:r w:rsidR="002459CA" w:rsidRPr="004250EA">
        <w:rPr>
          <w:rFonts w:ascii="Times New Roman" w:hAnsi="Times New Roman" w:cs="Times New Roman"/>
          <w:sz w:val="24"/>
          <w:szCs w:val="24"/>
        </w:rPr>
        <w:t>” Kínában</w:t>
      </w:r>
      <w:r w:rsidR="000D2867" w:rsidRPr="004250EA">
        <w:rPr>
          <w:rFonts w:ascii="Times New Roman" w:hAnsi="Times New Roman" w:cs="Times New Roman"/>
          <w:sz w:val="24"/>
          <w:szCs w:val="24"/>
        </w:rPr>
        <w:t xml:space="preserve"> az új COVID-19 </w:t>
      </w:r>
      <w:r w:rsidR="0043627C" w:rsidRPr="004250EA">
        <w:rPr>
          <w:rFonts w:ascii="Times New Roman" w:hAnsi="Times New Roman" w:cs="Times New Roman"/>
          <w:sz w:val="24"/>
          <w:szCs w:val="24"/>
        </w:rPr>
        <w:t>esetek száma csak azután kezdet zuhanni, hogy egy másik beteggel való kapcsolat</w:t>
      </w:r>
      <w:r w:rsidR="00263EAD" w:rsidRPr="004250EA">
        <w:rPr>
          <w:rFonts w:ascii="Times New Roman" w:hAnsi="Times New Roman" w:cs="Times New Roman"/>
          <w:sz w:val="24"/>
          <w:szCs w:val="24"/>
        </w:rPr>
        <w:t xml:space="preserve">ot bevették a tesztelés feltételévé. Más országok nem követték ezt </w:t>
      </w:r>
      <w:r w:rsidR="009E0407" w:rsidRPr="004250EA">
        <w:rPr>
          <w:rFonts w:ascii="Times New Roman" w:hAnsi="Times New Roman" w:cs="Times New Roman"/>
          <w:sz w:val="24"/>
          <w:szCs w:val="24"/>
        </w:rPr>
        <w:t>a követelményt, és az esetek száma rakétaként lőtt ki február közepétől fogva.</w:t>
      </w:r>
      <w:r w:rsidR="0083735F" w:rsidRPr="004250EA">
        <w:rPr>
          <w:rFonts w:ascii="Times New Roman" w:hAnsi="Times New Roman" w:cs="Times New Roman"/>
          <w:sz w:val="24"/>
          <w:szCs w:val="24"/>
        </w:rPr>
        <w:t xml:space="preserve"> Ha a véletlenszerű teszteltelést </w:t>
      </w:r>
      <w:r w:rsidR="004D0571" w:rsidRPr="004250EA">
        <w:rPr>
          <w:rFonts w:ascii="Times New Roman" w:hAnsi="Times New Roman" w:cs="Times New Roman"/>
          <w:sz w:val="24"/>
          <w:szCs w:val="24"/>
        </w:rPr>
        <w:t xml:space="preserve">a végtelenségig </w:t>
      </w:r>
      <w:r w:rsidR="0083735F" w:rsidRPr="004250EA">
        <w:rPr>
          <w:rFonts w:ascii="Times New Roman" w:hAnsi="Times New Roman" w:cs="Times New Roman"/>
          <w:sz w:val="24"/>
          <w:szCs w:val="24"/>
        </w:rPr>
        <w:t xml:space="preserve">folytatnák, </w:t>
      </w:r>
      <w:r w:rsidR="00F15301" w:rsidRPr="004250EA">
        <w:rPr>
          <w:rFonts w:ascii="Times New Roman" w:hAnsi="Times New Roman" w:cs="Times New Roman"/>
          <w:sz w:val="24"/>
          <w:szCs w:val="24"/>
        </w:rPr>
        <w:t xml:space="preserve">a koholt járvány soha nem érne véget – ami nagyszerű lenne a </w:t>
      </w:r>
      <w:r w:rsidR="0085103A" w:rsidRPr="004250EA">
        <w:rPr>
          <w:rFonts w:ascii="Times New Roman" w:hAnsi="Times New Roman" w:cs="Times New Roman"/>
          <w:sz w:val="24"/>
          <w:szCs w:val="24"/>
        </w:rPr>
        <w:t>Nagy Orvostudománynak, a Nagy Gyógyszerészetnek és a Nagy Kormányzatnak is.</w:t>
      </w:r>
    </w:p>
    <w:p w14:paraId="170C88FD" w14:textId="6001DBE2" w:rsidR="00C77637" w:rsidRDefault="00387D1E"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A „COVID-19 tesztek” </w:t>
      </w:r>
      <w:r w:rsidRPr="004250EA">
        <w:rPr>
          <w:rFonts w:ascii="Times New Roman" w:hAnsi="Times New Roman" w:cs="Times New Roman"/>
          <w:i/>
          <w:iCs/>
          <w:sz w:val="24"/>
          <w:szCs w:val="24"/>
        </w:rPr>
        <w:t>nem</w:t>
      </w:r>
      <w:r w:rsidRPr="004250EA">
        <w:rPr>
          <w:rFonts w:ascii="Times New Roman" w:hAnsi="Times New Roman" w:cs="Times New Roman"/>
          <w:sz w:val="24"/>
          <w:szCs w:val="24"/>
        </w:rPr>
        <w:t xml:space="preserve"> a</w:t>
      </w:r>
      <w:r w:rsidR="00194E83" w:rsidRPr="004250EA">
        <w:rPr>
          <w:rFonts w:ascii="Times New Roman" w:hAnsi="Times New Roman" w:cs="Times New Roman"/>
          <w:sz w:val="24"/>
          <w:szCs w:val="24"/>
        </w:rPr>
        <w:t xml:space="preserve"> COVID-19 vírust érzékelik. </w:t>
      </w:r>
      <w:r w:rsidR="004B26BD" w:rsidRPr="004250EA">
        <w:rPr>
          <w:rFonts w:ascii="Times New Roman" w:hAnsi="Times New Roman" w:cs="Times New Roman"/>
          <w:sz w:val="24"/>
          <w:szCs w:val="24"/>
        </w:rPr>
        <w:t>Láttak egy részecskét egy elektronmikroszkóp felvételen,</w:t>
      </w:r>
      <w:r w:rsidR="00531CDD" w:rsidRPr="004250EA">
        <w:rPr>
          <w:rFonts w:ascii="Times New Roman" w:hAnsi="Times New Roman" w:cs="Times New Roman"/>
          <w:sz w:val="24"/>
          <w:szCs w:val="24"/>
        </w:rPr>
        <w:t xml:space="preserve"> amit az új koronavírusként címkéztek fel, hasonlít más részecskékre, amiket</w:t>
      </w:r>
      <w:r w:rsidR="0014771E" w:rsidRPr="004250EA">
        <w:rPr>
          <w:rFonts w:ascii="Times New Roman" w:hAnsi="Times New Roman" w:cs="Times New Roman"/>
          <w:sz w:val="24"/>
          <w:szCs w:val="24"/>
        </w:rPr>
        <w:t xml:space="preserve"> ártalmatlan exoszómáknak tekintenek (lásd az alábbi ábrát). </w:t>
      </w:r>
      <w:r w:rsidR="00661169">
        <w:rPr>
          <w:rFonts w:ascii="Times New Roman" w:hAnsi="Times New Roman" w:cs="Times New Roman"/>
          <w:sz w:val="24"/>
          <w:szCs w:val="24"/>
        </w:rPr>
        <w:t>A „vírus” ré</w:t>
      </w:r>
      <w:r w:rsidR="00C20322">
        <w:rPr>
          <w:rFonts w:ascii="Times New Roman" w:hAnsi="Times New Roman" w:cs="Times New Roman"/>
          <w:sz w:val="24"/>
          <w:szCs w:val="24"/>
        </w:rPr>
        <w:t>szecskék rendkívül eltérő méretűek</w:t>
      </w:r>
      <w:r w:rsidR="00C02F41">
        <w:rPr>
          <w:rFonts w:ascii="Times New Roman" w:hAnsi="Times New Roman" w:cs="Times New Roman"/>
          <w:sz w:val="24"/>
          <w:szCs w:val="24"/>
        </w:rPr>
        <w:t xml:space="preserve">, az egyik tanulmányban a </w:t>
      </w:r>
      <w:r w:rsidR="00A628BA">
        <w:rPr>
          <w:rFonts w:ascii="Times New Roman" w:hAnsi="Times New Roman" w:cs="Times New Roman"/>
          <w:sz w:val="24"/>
          <w:szCs w:val="24"/>
        </w:rPr>
        <w:t xml:space="preserve">méretük a 60-140 nanométer </w:t>
      </w:r>
      <w:r w:rsidR="00B33C31">
        <w:rPr>
          <w:rFonts w:ascii="Times New Roman" w:hAnsi="Times New Roman" w:cs="Times New Roman"/>
          <w:sz w:val="24"/>
          <w:szCs w:val="24"/>
        </w:rPr>
        <w:t>(1 nm = 10</w:t>
      </w:r>
      <w:r w:rsidR="00B33C31" w:rsidRPr="00B33C31">
        <w:rPr>
          <w:rFonts w:ascii="Times New Roman" w:hAnsi="Times New Roman" w:cs="Times New Roman"/>
          <w:sz w:val="24"/>
          <w:szCs w:val="24"/>
          <w:vertAlign w:val="superscript"/>
        </w:rPr>
        <w:t>-9</w:t>
      </w:r>
      <w:r w:rsidR="00B33C31">
        <w:rPr>
          <w:rFonts w:ascii="Times New Roman" w:hAnsi="Times New Roman" w:cs="Times New Roman"/>
          <w:sz w:val="24"/>
          <w:szCs w:val="24"/>
        </w:rPr>
        <w:t xml:space="preserve"> m) </w:t>
      </w:r>
      <w:r w:rsidR="00E16265">
        <w:rPr>
          <w:rFonts w:ascii="Times New Roman" w:hAnsi="Times New Roman" w:cs="Times New Roman"/>
          <w:sz w:val="24"/>
          <w:szCs w:val="24"/>
        </w:rPr>
        <w:t>tartományban van, a vírusok</w:t>
      </w:r>
      <w:r w:rsidR="00C65264">
        <w:rPr>
          <w:rFonts w:ascii="Times New Roman" w:hAnsi="Times New Roman" w:cs="Times New Roman"/>
          <w:sz w:val="24"/>
          <w:szCs w:val="24"/>
        </w:rPr>
        <w:t xml:space="preserve">ról nem gondolják, hogy a méretük </w:t>
      </w:r>
      <w:r w:rsidR="00330C2F">
        <w:rPr>
          <w:rFonts w:ascii="Times New Roman" w:hAnsi="Times New Roman" w:cs="Times New Roman"/>
          <w:sz w:val="24"/>
          <w:szCs w:val="24"/>
        </w:rPr>
        <w:t xml:space="preserve">ilyen nagyon változik </w:t>
      </w:r>
      <w:r w:rsidR="00330C2F" w:rsidRPr="005F52E4">
        <w:rPr>
          <w:rFonts w:ascii="Times New Roman" w:hAnsi="Times New Roman" w:cs="Times New Roman"/>
          <w:sz w:val="24"/>
          <w:szCs w:val="24"/>
        </w:rPr>
        <w:t>(Engelbrecht &amp; Köhnlein, 2020, p. 456).</w:t>
      </w:r>
      <w:r w:rsidR="00C65264">
        <w:rPr>
          <w:rFonts w:ascii="Times New Roman" w:hAnsi="Times New Roman" w:cs="Times New Roman"/>
          <w:sz w:val="24"/>
          <w:szCs w:val="24"/>
        </w:rPr>
        <w:t xml:space="preserve"> </w:t>
      </w:r>
      <w:r w:rsidR="00666550">
        <w:rPr>
          <w:rFonts w:ascii="Times New Roman" w:hAnsi="Times New Roman" w:cs="Times New Roman"/>
          <w:sz w:val="24"/>
          <w:szCs w:val="24"/>
        </w:rPr>
        <w:t xml:space="preserve">Számos félrevezető állítás ellenére </w:t>
      </w:r>
      <w:r w:rsidR="002D64D2" w:rsidRPr="004250EA">
        <w:rPr>
          <w:rFonts w:ascii="Times New Roman" w:hAnsi="Times New Roman" w:cs="Times New Roman"/>
          <w:sz w:val="24"/>
          <w:szCs w:val="24"/>
        </w:rPr>
        <w:t>a „vírus</w:t>
      </w:r>
      <w:r w:rsidR="00D83466">
        <w:rPr>
          <w:rFonts w:ascii="Times New Roman" w:hAnsi="Times New Roman" w:cs="Times New Roman"/>
          <w:sz w:val="24"/>
          <w:szCs w:val="24"/>
        </w:rPr>
        <w:t>t</w:t>
      </w:r>
      <w:r w:rsidR="002D64D2" w:rsidRPr="004250EA">
        <w:rPr>
          <w:rFonts w:ascii="Times New Roman" w:hAnsi="Times New Roman" w:cs="Times New Roman"/>
          <w:sz w:val="24"/>
          <w:szCs w:val="24"/>
        </w:rPr>
        <w:t xml:space="preserve">” </w:t>
      </w:r>
      <w:r w:rsidR="00D83466">
        <w:rPr>
          <w:rFonts w:ascii="Times New Roman" w:hAnsi="Times New Roman" w:cs="Times New Roman"/>
          <w:sz w:val="24"/>
          <w:szCs w:val="24"/>
        </w:rPr>
        <w:t xml:space="preserve">nem </w:t>
      </w:r>
      <w:r w:rsidR="00C317FE" w:rsidRPr="004250EA">
        <w:rPr>
          <w:rFonts w:ascii="Times New Roman" w:hAnsi="Times New Roman" w:cs="Times New Roman"/>
          <w:sz w:val="24"/>
          <w:szCs w:val="24"/>
        </w:rPr>
        <w:t>izolál</w:t>
      </w:r>
      <w:r w:rsidR="00D83466">
        <w:rPr>
          <w:rFonts w:ascii="Times New Roman" w:hAnsi="Times New Roman" w:cs="Times New Roman"/>
          <w:sz w:val="24"/>
          <w:szCs w:val="24"/>
        </w:rPr>
        <w:t>ták</w:t>
      </w:r>
      <w:r w:rsidR="00C317FE" w:rsidRPr="004250EA">
        <w:rPr>
          <w:rFonts w:ascii="Times New Roman" w:hAnsi="Times New Roman" w:cs="Times New Roman"/>
          <w:sz w:val="24"/>
          <w:szCs w:val="24"/>
        </w:rPr>
        <w:t xml:space="preserve"> és </w:t>
      </w:r>
      <w:r w:rsidR="002D64D2" w:rsidRPr="004250EA">
        <w:rPr>
          <w:rFonts w:ascii="Times New Roman" w:hAnsi="Times New Roman" w:cs="Times New Roman"/>
          <w:sz w:val="24"/>
          <w:szCs w:val="24"/>
        </w:rPr>
        <w:t>ti</w:t>
      </w:r>
      <w:r w:rsidR="00C317FE" w:rsidRPr="004250EA">
        <w:rPr>
          <w:rFonts w:ascii="Times New Roman" w:hAnsi="Times New Roman" w:cs="Times New Roman"/>
          <w:sz w:val="24"/>
          <w:szCs w:val="24"/>
        </w:rPr>
        <w:t>sztít</w:t>
      </w:r>
      <w:r w:rsidR="00D07334">
        <w:rPr>
          <w:rFonts w:ascii="Times New Roman" w:hAnsi="Times New Roman" w:cs="Times New Roman"/>
          <w:sz w:val="24"/>
          <w:szCs w:val="24"/>
        </w:rPr>
        <w:t xml:space="preserve">ották </w:t>
      </w:r>
      <w:r w:rsidR="00D07334" w:rsidRPr="004250EA">
        <w:rPr>
          <w:rFonts w:ascii="Times New Roman" w:hAnsi="Times New Roman" w:cs="Times New Roman"/>
          <w:sz w:val="24"/>
          <w:szCs w:val="24"/>
        </w:rPr>
        <w:t>meg</w:t>
      </w:r>
      <w:r w:rsidR="00C317FE" w:rsidRPr="004250EA">
        <w:rPr>
          <w:rFonts w:ascii="Times New Roman" w:hAnsi="Times New Roman" w:cs="Times New Roman"/>
          <w:sz w:val="24"/>
          <w:szCs w:val="24"/>
        </w:rPr>
        <w:t xml:space="preserve">, </w:t>
      </w:r>
      <w:r w:rsidR="00D21404">
        <w:rPr>
          <w:rFonts w:ascii="Times New Roman" w:hAnsi="Times New Roman" w:cs="Times New Roman"/>
          <w:sz w:val="24"/>
          <w:szCs w:val="24"/>
        </w:rPr>
        <w:t xml:space="preserve">és senki sem </w:t>
      </w:r>
      <w:r w:rsidR="00D21404" w:rsidRPr="004250EA">
        <w:rPr>
          <w:rFonts w:ascii="Times New Roman" w:hAnsi="Times New Roman" w:cs="Times New Roman"/>
          <w:sz w:val="24"/>
          <w:szCs w:val="24"/>
        </w:rPr>
        <w:t>szekventál</w:t>
      </w:r>
      <w:r w:rsidR="00D21404">
        <w:rPr>
          <w:rFonts w:ascii="Times New Roman" w:hAnsi="Times New Roman" w:cs="Times New Roman"/>
          <w:sz w:val="24"/>
          <w:szCs w:val="24"/>
        </w:rPr>
        <w:t xml:space="preserve">ta a </w:t>
      </w:r>
      <w:r w:rsidR="00D21404" w:rsidRPr="004250EA">
        <w:rPr>
          <w:rFonts w:ascii="Times New Roman" w:hAnsi="Times New Roman" w:cs="Times New Roman"/>
          <w:sz w:val="24"/>
          <w:szCs w:val="24"/>
        </w:rPr>
        <w:t>teljes genomjá</w:t>
      </w:r>
      <w:r w:rsidR="00D21404">
        <w:rPr>
          <w:rFonts w:ascii="Times New Roman" w:hAnsi="Times New Roman" w:cs="Times New Roman"/>
          <w:sz w:val="24"/>
          <w:szCs w:val="24"/>
        </w:rPr>
        <w:t>t,</w:t>
      </w:r>
      <w:r w:rsidR="00D21404" w:rsidRPr="004250EA">
        <w:rPr>
          <w:rFonts w:ascii="Times New Roman" w:hAnsi="Times New Roman" w:cs="Times New Roman"/>
          <w:sz w:val="24"/>
          <w:szCs w:val="24"/>
        </w:rPr>
        <w:t xml:space="preserve"> </w:t>
      </w:r>
      <w:r w:rsidR="00D07334">
        <w:rPr>
          <w:rFonts w:ascii="Times New Roman" w:hAnsi="Times New Roman" w:cs="Times New Roman"/>
          <w:sz w:val="24"/>
          <w:szCs w:val="24"/>
        </w:rPr>
        <w:t xml:space="preserve">vagy </w:t>
      </w:r>
      <w:r w:rsidR="00D07334" w:rsidRPr="004250EA">
        <w:rPr>
          <w:rFonts w:ascii="Times New Roman" w:hAnsi="Times New Roman" w:cs="Times New Roman"/>
          <w:sz w:val="24"/>
          <w:szCs w:val="24"/>
        </w:rPr>
        <w:t>bizonyít</w:t>
      </w:r>
      <w:r w:rsidR="00D21404">
        <w:rPr>
          <w:rFonts w:ascii="Times New Roman" w:hAnsi="Times New Roman" w:cs="Times New Roman"/>
          <w:sz w:val="24"/>
          <w:szCs w:val="24"/>
        </w:rPr>
        <w:t>ott</w:t>
      </w:r>
      <w:r w:rsidR="00651A2E">
        <w:rPr>
          <w:rFonts w:ascii="Times New Roman" w:hAnsi="Times New Roman" w:cs="Times New Roman"/>
          <w:sz w:val="24"/>
          <w:szCs w:val="24"/>
        </w:rPr>
        <w:t>a</w:t>
      </w:r>
      <w:r w:rsidR="00C317FE" w:rsidRPr="004250EA">
        <w:rPr>
          <w:rFonts w:ascii="Times New Roman" w:hAnsi="Times New Roman" w:cs="Times New Roman"/>
          <w:sz w:val="24"/>
          <w:szCs w:val="24"/>
        </w:rPr>
        <w:t xml:space="preserve"> </w:t>
      </w:r>
      <w:r w:rsidR="00651A2E">
        <w:rPr>
          <w:rFonts w:ascii="Times New Roman" w:hAnsi="Times New Roman" w:cs="Times New Roman"/>
          <w:sz w:val="24"/>
          <w:szCs w:val="24"/>
        </w:rPr>
        <w:t>a</w:t>
      </w:r>
      <w:r w:rsidR="00332109" w:rsidRPr="004250EA">
        <w:rPr>
          <w:rFonts w:ascii="Times New Roman" w:hAnsi="Times New Roman" w:cs="Times New Roman"/>
          <w:sz w:val="24"/>
          <w:szCs w:val="24"/>
        </w:rPr>
        <w:t xml:space="preserve"> </w:t>
      </w:r>
      <w:r w:rsidR="00332109" w:rsidRPr="004250EA">
        <w:rPr>
          <w:rFonts w:ascii="Times New Roman" w:hAnsi="Times New Roman" w:cs="Times New Roman"/>
          <w:sz w:val="24"/>
          <w:szCs w:val="24"/>
        </w:rPr>
        <w:lastRenderedPageBreak/>
        <w:t>fertőzőségé</w:t>
      </w:r>
      <w:r w:rsidR="00651A2E">
        <w:rPr>
          <w:rFonts w:ascii="Times New Roman" w:hAnsi="Times New Roman" w:cs="Times New Roman"/>
          <w:sz w:val="24"/>
          <w:szCs w:val="24"/>
        </w:rPr>
        <w:t>t</w:t>
      </w:r>
      <w:r w:rsidR="00332109" w:rsidRPr="004250EA">
        <w:rPr>
          <w:rFonts w:ascii="Times New Roman" w:hAnsi="Times New Roman" w:cs="Times New Roman"/>
          <w:sz w:val="24"/>
          <w:szCs w:val="24"/>
        </w:rPr>
        <w:t xml:space="preserve"> </w:t>
      </w:r>
      <w:r w:rsidR="00777FC9" w:rsidRPr="005F52E4">
        <w:rPr>
          <w:rFonts w:ascii="Times New Roman" w:hAnsi="Times New Roman" w:cs="Times New Roman"/>
          <w:sz w:val="24"/>
          <w:szCs w:val="24"/>
        </w:rPr>
        <w:t>(Engelbrecht &amp; Demeter, 2020; Engelbrecht, 2020; Corbett, 2020a, 2020c; Crowe, 2020e; Kaufman, </w:t>
      </w:r>
      <w:hyperlink r:id="rId204" w:history="1">
        <w:r w:rsidR="00777FC9" w:rsidRPr="005F52E4">
          <w:rPr>
            <w:rStyle w:val="Hiperhivatkozs"/>
            <w:rFonts w:ascii="Times New Roman" w:hAnsi="Times New Roman" w:cs="Times New Roman"/>
            <w:sz w:val="24"/>
            <w:szCs w:val="24"/>
          </w:rPr>
          <w:t>2020a</w:t>
        </w:r>
      </w:hyperlink>
      <w:r w:rsidR="00777FC9" w:rsidRPr="005F52E4">
        <w:rPr>
          <w:rFonts w:ascii="Times New Roman" w:hAnsi="Times New Roman" w:cs="Times New Roman"/>
          <w:sz w:val="24"/>
          <w:szCs w:val="24"/>
        </w:rPr>
        <w:t>, </w:t>
      </w:r>
      <w:hyperlink r:id="rId205" w:history="1">
        <w:r w:rsidR="00777FC9" w:rsidRPr="005F52E4">
          <w:rPr>
            <w:rStyle w:val="Hiperhivatkozs"/>
            <w:rFonts w:ascii="Times New Roman" w:hAnsi="Times New Roman" w:cs="Times New Roman"/>
            <w:sz w:val="24"/>
            <w:szCs w:val="24"/>
          </w:rPr>
          <w:t>2020b</w:t>
        </w:r>
      </w:hyperlink>
      <w:r w:rsidR="00777FC9" w:rsidRPr="005F52E4">
        <w:rPr>
          <w:rFonts w:ascii="Times New Roman" w:hAnsi="Times New Roman" w:cs="Times New Roman"/>
          <w:sz w:val="24"/>
          <w:szCs w:val="24"/>
        </w:rPr>
        <w:t>; Kaufman &amp; Cowan, </w:t>
      </w:r>
      <w:hyperlink r:id="rId206" w:history="1">
        <w:r w:rsidR="00777FC9" w:rsidRPr="005F52E4">
          <w:rPr>
            <w:rStyle w:val="Hiperhivatkozs"/>
            <w:rFonts w:ascii="Times New Roman" w:hAnsi="Times New Roman" w:cs="Times New Roman"/>
            <w:sz w:val="24"/>
            <w:szCs w:val="24"/>
          </w:rPr>
          <w:t>2021a</w:t>
        </w:r>
      </w:hyperlink>
      <w:r w:rsidR="00777FC9" w:rsidRPr="005F52E4">
        <w:rPr>
          <w:rFonts w:ascii="Times New Roman" w:hAnsi="Times New Roman" w:cs="Times New Roman"/>
          <w:sz w:val="24"/>
          <w:szCs w:val="24"/>
        </w:rPr>
        <w:t>, </w:t>
      </w:r>
      <w:hyperlink r:id="rId207" w:history="1">
        <w:r w:rsidR="00777FC9" w:rsidRPr="005F52E4">
          <w:rPr>
            <w:rStyle w:val="Hiperhivatkozs"/>
            <w:rFonts w:ascii="Times New Roman" w:hAnsi="Times New Roman" w:cs="Times New Roman"/>
            <w:sz w:val="24"/>
            <w:szCs w:val="24"/>
          </w:rPr>
          <w:t>2021b</w:t>
        </w:r>
      </w:hyperlink>
      <w:r w:rsidR="00777FC9" w:rsidRPr="005F52E4">
        <w:rPr>
          <w:rFonts w:ascii="Times New Roman" w:hAnsi="Times New Roman" w:cs="Times New Roman"/>
          <w:sz w:val="24"/>
          <w:szCs w:val="24"/>
        </w:rPr>
        <w:t>; </w:t>
      </w:r>
      <w:hyperlink r:id="rId208" w:history="1">
        <w:r w:rsidR="00777FC9" w:rsidRPr="005F52E4">
          <w:rPr>
            <w:rStyle w:val="Hiperhivatkozs"/>
            <w:rFonts w:ascii="Times New Roman" w:hAnsi="Times New Roman" w:cs="Times New Roman"/>
            <w:sz w:val="24"/>
            <w:szCs w:val="24"/>
          </w:rPr>
          <w:t>questioningcovid.com</w:t>
        </w:r>
      </w:hyperlink>
      <w:r w:rsidR="00777FC9" w:rsidRPr="005F52E4">
        <w:rPr>
          <w:rFonts w:ascii="Times New Roman" w:hAnsi="Times New Roman" w:cs="Times New Roman"/>
          <w:sz w:val="24"/>
          <w:szCs w:val="24"/>
        </w:rPr>
        <w:t>).</w:t>
      </w:r>
      <w:r w:rsidR="00332109" w:rsidRPr="004250EA">
        <w:rPr>
          <w:rFonts w:ascii="Times New Roman" w:hAnsi="Times New Roman" w:cs="Times New Roman"/>
          <w:sz w:val="24"/>
          <w:szCs w:val="24"/>
        </w:rPr>
        <w:t xml:space="preserve"> </w:t>
      </w:r>
      <w:r w:rsidR="00AE1E50" w:rsidRPr="004250EA">
        <w:rPr>
          <w:rFonts w:ascii="Times New Roman" w:hAnsi="Times New Roman" w:cs="Times New Roman"/>
          <w:sz w:val="24"/>
          <w:szCs w:val="24"/>
        </w:rPr>
        <w:t xml:space="preserve">Ez azt jelenti, hogy nincs „arany szabvány” semmilyen teszt számára. </w:t>
      </w:r>
    </w:p>
    <w:p w14:paraId="5BE785E8" w14:textId="4BA58D11" w:rsidR="0085103A" w:rsidRDefault="00AE1E50" w:rsidP="00B91E8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Ehelyett a mikrobiológusok </w:t>
      </w:r>
      <w:r w:rsidR="00DA3B97" w:rsidRPr="004250EA">
        <w:rPr>
          <w:rFonts w:ascii="Times New Roman" w:hAnsi="Times New Roman" w:cs="Times New Roman"/>
          <w:sz w:val="24"/>
          <w:szCs w:val="24"/>
        </w:rPr>
        <w:t>betegekből vett tüdőmintákat</w:t>
      </w:r>
      <w:r w:rsidR="003B5BE0" w:rsidRPr="004250EA">
        <w:rPr>
          <w:rFonts w:ascii="Times New Roman" w:hAnsi="Times New Roman" w:cs="Times New Roman"/>
          <w:sz w:val="24"/>
          <w:szCs w:val="24"/>
        </w:rPr>
        <w:t xml:space="preserve"> keresnek azok</w:t>
      </w:r>
      <w:r w:rsidR="00120ADF" w:rsidRPr="004250EA">
        <w:rPr>
          <w:rFonts w:ascii="Times New Roman" w:hAnsi="Times New Roman" w:cs="Times New Roman"/>
          <w:sz w:val="24"/>
          <w:szCs w:val="24"/>
        </w:rPr>
        <w:t>hoz hasonló RNS szegmensekért, amelyek más koronaví</w:t>
      </w:r>
      <w:r w:rsidR="00684394" w:rsidRPr="004250EA">
        <w:rPr>
          <w:rFonts w:ascii="Times New Roman" w:hAnsi="Times New Roman" w:cs="Times New Roman"/>
          <w:sz w:val="24"/>
          <w:szCs w:val="24"/>
        </w:rPr>
        <w:t xml:space="preserve">rusokkal kapcsolatosak (amiket szintén nem izoláltak). </w:t>
      </w:r>
      <w:r w:rsidR="007B2930" w:rsidRPr="004250EA">
        <w:rPr>
          <w:rFonts w:ascii="Times New Roman" w:hAnsi="Times New Roman" w:cs="Times New Roman"/>
          <w:sz w:val="24"/>
          <w:szCs w:val="24"/>
        </w:rPr>
        <w:t xml:space="preserve">Az ilyen szegmensekről feltételezik, hogy ezek </w:t>
      </w:r>
      <w:r w:rsidR="00546096">
        <w:rPr>
          <w:rFonts w:ascii="Times New Roman" w:hAnsi="Times New Roman" w:cs="Times New Roman"/>
          <w:sz w:val="24"/>
          <w:szCs w:val="24"/>
        </w:rPr>
        <w:t>a vír</w:t>
      </w:r>
      <w:r w:rsidR="00BF48AB">
        <w:rPr>
          <w:rFonts w:ascii="Times New Roman" w:hAnsi="Times New Roman" w:cs="Times New Roman"/>
          <w:sz w:val="24"/>
          <w:szCs w:val="24"/>
        </w:rPr>
        <w:t>u</w:t>
      </w:r>
      <w:r w:rsidR="00546096">
        <w:rPr>
          <w:rFonts w:ascii="Times New Roman" w:hAnsi="Times New Roman" w:cs="Times New Roman"/>
          <w:sz w:val="24"/>
          <w:szCs w:val="24"/>
        </w:rPr>
        <w:t>s</w:t>
      </w:r>
      <w:r w:rsidR="00BF48AB">
        <w:rPr>
          <w:rFonts w:ascii="Times New Roman" w:hAnsi="Times New Roman" w:cs="Times New Roman"/>
          <w:sz w:val="24"/>
          <w:szCs w:val="24"/>
        </w:rPr>
        <w:t>ból származnak, és egy számítógépes algoritmust használnak,</w:t>
      </w:r>
      <w:r w:rsidR="00652C74">
        <w:rPr>
          <w:rFonts w:ascii="Times New Roman" w:hAnsi="Times New Roman" w:cs="Times New Roman"/>
          <w:sz w:val="24"/>
          <w:szCs w:val="24"/>
        </w:rPr>
        <w:t xml:space="preserve"> hogy összeillesszék a többezer szegmenset egy</w:t>
      </w:r>
      <w:r w:rsidR="00546096">
        <w:rPr>
          <w:rFonts w:ascii="Times New Roman" w:hAnsi="Times New Roman" w:cs="Times New Roman"/>
          <w:sz w:val="24"/>
          <w:szCs w:val="24"/>
        </w:rPr>
        <w:t xml:space="preserve"> </w:t>
      </w:r>
      <w:r w:rsidR="00652C74">
        <w:rPr>
          <w:rFonts w:ascii="Times New Roman" w:hAnsi="Times New Roman" w:cs="Times New Roman"/>
          <w:sz w:val="24"/>
          <w:szCs w:val="24"/>
        </w:rPr>
        <w:t>teljes</w:t>
      </w:r>
      <w:r w:rsidR="007B2930" w:rsidRPr="004250EA">
        <w:rPr>
          <w:rFonts w:ascii="Times New Roman" w:hAnsi="Times New Roman" w:cs="Times New Roman"/>
          <w:sz w:val="24"/>
          <w:szCs w:val="24"/>
        </w:rPr>
        <w:t xml:space="preserve"> genom</w:t>
      </w:r>
      <w:r w:rsidR="00652C74">
        <w:rPr>
          <w:rFonts w:ascii="Times New Roman" w:hAnsi="Times New Roman" w:cs="Times New Roman"/>
          <w:sz w:val="24"/>
          <w:szCs w:val="24"/>
        </w:rPr>
        <w:t>m</w:t>
      </w:r>
      <w:r w:rsidR="007B2930" w:rsidRPr="004250EA">
        <w:rPr>
          <w:rFonts w:ascii="Times New Roman" w:hAnsi="Times New Roman" w:cs="Times New Roman"/>
          <w:sz w:val="24"/>
          <w:szCs w:val="24"/>
        </w:rPr>
        <w:t>á</w:t>
      </w:r>
      <w:r w:rsidR="004D7B0D">
        <w:rPr>
          <w:rFonts w:ascii="Times New Roman" w:hAnsi="Times New Roman" w:cs="Times New Roman"/>
          <w:sz w:val="24"/>
          <w:szCs w:val="24"/>
        </w:rPr>
        <w:t>, a hiányzó szekvenciákat</w:t>
      </w:r>
      <w:r w:rsidR="006306C7">
        <w:rPr>
          <w:rFonts w:ascii="Times New Roman" w:hAnsi="Times New Roman" w:cs="Times New Roman"/>
          <w:sz w:val="24"/>
          <w:szCs w:val="24"/>
        </w:rPr>
        <w:t xml:space="preserve"> kitalálva, ahol szükséges</w:t>
      </w:r>
      <w:r w:rsidR="007B2930" w:rsidRPr="004250EA">
        <w:rPr>
          <w:rFonts w:ascii="Times New Roman" w:hAnsi="Times New Roman" w:cs="Times New Roman"/>
          <w:sz w:val="24"/>
          <w:szCs w:val="24"/>
        </w:rPr>
        <w:t xml:space="preserve">. </w:t>
      </w:r>
      <w:r w:rsidR="001F22B9" w:rsidRPr="004250EA">
        <w:rPr>
          <w:rFonts w:ascii="Times New Roman" w:hAnsi="Times New Roman" w:cs="Times New Roman"/>
          <w:sz w:val="24"/>
          <w:szCs w:val="24"/>
        </w:rPr>
        <w:t>De senki nem igazolta, hogy az elektronmikroszkóp felvételen látott „vírus”</w:t>
      </w:r>
      <w:r w:rsidR="00336739" w:rsidRPr="004250EA">
        <w:rPr>
          <w:rFonts w:ascii="Times New Roman" w:hAnsi="Times New Roman" w:cs="Times New Roman"/>
          <w:sz w:val="24"/>
          <w:szCs w:val="24"/>
        </w:rPr>
        <w:t xml:space="preserve"> valóban tartalmazza ezeket az RNS szegmenseket. Nagy</w:t>
      </w:r>
      <w:r w:rsidR="00997C24" w:rsidRPr="004250EA">
        <w:rPr>
          <w:rFonts w:ascii="Times New Roman" w:hAnsi="Times New Roman" w:cs="Times New Roman"/>
          <w:sz w:val="24"/>
          <w:szCs w:val="24"/>
        </w:rPr>
        <w:t>on is lehetséges, hogy ezt az RNS-t saját sejtjeink állítják elő</w:t>
      </w:r>
      <w:r w:rsidR="00E06C59" w:rsidRPr="004250EA">
        <w:rPr>
          <w:rFonts w:ascii="Times New Roman" w:hAnsi="Times New Roman" w:cs="Times New Roman"/>
          <w:sz w:val="24"/>
          <w:szCs w:val="24"/>
        </w:rPr>
        <w:t xml:space="preserve"> válaszul bizonyos típusú stresszre.</w:t>
      </w:r>
      <w:r w:rsidR="000403FC">
        <w:rPr>
          <w:rFonts w:ascii="Times New Roman" w:hAnsi="Times New Roman" w:cs="Times New Roman"/>
          <w:sz w:val="24"/>
          <w:szCs w:val="24"/>
        </w:rPr>
        <w:t xml:space="preserve"> Mivel a különböző RNS</w:t>
      </w:r>
      <w:r w:rsidR="001332C8">
        <w:rPr>
          <w:rFonts w:ascii="Times New Roman" w:hAnsi="Times New Roman" w:cs="Times New Roman"/>
          <w:sz w:val="24"/>
          <w:szCs w:val="24"/>
        </w:rPr>
        <w:t xml:space="preserve"> töredékeket különböző módokon lehet összeilleszteni,</w:t>
      </w:r>
      <w:r w:rsidR="00EF0DEF">
        <w:rPr>
          <w:rFonts w:ascii="Times New Roman" w:hAnsi="Times New Roman" w:cs="Times New Roman"/>
          <w:sz w:val="24"/>
          <w:szCs w:val="24"/>
        </w:rPr>
        <w:t xml:space="preserve"> a „vírusra” azt mondják, hogy mutációk ezrein ment keresztül</w:t>
      </w:r>
      <w:r w:rsidR="00072610">
        <w:rPr>
          <w:rFonts w:ascii="Times New Roman" w:hAnsi="Times New Roman" w:cs="Times New Roman"/>
          <w:sz w:val="24"/>
          <w:szCs w:val="24"/>
        </w:rPr>
        <w:t xml:space="preserve"> </w:t>
      </w:r>
      <w:r w:rsidR="00072610" w:rsidRPr="000272A1">
        <w:rPr>
          <w:rFonts w:ascii="Times New Roman" w:hAnsi="Times New Roman" w:cs="Times New Roman"/>
          <w:sz w:val="24"/>
          <w:szCs w:val="24"/>
        </w:rPr>
        <w:t>(</w:t>
      </w:r>
      <w:hyperlink r:id="rId209" w:history="1">
        <w:r w:rsidR="00072610" w:rsidRPr="000272A1">
          <w:rPr>
            <w:rStyle w:val="Hiperhivatkozs"/>
            <w:rFonts w:ascii="Times New Roman" w:hAnsi="Times New Roman" w:cs="Times New Roman"/>
            <w:sz w:val="24"/>
            <w:szCs w:val="24"/>
          </w:rPr>
          <w:t>nextstrain.org</w:t>
        </w:r>
      </w:hyperlink>
      <w:r w:rsidR="00072610" w:rsidRPr="000272A1">
        <w:rPr>
          <w:rFonts w:ascii="Times New Roman" w:hAnsi="Times New Roman" w:cs="Times New Roman"/>
          <w:sz w:val="24"/>
          <w:szCs w:val="24"/>
        </w:rPr>
        <w:t>),</w:t>
      </w:r>
      <w:r w:rsidR="00072610">
        <w:rPr>
          <w:rFonts w:ascii="Times New Roman" w:hAnsi="Times New Roman" w:cs="Times New Roman"/>
          <w:sz w:val="24"/>
          <w:szCs w:val="24"/>
        </w:rPr>
        <w:t xml:space="preserve"> ami sok lehetőséget biztosít</w:t>
      </w:r>
      <w:r w:rsidR="00E81EB5">
        <w:rPr>
          <w:rFonts w:ascii="Times New Roman" w:hAnsi="Times New Roman" w:cs="Times New Roman"/>
          <w:sz w:val="24"/>
          <w:szCs w:val="24"/>
        </w:rPr>
        <w:t xml:space="preserve"> arra, hogy „fertőzőbb” és „halálosabb” változatokról spekuláljanak.</w:t>
      </w:r>
    </w:p>
    <w:p w14:paraId="4885F238" w14:textId="77777777" w:rsidR="00EB6B1B" w:rsidRDefault="00EB6B1B" w:rsidP="00B91E8E">
      <w:pPr>
        <w:spacing w:after="0"/>
        <w:ind w:firstLine="567"/>
        <w:jc w:val="both"/>
        <w:rPr>
          <w:rFonts w:ascii="Times New Roman" w:hAnsi="Times New Roman" w:cs="Times New Roman"/>
          <w:sz w:val="24"/>
          <w:szCs w:val="24"/>
        </w:rPr>
      </w:pPr>
    </w:p>
    <w:p w14:paraId="5FFF4A6D" w14:textId="4517CF71" w:rsidR="00EC7E2D" w:rsidRPr="004250EA" w:rsidRDefault="00EC7E2D" w:rsidP="00B91E8E">
      <w:pPr>
        <w:spacing w:after="0"/>
        <w:jc w:val="center"/>
        <w:rPr>
          <w:rFonts w:ascii="Times New Roman" w:hAnsi="Times New Roman" w:cs="Times New Roman"/>
          <w:sz w:val="28"/>
          <w:szCs w:val="28"/>
        </w:rPr>
      </w:pPr>
      <w:r w:rsidRPr="004250EA">
        <w:rPr>
          <w:rFonts w:ascii="Times New Roman" w:hAnsi="Times New Roman" w:cs="Times New Roman"/>
          <w:noProof/>
          <w:sz w:val="28"/>
          <w:szCs w:val="28"/>
        </w:rPr>
        <w:drawing>
          <wp:inline distT="0" distB="0" distL="0" distR="0" wp14:anchorId="5E04FD5F" wp14:editId="66722C3B">
            <wp:extent cx="4010212" cy="1979910"/>
            <wp:effectExtent l="0" t="0" r="0"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33405" cy="1991361"/>
                    </a:xfrm>
                    <a:prstGeom prst="rect">
                      <a:avLst/>
                    </a:prstGeom>
                    <a:noFill/>
                    <a:ln>
                      <a:noFill/>
                    </a:ln>
                  </pic:spPr>
                </pic:pic>
              </a:graphicData>
            </a:graphic>
          </wp:inline>
        </w:drawing>
      </w:r>
      <w:r w:rsidRPr="004250EA">
        <w:rPr>
          <w:rFonts w:ascii="Times New Roman" w:hAnsi="Times New Roman" w:cs="Times New Roman"/>
          <w:sz w:val="28"/>
          <w:szCs w:val="28"/>
        </w:rPr>
        <w:br/>
      </w:r>
      <w:r w:rsidRPr="004250EA">
        <w:rPr>
          <w:rFonts w:ascii="Times New Roman" w:hAnsi="Times New Roman" w:cs="Times New Roman"/>
          <w:noProof/>
          <w:sz w:val="28"/>
          <w:szCs w:val="28"/>
        </w:rPr>
        <w:drawing>
          <wp:inline distT="0" distB="0" distL="0" distR="0" wp14:anchorId="00791994" wp14:editId="4F9A2C94">
            <wp:extent cx="3980329" cy="1911628"/>
            <wp:effectExtent l="0" t="0" r="127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31243" cy="1936081"/>
                    </a:xfrm>
                    <a:prstGeom prst="rect">
                      <a:avLst/>
                    </a:prstGeom>
                    <a:noFill/>
                    <a:ln>
                      <a:noFill/>
                    </a:ln>
                  </pic:spPr>
                </pic:pic>
              </a:graphicData>
            </a:graphic>
          </wp:inline>
        </w:drawing>
      </w:r>
    </w:p>
    <w:p w14:paraId="5FD725E4" w14:textId="1585ED77" w:rsidR="00EC7E2D" w:rsidRPr="004250EA" w:rsidRDefault="00B97D5C" w:rsidP="00B91E8E">
      <w:pPr>
        <w:spacing w:after="0"/>
        <w:jc w:val="center"/>
        <w:rPr>
          <w:rFonts w:ascii="Times New Roman" w:hAnsi="Times New Roman" w:cs="Times New Roman"/>
          <w:sz w:val="24"/>
          <w:szCs w:val="24"/>
        </w:rPr>
      </w:pPr>
      <w:r w:rsidRPr="004250EA">
        <w:rPr>
          <w:rStyle w:val="Kiemels"/>
          <w:rFonts w:ascii="Times New Roman" w:hAnsi="Times New Roman" w:cs="Times New Roman"/>
          <w:color w:val="000000"/>
          <w:sz w:val="24"/>
          <w:szCs w:val="24"/>
        </w:rPr>
        <w:t>Balra</w:t>
      </w:r>
      <w:r w:rsidR="00EC7E2D" w:rsidRPr="004250EA">
        <w:rPr>
          <w:rStyle w:val="Kiemels"/>
          <w:rFonts w:ascii="Times New Roman" w:hAnsi="Times New Roman" w:cs="Times New Roman"/>
          <w:color w:val="000000"/>
          <w:sz w:val="24"/>
          <w:szCs w:val="24"/>
        </w:rPr>
        <w:t>:</w:t>
      </w:r>
      <w:r w:rsidR="00EC7E2D" w:rsidRPr="004250EA">
        <w:rPr>
          <w:rFonts w:ascii="Times New Roman" w:hAnsi="Times New Roman" w:cs="Times New Roman"/>
          <w:sz w:val="24"/>
          <w:szCs w:val="24"/>
        </w:rPr>
        <w:t> exos</w:t>
      </w:r>
      <w:r w:rsidRPr="004250EA">
        <w:rPr>
          <w:rFonts w:ascii="Times New Roman" w:hAnsi="Times New Roman" w:cs="Times New Roman"/>
          <w:sz w:val="24"/>
          <w:szCs w:val="24"/>
        </w:rPr>
        <w:t>zó</w:t>
      </w:r>
      <w:r w:rsidR="00EC7E2D" w:rsidRPr="004250EA">
        <w:rPr>
          <w:rFonts w:ascii="Times New Roman" w:hAnsi="Times New Roman" w:cs="Times New Roman"/>
          <w:sz w:val="24"/>
          <w:szCs w:val="24"/>
        </w:rPr>
        <w:t>m</w:t>
      </w:r>
      <w:r w:rsidR="007F38C3" w:rsidRPr="004250EA">
        <w:rPr>
          <w:rFonts w:ascii="Times New Roman" w:hAnsi="Times New Roman" w:cs="Times New Roman"/>
          <w:sz w:val="24"/>
          <w:szCs w:val="24"/>
        </w:rPr>
        <w:t>ák</w:t>
      </w:r>
      <w:r w:rsidR="00EC7E2D" w:rsidRPr="004250EA">
        <w:rPr>
          <w:rFonts w:ascii="Times New Roman" w:hAnsi="Times New Roman" w:cs="Times New Roman"/>
          <w:sz w:val="24"/>
          <w:szCs w:val="24"/>
        </w:rPr>
        <w:t xml:space="preserve"> (</w:t>
      </w:r>
      <w:r w:rsidR="007F38C3" w:rsidRPr="004250EA">
        <w:rPr>
          <w:rFonts w:ascii="Times New Roman" w:hAnsi="Times New Roman" w:cs="Times New Roman"/>
          <w:sz w:val="24"/>
          <w:szCs w:val="24"/>
        </w:rPr>
        <w:t>fenn</w:t>
      </w:r>
      <w:r w:rsidR="00EC7E2D" w:rsidRPr="004250EA">
        <w:rPr>
          <w:rFonts w:ascii="Times New Roman" w:hAnsi="Times New Roman" w:cs="Times New Roman"/>
          <w:sz w:val="24"/>
          <w:szCs w:val="24"/>
        </w:rPr>
        <w:t xml:space="preserve">: </w:t>
      </w:r>
      <w:r w:rsidR="007F38C3" w:rsidRPr="004250EA">
        <w:rPr>
          <w:rFonts w:ascii="Times New Roman" w:hAnsi="Times New Roman" w:cs="Times New Roman"/>
          <w:sz w:val="24"/>
          <w:szCs w:val="24"/>
        </w:rPr>
        <w:t>a sejten kívül</w:t>
      </w:r>
      <w:r w:rsidR="00EC7E2D" w:rsidRPr="004250EA">
        <w:rPr>
          <w:rFonts w:ascii="Times New Roman" w:hAnsi="Times New Roman" w:cs="Times New Roman"/>
          <w:sz w:val="24"/>
          <w:szCs w:val="24"/>
        </w:rPr>
        <w:t xml:space="preserve">; </w:t>
      </w:r>
      <w:r w:rsidR="007F38C3" w:rsidRPr="004250EA">
        <w:rPr>
          <w:rFonts w:ascii="Times New Roman" w:hAnsi="Times New Roman" w:cs="Times New Roman"/>
          <w:sz w:val="24"/>
          <w:szCs w:val="24"/>
        </w:rPr>
        <w:t>lenn</w:t>
      </w:r>
      <w:r w:rsidR="00EC7E2D" w:rsidRPr="004250EA">
        <w:rPr>
          <w:rFonts w:ascii="Times New Roman" w:hAnsi="Times New Roman" w:cs="Times New Roman"/>
          <w:sz w:val="24"/>
          <w:szCs w:val="24"/>
        </w:rPr>
        <w:t xml:space="preserve">: </w:t>
      </w:r>
      <w:r w:rsidR="007F38C3" w:rsidRPr="004250EA">
        <w:rPr>
          <w:rFonts w:ascii="Times New Roman" w:hAnsi="Times New Roman" w:cs="Times New Roman"/>
          <w:sz w:val="24"/>
          <w:szCs w:val="24"/>
        </w:rPr>
        <w:t>a sejten belül</w:t>
      </w:r>
      <w:r w:rsidR="00EC7E2D" w:rsidRPr="004250EA">
        <w:rPr>
          <w:rFonts w:ascii="Times New Roman" w:hAnsi="Times New Roman" w:cs="Times New Roman"/>
          <w:sz w:val="24"/>
          <w:szCs w:val="24"/>
        </w:rPr>
        <w:t>). </w:t>
      </w:r>
      <w:r w:rsidR="007F38C3" w:rsidRPr="004250EA">
        <w:rPr>
          <w:rStyle w:val="Kiemels"/>
          <w:rFonts w:ascii="Times New Roman" w:hAnsi="Times New Roman" w:cs="Times New Roman"/>
          <w:color w:val="000000"/>
          <w:sz w:val="24"/>
          <w:szCs w:val="24"/>
        </w:rPr>
        <w:t>Jobbra</w:t>
      </w:r>
      <w:r w:rsidR="00EC7E2D" w:rsidRPr="004250EA">
        <w:rPr>
          <w:rStyle w:val="Kiemels"/>
          <w:rFonts w:ascii="Times New Roman" w:hAnsi="Times New Roman" w:cs="Times New Roman"/>
          <w:color w:val="000000"/>
          <w:sz w:val="24"/>
          <w:szCs w:val="24"/>
        </w:rPr>
        <w:t>:</w:t>
      </w:r>
      <w:r w:rsidR="00EC7E2D" w:rsidRPr="004250EA">
        <w:rPr>
          <w:rFonts w:ascii="Times New Roman" w:hAnsi="Times New Roman" w:cs="Times New Roman"/>
          <w:sz w:val="24"/>
          <w:szCs w:val="24"/>
        </w:rPr>
        <w:t> </w:t>
      </w:r>
      <w:r w:rsidR="007F38C3" w:rsidRPr="004250EA">
        <w:rPr>
          <w:rFonts w:ascii="Times New Roman" w:hAnsi="Times New Roman" w:cs="Times New Roman"/>
          <w:sz w:val="24"/>
          <w:szCs w:val="24"/>
        </w:rPr>
        <w:t>a</w:t>
      </w:r>
      <w:r w:rsidR="00EC7E2D" w:rsidRPr="004250EA">
        <w:rPr>
          <w:rFonts w:ascii="Times New Roman" w:hAnsi="Times New Roman" w:cs="Times New Roman"/>
          <w:sz w:val="24"/>
          <w:szCs w:val="24"/>
        </w:rPr>
        <w:t xml:space="preserve"> COVID-19 </w:t>
      </w:r>
      <w:r w:rsidR="007F38C3" w:rsidRPr="004250EA">
        <w:rPr>
          <w:rFonts w:ascii="Times New Roman" w:hAnsi="Times New Roman" w:cs="Times New Roman"/>
          <w:sz w:val="24"/>
          <w:szCs w:val="24"/>
        </w:rPr>
        <w:t>„gyilkos</w:t>
      </w:r>
      <w:r w:rsidR="00EC7E2D" w:rsidRPr="004250EA">
        <w:rPr>
          <w:rFonts w:ascii="Times New Roman" w:hAnsi="Times New Roman" w:cs="Times New Roman"/>
          <w:sz w:val="24"/>
          <w:szCs w:val="24"/>
        </w:rPr>
        <w:t xml:space="preserve"> v</w:t>
      </w:r>
      <w:r w:rsidR="007F38C3" w:rsidRPr="004250EA">
        <w:rPr>
          <w:rFonts w:ascii="Times New Roman" w:hAnsi="Times New Roman" w:cs="Times New Roman"/>
          <w:sz w:val="24"/>
          <w:szCs w:val="24"/>
        </w:rPr>
        <w:t>í</w:t>
      </w:r>
      <w:r w:rsidR="00EC7E2D" w:rsidRPr="004250EA">
        <w:rPr>
          <w:rFonts w:ascii="Times New Roman" w:hAnsi="Times New Roman" w:cs="Times New Roman"/>
          <w:sz w:val="24"/>
          <w:szCs w:val="24"/>
        </w:rPr>
        <w:t>rus</w:t>
      </w:r>
      <w:r w:rsidR="007F38C3" w:rsidRPr="004250EA">
        <w:rPr>
          <w:rFonts w:ascii="Times New Roman" w:hAnsi="Times New Roman" w:cs="Times New Roman"/>
          <w:sz w:val="24"/>
          <w:szCs w:val="24"/>
        </w:rPr>
        <w:t>”</w:t>
      </w:r>
      <w:r w:rsidR="00EC7E2D" w:rsidRPr="004250EA">
        <w:rPr>
          <w:rFonts w:ascii="Times New Roman" w:hAnsi="Times New Roman" w:cs="Times New Roman"/>
          <w:sz w:val="24"/>
          <w:szCs w:val="24"/>
        </w:rPr>
        <w:t xml:space="preserve"> (</w:t>
      </w:r>
      <w:r w:rsidR="007F38C3" w:rsidRPr="004250EA">
        <w:rPr>
          <w:rFonts w:ascii="Times New Roman" w:hAnsi="Times New Roman" w:cs="Times New Roman"/>
          <w:sz w:val="24"/>
          <w:szCs w:val="24"/>
        </w:rPr>
        <w:t>fenn</w:t>
      </w:r>
      <w:r w:rsidR="00EC7E2D" w:rsidRPr="004250EA">
        <w:rPr>
          <w:rFonts w:ascii="Times New Roman" w:hAnsi="Times New Roman" w:cs="Times New Roman"/>
          <w:sz w:val="24"/>
          <w:szCs w:val="24"/>
        </w:rPr>
        <w:t xml:space="preserve">: </w:t>
      </w:r>
      <w:r w:rsidR="001F6DE2" w:rsidRPr="004250EA">
        <w:rPr>
          <w:rFonts w:ascii="Times New Roman" w:hAnsi="Times New Roman" w:cs="Times New Roman"/>
          <w:sz w:val="24"/>
          <w:szCs w:val="24"/>
        </w:rPr>
        <w:t>a sejten kívül; lenn: a sejten belül</w:t>
      </w:r>
      <w:r w:rsidR="00EC7E2D" w:rsidRPr="004250EA">
        <w:rPr>
          <w:rFonts w:ascii="Times New Roman" w:hAnsi="Times New Roman" w:cs="Times New Roman"/>
          <w:sz w:val="24"/>
          <w:szCs w:val="24"/>
        </w:rPr>
        <w:t xml:space="preserve">). </w:t>
      </w:r>
      <w:r w:rsidR="001F6DE2" w:rsidRPr="004250EA">
        <w:rPr>
          <w:rFonts w:ascii="Times New Roman" w:hAnsi="Times New Roman" w:cs="Times New Roman"/>
          <w:sz w:val="24"/>
          <w:szCs w:val="24"/>
        </w:rPr>
        <w:t>A</w:t>
      </w:r>
      <w:r w:rsidR="00EC7E2D" w:rsidRPr="004250EA">
        <w:rPr>
          <w:rFonts w:ascii="Times New Roman" w:hAnsi="Times New Roman" w:cs="Times New Roman"/>
          <w:sz w:val="24"/>
          <w:szCs w:val="24"/>
        </w:rPr>
        <w:t xml:space="preserve"> </w:t>
      </w:r>
      <w:r w:rsidR="001F6DE2" w:rsidRPr="004250EA">
        <w:rPr>
          <w:rFonts w:ascii="Times New Roman" w:hAnsi="Times New Roman" w:cs="Times New Roman"/>
          <w:sz w:val="24"/>
          <w:szCs w:val="24"/>
        </w:rPr>
        <w:t>részecskéknek</w:t>
      </w:r>
      <w:r w:rsidR="00EC7E2D" w:rsidRPr="004250EA">
        <w:rPr>
          <w:rFonts w:ascii="Times New Roman" w:hAnsi="Times New Roman" w:cs="Times New Roman"/>
          <w:sz w:val="24"/>
          <w:szCs w:val="24"/>
        </w:rPr>
        <w:t xml:space="preserve"> </w:t>
      </w:r>
      <w:r w:rsidR="001F6DE2" w:rsidRPr="004250EA">
        <w:rPr>
          <w:rFonts w:ascii="Times New Roman" w:hAnsi="Times New Roman" w:cs="Times New Roman"/>
          <w:sz w:val="24"/>
          <w:szCs w:val="24"/>
        </w:rPr>
        <w:t>hasonló méretük van,</w:t>
      </w:r>
      <w:r w:rsidR="00EC7E2D" w:rsidRPr="004250EA">
        <w:rPr>
          <w:rFonts w:ascii="Times New Roman" w:hAnsi="Times New Roman" w:cs="Times New Roman"/>
          <w:sz w:val="24"/>
          <w:szCs w:val="24"/>
        </w:rPr>
        <w:t xml:space="preserve"> </w:t>
      </w:r>
      <w:r w:rsidR="00D8407A" w:rsidRPr="004250EA">
        <w:rPr>
          <w:rFonts w:ascii="Times New Roman" w:hAnsi="Times New Roman" w:cs="Times New Roman"/>
          <w:sz w:val="24"/>
          <w:szCs w:val="24"/>
        </w:rPr>
        <w:t>és mindet hörgő</w:t>
      </w:r>
      <w:r w:rsidR="00C620B1" w:rsidRPr="004250EA">
        <w:rPr>
          <w:rFonts w:ascii="Times New Roman" w:hAnsi="Times New Roman" w:cs="Times New Roman"/>
          <w:sz w:val="24"/>
          <w:szCs w:val="24"/>
        </w:rPr>
        <w:t xml:space="preserve"> folyadékban találták</w:t>
      </w:r>
      <w:r w:rsidR="00EC7E2D" w:rsidRPr="004250EA">
        <w:rPr>
          <w:rFonts w:ascii="Times New Roman" w:hAnsi="Times New Roman" w:cs="Times New Roman"/>
          <w:sz w:val="24"/>
          <w:szCs w:val="24"/>
        </w:rPr>
        <w:t>. (</w:t>
      </w:r>
      <w:hyperlink r:id="rId212" w:history="1">
        <w:r w:rsidR="00EC7E2D" w:rsidRPr="004250EA">
          <w:rPr>
            <w:rStyle w:val="Hiperhivatkozs"/>
            <w:rFonts w:ascii="Times New Roman" w:hAnsi="Times New Roman" w:cs="Times New Roman"/>
            <w:sz w:val="24"/>
            <w:szCs w:val="24"/>
          </w:rPr>
          <w:t>youtube.com</w:t>
        </w:r>
      </w:hyperlink>
      <w:r w:rsidR="00EC7E2D" w:rsidRPr="004250EA">
        <w:rPr>
          <w:rFonts w:ascii="Times New Roman" w:hAnsi="Times New Roman" w:cs="Times New Roman"/>
          <w:sz w:val="24"/>
          <w:szCs w:val="24"/>
        </w:rPr>
        <w:t>)</w:t>
      </w:r>
    </w:p>
    <w:p w14:paraId="708109E2" w14:textId="77777777" w:rsidR="000A63F6" w:rsidRDefault="000A63F6" w:rsidP="000235DF">
      <w:pPr>
        <w:spacing w:after="0"/>
        <w:ind w:firstLine="567"/>
        <w:jc w:val="both"/>
        <w:rPr>
          <w:rFonts w:ascii="Times New Roman" w:hAnsi="Times New Roman" w:cs="Times New Roman"/>
          <w:sz w:val="24"/>
          <w:szCs w:val="24"/>
        </w:rPr>
      </w:pPr>
    </w:p>
    <w:p w14:paraId="67CA5EC2" w14:textId="211C1966" w:rsidR="00892580" w:rsidRDefault="004E0C55"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COVID-19 tesztek a</w:t>
      </w:r>
      <w:r w:rsidR="00E42108" w:rsidRPr="004250EA">
        <w:rPr>
          <w:rFonts w:ascii="Times New Roman" w:hAnsi="Times New Roman" w:cs="Times New Roman"/>
          <w:sz w:val="24"/>
          <w:szCs w:val="24"/>
        </w:rPr>
        <w:t>z</w:t>
      </w:r>
      <w:r w:rsidRPr="004250EA">
        <w:rPr>
          <w:rFonts w:ascii="Times New Roman" w:hAnsi="Times New Roman" w:cs="Times New Roman"/>
          <w:sz w:val="24"/>
          <w:szCs w:val="24"/>
        </w:rPr>
        <w:t xml:space="preserve"> RT-PCR</w:t>
      </w:r>
      <w:r w:rsidR="00E42108" w:rsidRPr="004250EA">
        <w:rPr>
          <w:rFonts w:ascii="Times New Roman" w:hAnsi="Times New Roman" w:cs="Times New Roman"/>
          <w:sz w:val="24"/>
          <w:szCs w:val="24"/>
        </w:rPr>
        <w:t xml:space="preserve"> technikát használják arra, hogy </w:t>
      </w:r>
      <w:r w:rsidR="005414E0" w:rsidRPr="004250EA">
        <w:rPr>
          <w:rFonts w:ascii="Times New Roman" w:hAnsi="Times New Roman" w:cs="Times New Roman"/>
          <w:sz w:val="24"/>
          <w:szCs w:val="24"/>
        </w:rPr>
        <w:t>ezeknek az RNS szegmenseknek az egyikét megtalálják (</w:t>
      </w:r>
      <w:r w:rsidR="00EF0EB4" w:rsidRPr="004250EA">
        <w:rPr>
          <w:rFonts w:ascii="Times New Roman" w:hAnsi="Times New Roman" w:cs="Times New Roman"/>
          <w:sz w:val="24"/>
          <w:szCs w:val="24"/>
        </w:rPr>
        <w:t xml:space="preserve">mindegyikről azt gondolják, hogy a teljes genomnak kevesebb, mint 1%-át alkotják). </w:t>
      </w:r>
      <w:r w:rsidR="00CF0B22" w:rsidRPr="004250EA">
        <w:rPr>
          <w:rFonts w:ascii="Times New Roman" w:hAnsi="Times New Roman" w:cs="Times New Roman"/>
          <w:sz w:val="24"/>
          <w:szCs w:val="24"/>
        </w:rPr>
        <w:t>Egy szegmenset először DNS-sé alakítanak át</w:t>
      </w:r>
      <w:r w:rsidR="00001E84" w:rsidRPr="004250EA">
        <w:rPr>
          <w:rFonts w:ascii="Times New Roman" w:hAnsi="Times New Roman" w:cs="Times New Roman"/>
          <w:sz w:val="24"/>
          <w:szCs w:val="24"/>
        </w:rPr>
        <w:t xml:space="preserve"> a reverz transzkriptáz (RT) enzim </w:t>
      </w:r>
      <w:r w:rsidR="00F07211" w:rsidRPr="004250EA">
        <w:rPr>
          <w:rFonts w:ascii="Times New Roman" w:hAnsi="Times New Roman" w:cs="Times New Roman"/>
          <w:sz w:val="24"/>
          <w:szCs w:val="24"/>
        </w:rPr>
        <w:t>alkalmazásával. A kapott DNS mennyisége</w:t>
      </w:r>
      <w:r w:rsidR="00B93535" w:rsidRPr="004250EA">
        <w:rPr>
          <w:rFonts w:ascii="Times New Roman" w:hAnsi="Times New Roman" w:cs="Times New Roman"/>
          <w:sz w:val="24"/>
          <w:szCs w:val="24"/>
        </w:rPr>
        <w:t xml:space="preserve"> könnyedén változhat egy 10-es tény</w:t>
      </w:r>
      <w:r w:rsidR="00421A2C" w:rsidRPr="004250EA">
        <w:rPr>
          <w:rFonts w:ascii="Times New Roman" w:hAnsi="Times New Roman" w:cs="Times New Roman"/>
          <w:sz w:val="24"/>
          <w:szCs w:val="24"/>
        </w:rPr>
        <w:t>ezővel. Ezt a DNS-t azut</w:t>
      </w:r>
      <w:r w:rsidR="00661155" w:rsidRPr="004250EA">
        <w:rPr>
          <w:rFonts w:ascii="Times New Roman" w:hAnsi="Times New Roman" w:cs="Times New Roman"/>
          <w:sz w:val="24"/>
          <w:szCs w:val="24"/>
        </w:rPr>
        <w:t xml:space="preserve">án </w:t>
      </w:r>
      <w:r w:rsidR="005F312B" w:rsidRPr="004250EA">
        <w:rPr>
          <w:rFonts w:ascii="Times New Roman" w:hAnsi="Times New Roman" w:cs="Times New Roman"/>
          <w:sz w:val="24"/>
          <w:szCs w:val="24"/>
        </w:rPr>
        <w:t>több milliószorosára sokszorozzák a polim</w:t>
      </w:r>
      <w:r w:rsidR="007F1387" w:rsidRPr="004250EA">
        <w:rPr>
          <w:rFonts w:ascii="Times New Roman" w:hAnsi="Times New Roman" w:cs="Times New Roman"/>
          <w:sz w:val="24"/>
          <w:szCs w:val="24"/>
        </w:rPr>
        <w:t>eráz</w:t>
      </w:r>
      <w:r w:rsidR="009D2839" w:rsidRPr="004250EA">
        <w:rPr>
          <w:rFonts w:ascii="Times New Roman" w:hAnsi="Times New Roman" w:cs="Times New Roman"/>
          <w:sz w:val="24"/>
          <w:szCs w:val="24"/>
        </w:rPr>
        <w:t>-</w:t>
      </w:r>
      <w:r w:rsidR="007F1387" w:rsidRPr="004250EA">
        <w:rPr>
          <w:rFonts w:ascii="Times New Roman" w:hAnsi="Times New Roman" w:cs="Times New Roman"/>
          <w:sz w:val="24"/>
          <w:szCs w:val="24"/>
        </w:rPr>
        <w:t>lánc reakció (PCR)</w:t>
      </w:r>
      <w:r w:rsidR="00A85425" w:rsidRPr="004250EA">
        <w:rPr>
          <w:rFonts w:ascii="Times New Roman" w:hAnsi="Times New Roman" w:cs="Times New Roman"/>
          <w:sz w:val="24"/>
          <w:szCs w:val="24"/>
        </w:rPr>
        <w:t xml:space="preserve"> alkalmazásával. Mindegyik PCR ciklusban a </w:t>
      </w:r>
      <w:r w:rsidR="00117D50" w:rsidRPr="004250EA">
        <w:rPr>
          <w:rFonts w:ascii="Times New Roman" w:hAnsi="Times New Roman" w:cs="Times New Roman"/>
          <w:sz w:val="24"/>
          <w:szCs w:val="24"/>
        </w:rPr>
        <w:t>DNS</w:t>
      </w:r>
      <w:r w:rsidR="00A0109C" w:rsidRPr="004250EA">
        <w:rPr>
          <w:rFonts w:ascii="Times New Roman" w:hAnsi="Times New Roman" w:cs="Times New Roman"/>
          <w:sz w:val="24"/>
          <w:szCs w:val="24"/>
        </w:rPr>
        <w:t>-szálak száma megduplázódik. Ha egyetlen szállal in</w:t>
      </w:r>
      <w:r w:rsidR="00262BB1" w:rsidRPr="004250EA">
        <w:rPr>
          <w:rFonts w:ascii="Times New Roman" w:hAnsi="Times New Roman" w:cs="Times New Roman"/>
          <w:sz w:val="24"/>
          <w:szCs w:val="24"/>
        </w:rPr>
        <w:t>dulunk, akkor 40 ciklus után eg</w:t>
      </w:r>
      <w:r w:rsidR="00CA3FBF" w:rsidRPr="004250EA">
        <w:rPr>
          <w:rFonts w:ascii="Times New Roman" w:hAnsi="Times New Roman" w:cs="Times New Roman"/>
          <w:sz w:val="24"/>
          <w:szCs w:val="24"/>
        </w:rPr>
        <w:t>ybillió</w:t>
      </w:r>
      <w:r w:rsidR="00F37A32" w:rsidRPr="004250EA">
        <w:rPr>
          <w:rFonts w:ascii="Times New Roman" w:hAnsi="Times New Roman" w:cs="Times New Roman"/>
          <w:sz w:val="24"/>
          <w:szCs w:val="24"/>
        </w:rPr>
        <w:t xml:space="preserve"> (2</w:t>
      </w:r>
      <w:r w:rsidR="00F37A32" w:rsidRPr="004250EA">
        <w:rPr>
          <w:rFonts w:ascii="Times New Roman" w:hAnsi="Times New Roman" w:cs="Times New Roman"/>
          <w:sz w:val="24"/>
          <w:szCs w:val="24"/>
          <w:vertAlign w:val="superscript"/>
        </w:rPr>
        <w:t>40</w:t>
      </w:r>
      <w:r w:rsidR="00F37A32" w:rsidRPr="004250EA">
        <w:rPr>
          <w:rFonts w:ascii="Times New Roman" w:hAnsi="Times New Roman" w:cs="Times New Roman"/>
          <w:sz w:val="24"/>
          <w:szCs w:val="24"/>
        </w:rPr>
        <w:t>) szálunk lesz</w:t>
      </w:r>
      <w:r w:rsidR="003C36EC" w:rsidRPr="004250EA">
        <w:rPr>
          <w:rFonts w:ascii="Times New Roman" w:hAnsi="Times New Roman" w:cs="Times New Roman"/>
          <w:sz w:val="24"/>
          <w:szCs w:val="24"/>
        </w:rPr>
        <w:t>.</w:t>
      </w:r>
      <w:r w:rsidR="00477F91" w:rsidRPr="004250EA">
        <w:rPr>
          <w:rFonts w:ascii="Times New Roman" w:hAnsi="Times New Roman" w:cs="Times New Roman"/>
          <w:sz w:val="24"/>
          <w:szCs w:val="24"/>
        </w:rPr>
        <w:t xml:space="preserve"> A PCR nagyon érzékeny technika, </w:t>
      </w:r>
      <w:r w:rsidR="004478B3">
        <w:rPr>
          <w:rFonts w:ascii="Times New Roman" w:hAnsi="Times New Roman" w:cs="Times New Roman"/>
          <w:sz w:val="24"/>
          <w:szCs w:val="24"/>
        </w:rPr>
        <w:t xml:space="preserve">amely hajlamos </w:t>
      </w:r>
      <w:r w:rsidR="009528F0">
        <w:rPr>
          <w:rFonts w:ascii="Times New Roman" w:hAnsi="Times New Roman" w:cs="Times New Roman"/>
          <w:sz w:val="24"/>
          <w:szCs w:val="24"/>
        </w:rPr>
        <w:t>a beszennyeződésre</w:t>
      </w:r>
      <w:r w:rsidR="008D3248">
        <w:rPr>
          <w:rFonts w:ascii="Times New Roman" w:hAnsi="Times New Roman" w:cs="Times New Roman"/>
          <w:sz w:val="24"/>
          <w:szCs w:val="24"/>
        </w:rPr>
        <w:t>.</w:t>
      </w:r>
      <w:r w:rsidR="004478B3">
        <w:rPr>
          <w:rFonts w:ascii="Times New Roman" w:hAnsi="Times New Roman" w:cs="Times New Roman"/>
          <w:sz w:val="24"/>
          <w:szCs w:val="24"/>
        </w:rPr>
        <w:t xml:space="preserve"> </w:t>
      </w:r>
      <w:hyperlink r:id="rId213" w:history="1">
        <w:r w:rsidR="00796BE7" w:rsidRPr="00796BE7">
          <w:rPr>
            <w:rStyle w:val="Hiperhivatkozs"/>
            <w:rFonts w:ascii="Times New Roman" w:hAnsi="Times New Roman" w:cs="Times New Roman"/>
            <w:sz w:val="24"/>
            <w:szCs w:val="24"/>
          </w:rPr>
          <w:t>Kary Mullis</w:t>
        </w:r>
      </w:hyperlink>
      <w:r w:rsidR="00010BC1" w:rsidRPr="004250EA">
        <w:rPr>
          <w:rFonts w:ascii="Times New Roman" w:hAnsi="Times New Roman" w:cs="Times New Roman"/>
          <w:sz w:val="24"/>
          <w:szCs w:val="24"/>
        </w:rPr>
        <w:t xml:space="preserve"> fedezt</w:t>
      </w:r>
      <w:r w:rsidR="008D3248">
        <w:rPr>
          <w:rFonts w:ascii="Times New Roman" w:hAnsi="Times New Roman" w:cs="Times New Roman"/>
          <w:sz w:val="24"/>
          <w:szCs w:val="24"/>
        </w:rPr>
        <w:t>e</w:t>
      </w:r>
      <w:r w:rsidR="00010BC1" w:rsidRPr="004250EA">
        <w:rPr>
          <w:rFonts w:ascii="Times New Roman" w:hAnsi="Times New Roman" w:cs="Times New Roman"/>
          <w:sz w:val="24"/>
          <w:szCs w:val="24"/>
        </w:rPr>
        <w:t xml:space="preserve"> fel, (és kapott érte Nobel-</w:t>
      </w:r>
      <w:r w:rsidR="00010BC1" w:rsidRPr="004250EA">
        <w:rPr>
          <w:rFonts w:ascii="Times New Roman" w:hAnsi="Times New Roman" w:cs="Times New Roman"/>
          <w:sz w:val="24"/>
          <w:szCs w:val="24"/>
        </w:rPr>
        <w:lastRenderedPageBreak/>
        <w:t>díjat 1993</w:t>
      </w:r>
      <w:r w:rsidR="009F7072" w:rsidRPr="004250EA">
        <w:rPr>
          <w:rFonts w:ascii="Times New Roman" w:hAnsi="Times New Roman" w:cs="Times New Roman"/>
          <w:sz w:val="24"/>
          <w:szCs w:val="24"/>
        </w:rPr>
        <w:t>-ban)</w:t>
      </w:r>
      <w:r w:rsidR="008D3248">
        <w:rPr>
          <w:rFonts w:ascii="Times New Roman" w:hAnsi="Times New Roman" w:cs="Times New Roman"/>
          <w:sz w:val="24"/>
          <w:szCs w:val="24"/>
        </w:rPr>
        <w:t>, aki</w:t>
      </w:r>
      <w:r w:rsidR="009F7072" w:rsidRPr="004250EA">
        <w:rPr>
          <w:rFonts w:ascii="Times New Roman" w:hAnsi="Times New Roman" w:cs="Times New Roman"/>
          <w:sz w:val="24"/>
          <w:szCs w:val="24"/>
        </w:rPr>
        <w:t xml:space="preserve"> </w:t>
      </w:r>
      <w:r w:rsidR="008D3248">
        <w:rPr>
          <w:rFonts w:ascii="Times New Roman" w:hAnsi="Times New Roman" w:cs="Times New Roman"/>
          <w:sz w:val="24"/>
          <w:szCs w:val="24"/>
        </w:rPr>
        <w:t>e</w:t>
      </w:r>
      <w:r w:rsidR="00CE56F4">
        <w:rPr>
          <w:rFonts w:ascii="Times New Roman" w:hAnsi="Times New Roman" w:cs="Times New Roman"/>
          <w:sz w:val="24"/>
          <w:szCs w:val="24"/>
        </w:rPr>
        <w:t>lmagyarázta</w:t>
      </w:r>
      <w:r w:rsidR="00247157" w:rsidRPr="004250EA">
        <w:rPr>
          <w:rFonts w:ascii="Times New Roman" w:hAnsi="Times New Roman" w:cs="Times New Roman"/>
          <w:sz w:val="24"/>
          <w:szCs w:val="24"/>
        </w:rPr>
        <w:t xml:space="preserve">, hogy </w:t>
      </w:r>
      <w:r w:rsidR="00B81383">
        <w:rPr>
          <w:rFonts w:ascii="Times New Roman" w:hAnsi="Times New Roman" w:cs="Times New Roman"/>
          <w:sz w:val="24"/>
          <w:szCs w:val="24"/>
        </w:rPr>
        <w:t>egyszerűen valaminek a</w:t>
      </w:r>
      <w:r w:rsidR="00E676F4">
        <w:rPr>
          <w:rFonts w:ascii="Times New Roman" w:hAnsi="Times New Roman" w:cs="Times New Roman"/>
          <w:sz w:val="24"/>
          <w:szCs w:val="24"/>
        </w:rPr>
        <w:t xml:space="preserve">z aprócska mennyiségéből csinál sokat, és nem mondja meg, </w:t>
      </w:r>
      <w:r w:rsidR="004D7966">
        <w:rPr>
          <w:rFonts w:ascii="Times New Roman" w:hAnsi="Times New Roman" w:cs="Times New Roman"/>
          <w:sz w:val="24"/>
          <w:szCs w:val="24"/>
        </w:rPr>
        <w:t>h</w:t>
      </w:r>
      <w:r w:rsidR="00E676F4">
        <w:rPr>
          <w:rFonts w:ascii="Times New Roman" w:hAnsi="Times New Roman" w:cs="Times New Roman"/>
          <w:sz w:val="24"/>
          <w:szCs w:val="24"/>
        </w:rPr>
        <w:t xml:space="preserve">ogy </w:t>
      </w:r>
      <w:r w:rsidR="004D7966">
        <w:rPr>
          <w:rFonts w:ascii="Times New Roman" w:hAnsi="Times New Roman" w:cs="Times New Roman"/>
          <w:sz w:val="24"/>
          <w:szCs w:val="24"/>
        </w:rPr>
        <w:t xml:space="preserve">betegek vagyunk, vagy sem. </w:t>
      </w:r>
      <w:r w:rsidR="00943DDF" w:rsidRPr="004250EA">
        <w:rPr>
          <w:rFonts w:ascii="Times New Roman" w:hAnsi="Times New Roman" w:cs="Times New Roman"/>
          <w:sz w:val="24"/>
          <w:szCs w:val="24"/>
        </w:rPr>
        <w:t>Magukon a</w:t>
      </w:r>
      <w:r w:rsidR="00B1545A" w:rsidRPr="004250EA">
        <w:rPr>
          <w:rFonts w:ascii="Times New Roman" w:hAnsi="Times New Roman" w:cs="Times New Roman"/>
          <w:sz w:val="24"/>
          <w:szCs w:val="24"/>
        </w:rPr>
        <w:t xml:space="preserve"> COVID teszt</w:t>
      </w:r>
      <w:r w:rsidR="000007E3" w:rsidRPr="004250EA">
        <w:rPr>
          <w:rFonts w:ascii="Times New Roman" w:hAnsi="Times New Roman" w:cs="Times New Roman"/>
          <w:sz w:val="24"/>
          <w:szCs w:val="24"/>
        </w:rPr>
        <w:t>készletek</w:t>
      </w:r>
      <w:r w:rsidR="00943DDF" w:rsidRPr="004250EA">
        <w:rPr>
          <w:rFonts w:ascii="Times New Roman" w:hAnsi="Times New Roman" w:cs="Times New Roman"/>
          <w:sz w:val="24"/>
          <w:szCs w:val="24"/>
        </w:rPr>
        <w:t>en rajta van a figyelmeztetés:</w:t>
      </w:r>
      <w:r w:rsidR="00F809ED" w:rsidRPr="004250EA">
        <w:rPr>
          <w:rFonts w:ascii="Times New Roman" w:hAnsi="Times New Roman" w:cs="Times New Roman"/>
          <w:sz w:val="24"/>
          <w:szCs w:val="24"/>
        </w:rPr>
        <w:t xml:space="preserve"> „Csak kutatási célra használható. Nem használható diagnosztikai eljárásokban</w:t>
      </w:r>
      <w:r w:rsidR="00892580" w:rsidRPr="004250EA">
        <w:rPr>
          <w:rFonts w:ascii="Times New Roman" w:hAnsi="Times New Roman" w:cs="Times New Roman"/>
          <w:sz w:val="24"/>
          <w:szCs w:val="24"/>
        </w:rPr>
        <w:t>.” (</w:t>
      </w:r>
      <w:hyperlink r:id="rId214" w:history="1">
        <w:r w:rsidR="00892580" w:rsidRPr="004250EA">
          <w:rPr>
            <w:rStyle w:val="Hiperhivatkozs"/>
            <w:rFonts w:ascii="Times New Roman" w:hAnsi="Times New Roman" w:cs="Times New Roman"/>
            <w:sz w:val="24"/>
            <w:szCs w:val="24"/>
          </w:rPr>
          <w:t>technical-support.roche.com</w:t>
        </w:r>
      </w:hyperlink>
      <w:r w:rsidR="00892580" w:rsidRPr="004250EA">
        <w:rPr>
          <w:rFonts w:ascii="Times New Roman" w:hAnsi="Times New Roman" w:cs="Times New Roman"/>
          <w:sz w:val="24"/>
          <w:szCs w:val="24"/>
        </w:rPr>
        <w:t>;</w:t>
      </w:r>
      <w:r w:rsidR="000C2251" w:rsidRPr="000C2251">
        <w:rPr>
          <w:rFonts w:ascii="Arial" w:hAnsi="Arial" w:cs="Arial"/>
          <w:color w:val="000000"/>
          <w:sz w:val="27"/>
          <w:szCs w:val="27"/>
          <w:shd w:val="clear" w:color="auto" w:fill="FFFFCC"/>
        </w:rPr>
        <w:t xml:space="preserve"> </w:t>
      </w:r>
      <w:hyperlink r:id="rId215" w:history="1">
        <w:r w:rsidR="000C2251" w:rsidRPr="000C2251">
          <w:rPr>
            <w:rStyle w:val="Hiperhivatkozs"/>
            <w:rFonts w:ascii="Times New Roman" w:hAnsi="Times New Roman" w:cs="Times New Roman"/>
            <w:sz w:val="24"/>
            <w:szCs w:val="24"/>
          </w:rPr>
          <w:t>creative-diagnostics.com</w:t>
        </w:r>
      </w:hyperlink>
      <w:r w:rsidR="000C2251" w:rsidRPr="000C2251">
        <w:rPr>
          <w:rFonts w:ascii="Times New Roman" w:hAnsi="Times New Roman" w:cs="Times New Roman"/>
          <w:sz w:val="24"/>
          <w:szCs w:val="24"/>
        </w:rPr>
        <w:t>;</w:t>
      </w:r>
      <w:r w:rsidR="00892580" w:rsidRPr="004250EA">
        <w:rPr>
          <w:rFonts w:ascii="Times New Roman" w:hAnsi="Times New Roman" w:cs="Times New Roman"/>
          <w:sz w:val="24"/>
          <w:szCs w:val="24"/>
        </w:rPr>
        <w:t xml:space="preserve"> Engelbrecht &amp; Demeter, 2020).</w:t>
      </w:r>
      <w:r w:rsidR="001F255E" w:rsidRPr="001F255E">
        <w:rPr>
          <w:rFonts w:ascii="Arial" w:hAnsi="Arial" w:cs="Arial"/>
          <w:color w:val="000000"/>
          <w:sz w:val="27"/>
          <w:szCs w:val="27"/>
          <w:shd w:val="clear" w:color="auto" w:fill="FFFFCC"/>
        </w:rPr>
        <w:t xml:space="preserve"> </w:t>
      </w:r>
      <w:r w:rsidR="001F255E" w:rsidRPr="001F255E">
        <w:rPr>
          <w:rFonts w:ascii="Times New Roman" w:hAnsi="Times New Roman" w:cs="Times New Roman"/>
          <w:sz w:val="24"/>
          <w:szCs w:val="24"/>
        </w:rPr>
        <w:t xml:space="preserve">James DeMeo (2021) </w:t>
      </w:r>
      <w:r w:rsidR="001F255E">
        <w:rPr>
          <w:rFonts w:ascii="Times New Roman" w:hAnsi="Times New Roman" w:cs="Times New Roman"/>
          <w:sz w:val="24"/>
          <w:szCs w:val="24"/>
        </w:rPr>
        <w:t>felteszi a kérdést</w:t>
      </w:r>
      <w:r w:rsidR="001F255E" w:rsidRPr="001F255E">
        <w:rPr>
          <w:rFonts w:ascii="Times New Roman" w:hAnsi="Times New Roman" w:cs="Times New Roman"/>
          <w:sz w:val="24"/>
          <w:szCs w:val="24"/>
        </w:rPr>
        <w:t>:</w:t>
      </w:r>
    </w:p>
    <w:p w14:paraId="4E071653" w14:textId="4AD5642A" w:rsidR="00940670" w:rsidRPr="0029060F" w:rsidRDefault="0029060F" w:rsidP="000235DF">
      <w:pPr>
        <w:spacing w:after="0"/>
        <w:ind w:firstLine="567"/>
        <w:jc w:val="both"/>
        <w:rPr>
          <w:rFonts w:ascii="Times New Roman" w:hAnsi="Times New Roman" w:cs="Times New Roman"/>
          <w:i/>
          <w:iCs/>
          <w:sz w:val="24"/>
          <w:szCs w:val="24"/>
        </w:rPr>
      </w:pPr>
      <w:r>
        <w:rPr>
          <w:rFonts w:ascii="Times New Roman" w:hAnsi="Times New Roman" w:cs="Times New Roman"/>
          <w:i/>
          <w:iCs/>
          <w:sz w:val="24"/>
          <w:szCs w:val="24"/>
        </w:rPr>
        <w:t>Ha annyira kicsi mennyiségű vírus van a szervezetünkben, hogy PCR-módszerre van szükség a fel</w:t>
      </w:r>
      <w:r w:rsidR="00BA70FE">
        <w:rPr>
          <w:rFonts w:ascii="Times New Roman" w:hAnsi="Times New Roman" w:cs="Times New Roman"/>
          <w:i/>
          <w:iCs/>
          <w:sz w:val="24"/>
          <w:szCs w:val="24"/>
        </w:rPr>
        <w:t>nagyítására ahhoz, hogy észleljük és azonosítsuk, akkor hogyan le</w:t>
      </w:r>
      <w:r w:rsidR="00C003F0">
        <w:rPr>
          <w:rFonts w:ascii="Times New Roman" w:hAnsi="Times New Roman" w:cs="Times New Roman"/>
          <w:i/>
          <w:iCs/>
          <w:sz w:val="24"/>
          <w:szCs w:val="24"/>
        </w:rPr>
        <w:t>h</w:t>
      </w:r>
      <w:r w:rsidR="00BA70FE">
        <w:rPr>
          <w:rFonts w:ascii="Times New Roman" w:hAnsi="Times New Roman" w:cs="Times New Roman"/>
          <w:i/>
          <w:iCs/>
          <w:sz w:val="24"/>
          <w:szCs w:val="24"/>
        </w:rPr>
        <w:t>et bár</w:t>
      </w:r>
      <w:r w:rsidR="00C003F0">
        <w:rPr>
          <w:rFonts w:ascii="Times New Roman" w:hAnsi="Times New Roman" w:cs="Times New Roman"/>
          <w:i/>
          <w:iCs/>
          <w:sz w:val="24"/>
          <w:szCs w:val="24"/>
        </w:rPr>
        <w:t>milyen biomechanikus jelentősége vagy hatása a fiziológiánkra? Nem azt</w:t>
      </w:r>
      <w:r w:rsidR="007B511A">
        <w:rPr>
          <w:rFonts w:ascii="Times New Roman" w:hAnsi="Times New Roman" w:cs="Times New Roman"/>
          <w:i/>
          <w:iCs/>
          <w:sz w:val="24"/>
          <w:szCs w:val="24"/>
        </w:rPr>
        <w:t xml:space="preserve"> jelzi-e ez, hogy a feltételezett vírus nem szaporítja magát?</w:t>
      </w:r>
    </w:p>
    <w:p w14:paraId="18FC527E" w14:textId="0762FF3C" w:rsidR="00C620B1" w:rsidRDefault="007017CB"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teszt nem a</w:t>
      </w:r>
      <w:r w:rsidR="00EE0622" w:rsidRPr="004250EA">
        <w:rPr>
          <w:rFonts w:ascii="Times New Roman" w:hAnsi="Times New Roman" w:cs="Times New Roman"/>
          <w:sz w:val="24"/>
          <w:szCs w:val="24"/>
        </w:rPr>
        <w:t>d</w:t>
      </w:r>
      <w:r w:rsidRPr="004250EA">
        <w:rPr>
          <w:rFonts w:ascii="Times New Roman" w:hAnsi="Times New Roman" w:cs="Times New Roman"/>
          <w:sz w:val="24"/>
          <w:szCs w:val="24"/>
        </w:rPr>
        <w:t xml:space="preserve"> pozitív/negatív választ. </w:t>
      </w:r>
      <w:r w:rsidR="000D1152" w:rsidRPr="004250EA">
        <w:rPr>
          <w:rFonts w:ascii="Times New Roman" w:hAnsi="Times New Roman" w:cs="Times New Roman"/>
          <w:sz w:val="24"/>
          <w:szCs w:val="24"/>
        </w:rPr>
        <w:t>Csupán azt mondja meg, hány ciklus kell elegendő anya</w:t>
      </w:r>
      <w:r w:rsidR="004B73B1" w:rsidRPr="004250EA">
        <w:rPr>
          <w:rFonts w:ascii="Times New Roman" w:hAnsi="Times New Roman" w:cs="Times New Roman"/>
          <w:sz w:val="24"/>
          <w:szCs w:val="24"/>
        </w:rPr>
        <w:t xml:space="preserve">g észleléséhez, </w:t>
      </w:r>
      <w:r w:rsidR="005C5D40" w:rsidRPr="004250EA">
        <w:rPr>
          <w:rFonts w:ascii="Times New Roman" w:hAnsi="Times New Roman" w:cs="Times New Roman"/>
          <w:sz w:val="24"/>
          <w:szCs w:val="24"/>
        </w:rPr>
        <w:t>hogy</w:t>
      </w:r>
      <w:r w:rsidR="00B86C01" w:rsidRPr="004250EA">
        <w:rPr>
          <w:rFonts w:ascii="Times New Roman" w:hAnsi="Times New Roman" w:cs="Times New Roman"/>
          <w:sz w:val="24"/>
          <w:szCs w:val="24"/>
        </w:rPr>
        <w:t xml:space="preserve"> átlépjük </w:t>
      </w:r>
      <w:r w:rsidR="00951A72" w:rsidRPr="004250EA">
        <w:rPr>
          <w:rFonts w:ascii="Times New Roman" w:hAnsi="Times New Roman" w:cs="Times New Roman"/>
          <w:sz w:val="24"/>
          <w:szCs w:val="24"/>
        </w:rPr>
        <w:t xml:space="preserve">a „pozitív” (fertőzött) és a „negatív” (nem fertőzött) közötti </w:t>
      </w:r>
      <w:r w:rsidR="00B86C01" w:rsidRPr="004250EA">
        <w:rPr>
          <w:rFonts w:ascii="Times New Roman" w:hAnsi="Times New Roman" w:cs="Times New Roman"/>
          <w:sz w:val="24"/>
          <w:szCs w:val="24"/>
        </w:rPr>
        <w:t>mesterséges határt</w:t>
      </w:r>
      <w:r w:rsidR="00951A72" w:rsidRPr="004250EA">
        <w:rPr>
          <w:rFonts w:ascii="Times New Roman" w:hAnsi="Times New Roman" w:cs="Times New Roman"/>
          <w:sz w:val="24"/>
          <w:szCs w:val="24"/>
        </w:rPr>
        <w:t>. A különböző tesztek (több tucat van belőlük)</w:t>
      </w:r>
      <w:r w:rsidR="00223563" w:rsidRPr="004250EA">
        <w:rPr>
          <w:rFonts w:ascii="Times New Roman" w:hAnsi="Times New Roman" w:cs="Times New Roman"/>
          <w:sz w:val="24"/>
          <w:szCs w:val="24"/>
        </w:rPr>
        <w:t xml:space="preserve"> 31-45 ciklust használnak, mielőtt az embert „negatívnak” lehet minősíteni</w:t>
      </w:r>
      <w:r w:rsidR="00C917A3" w:rsidRPr="004250EA">
        <w:rPr>
          <w:rFonts w:ascii="Times New Roman" w:hAnsi="Times New Roman" w:cs="Times New Roman"/>
          <w:sz w:val="24"/>
          <w:szCs w:val="24"/>
        </w:rPr>
        <w:t>, ha nem elegendő RNS-t találnak (Crowe, 2020b). A hivatalos</w:t>
      </w:r>
      <w:r w:rsidR="003E2CDB" w:rsidRPr="004250EA">
        <w:rPr>
          <w:rFonts w:ascii="Times New Roman" w:hAnsi="Times New Roman" w:cs="Times New Roman"/>
          <w:sz w:val="24"/>
          <w:szCs w:val="24"/>
        </w:rPr>
        <w:t xml:space="preserve"> irá</w:t>
      </w:r>
      <w:r w:rsidR="008459C8" w:rsidRPr="004250EA">
        <w:rPr>
          <w:rFonts w:ascii="Times New Roman" w:hAnsi="Times New Roman" w:cs="Times New Roman"/>
          <w:sz w:val="24"/>
          <w:szCs w:val="24"/>
        </w:rPr>
        <w:t xml:space="preserve">nyelvek azt állítják, hogy </w:t>
      </w:r>
      <w:r w:rsidR="00116864" w:rsidRPr="004250EA">
        <w:rPr>
          <w:rFonts w:ascii="Times New Roman" w:hAnsi="Times New Roman" w:cs="Times New Roman"/>
          <w:sz w:val="24"/>
          <w:szCs w:val="24"/>
        </w:rPr>
        <w:t>20-</w:t>
      </w:r>
      <w:r w:rsidR="00507D07" w:rsidRPr="004250EA">
        <w:rPr>
          <w:rFonts w:ascii="Times New Roman" w:hAnsi="Times New Roman" w:cs="Times New Roman"/>
          <w:sz w:val="24"/>
          <w:szCs w:val="24"/>
        </w:rPr>
        <w:t xml:space="preserve">as </w:t>
      </w:r>
      <w:r w:rsidR="009A0356" w:rsidRPr="004250EA">
        <w:rPr>
          <w:rFonts w:ascii="Times New Roman" w:hAnsi="Times New Roman" w:cs="Times New Roman"/>
          <w:sz w:val="24"/>
          <w:szCs w:val="24"/>
        </w:rPr>
        <w:t xml:space="preserve">– </w:t>
      </w:r>
      <w:r w:rsidR="00116864" w:rsidRPr="004250EA">
        <w:rPr>
          <w:rFonts w:ascii="Times New Roman" w:hAnsi="Times New Roman" w:cs="Times New Roman"/>
          <w:sz w:val="24"/>
          <w:szCs w:val="24"/>
        </w:rPr>
        <w:t>30</w:t>
      </w:r>
      <w:r w:rsidR="009A0356" w:rsidRPr="004250EA">
        <w:rPr>
          <w:rFonts w:ascii="Times New Roman" w:hAnsi="Times New Roman" w:cs="Times New Roman"/>
          <w:sz w:val="24"/>
          <w:szCs w:val="24"/>
        </w:rPr>
        <w:t>-as mennyiségi értékű ciklusra</w:t>
      </w:r>
      <w:r w:rsidR="00901CAA" w:rsidRPr="004250EA">
        <w:rPr>
          <w:rFonts w:ascii="Times New Roman" w:hAnsi="Times New Roman" w:cs="Times New Roman"/>
          <w:sz w:val="24"/>
          <w:szCs w:val="24"/>
        </w:rPr>
        <w:t xml:space="preserve"> kell törekedni, és a 40-nál magasabbak a gyanúsak (Engelbrecht &amp; Demeter, 2020). </w:t>
      </w:r>
      <w:r w:rsidR="00863AEA" w:rsidRPr="004250EA">
        <w:rPr>
          <w:rFonts w:ascii="Times New Roman" w:hAnsi="Times New Roman" w:cs="Times New Roman"/>
          <w:sz w:val="24"/>
          <w:szCs w:val="24"/>
        </w:rPr>
        <w:t xml:space="preserve">2020. júliusban a New York-i állami laboratórium </w:t>
      </w:r>
      <w:r w:rsidR="00FD7A33" w:rsidRPr="004250EA">
        <w:rPr>
          <w:rFonts w:ascii="Times New Roman" w:hAnsi="Times New Roman" w:cs="Times New Roman"/>
          <w:sz w:val="24"/>
          <w:szCs w:val="24"/>
        </w:rPr>
        <w:t xml:space="preserve">872 pozitív tesztet azonosított 40 ciklusos vágás </w:t>
      </w:r>
      <w:r w:rsidR="00C72140" w:rsidRPr="004250EA">
        <w:rPr>
          <w:rFonts w:ascii="Times New Roman" w:hAnsi="Times New Roman" w:cs="Times New Roman"/>
          <w:sz w:val="24"/>
          <w:szCs w:val="24"/>
        </w:rPr>
        <w:t xml:space="preserve">alapján. Ha 35 ciklusos vágást </w:t>
      </w:r>
      <w:r w:rsidR="000A161C" w:rsidRPr="004250EA">
        <w:rPr>
          <w:rFonts w:ascii="Times New Roman" w:hAnsi="Times New Roman" w:cs="Times New Roman"/>
          <w:sz w:val="24"/>
          <w:szCs w:val="24"/>
        </w:rPr>
        <w:t xml:space="preserve">használtak volna, </w:t>
      </w:r>
      <w:r w:rsidR="000E4ADE" w:rsidRPr="004250EA">
        <w:rPr>
          <w:rFonts w:ascii="Times New Roman" w:hAnsi="Times New Roman" w:cs="Times New Roman"/>
          <w:sz w:val="24"/>
          <w:szCs w:val="24"/>
        </w:rPr>
        <w:t xml:space="preserve">a tesztek 43%-a </w:t>
      </w:r>
      <w:r w:rsidR="00C84719" w:rsidRPr="004250EA">
        <w:rPr>
          <w:rFonts w:ascii="Times New Roman" w:hAnsi="Times New Roman" w:cs="Times New Roman"/>
          <w:sz w:val="24"/>
          <w:szCs w:val="24"/>
        </w:rPr>
        <w:t xml:space="preserve">már nem pozitív lett volna, 30 ciklusos vágást alkalmazva pedig </w:t>
      </w:r>
      <w:r w:rsidR="00971D12" w:rsidRPr="004250EA">
        <w:rPr>
          <w:rFonts w:ascii="Times New Roman" w:hAnsi="Times New Roman" w:cs="Times New Roman"/>
          <w:sz w:val="24"/>
          <w:szCs w:val="24"/>
        </w:rPr>
        <w:t>a tesztek 63%-a már nem lett volna pozitív (</w:t>
      </w:r>
      <w:hyperlink r:id="rId216" w:history="1">
        <w:r w:rsidR="00971D12" w:rsidRPr="004250EA">
          <w:rPr>
            <w:rStyle w:val="Hiperhivatkozs"/>
            <w:rFonts w:ascii="Times New Roman" w:hAnsi="Times New Roman" w:cs="Times New Roman"/>
            <w:sz w:val="24"/>
            <w:szCs w:val="24"/>
          </w:rPr>
          <w:t>nytimes.com</w:t>
        </w:r>
      </w:hyperlink>
      <w:r w:rsidR="00971D12" w:rsidRPr="004250EA">
        <w:rPr>
          <w:rFonts w:ascii="Times New Roman" w:hAnsi="Times New Roman" w:cs="Times New Roman"/>
          <w:sz w:val="24"/>
          <w:szCs w:val="24"/>
        </w:rPr>
        <w:t xml:space="preserve">). </w:t>
      </w:r>
      <w:r w:rsidR="00901CAA" w:rsidRPr="004250EA">
        <w:rPr>
          <w:rFonts w:ascii="Times New Roman" w:hAnsi="Times New Roman" w:cs="Times New Roman"/>
          <w:sz w:val="24"/>
          <w:szCs w:val="24"/>
        </w:rPr>
        <w:t xml:space="preserve">A különböző tesztek különböző RNS szegmenseket keresnek, </w:t>
      </w:r>
      <w:r w:rsidR="00EA4A44" w:rsidRPr="004250EA">
        <w:rPr>
          <w:rFonts w:ascii="Times New Roman" w:hAnsi="Times New Roman" w:cs="Times New Roman"/>
          <w:sz w:val="24"/>
          <w:szCs w:val="24"/>
        </w:rPr>
        <w:t>egyesek két vagy három szegmenset keresnek, de nem min</w:t>
      </w:r>
      <w:r w:rsidR="001A0BEC" w:rsidRPr="004250EA">
        <w:rPr>
          <w:rFonts w:ascii="Times New Roman" w:hAnsi="Times New Roman" w:cs="Times New Roman"/>
          <w:sz w:val="24"/>
          <w:szCs w:val="24"/>
        </w:rPr>
        <w:t>dig kell mindegyiket megtalálni. Ráa</w:t>
      </w:r>
      <w:r w:rsidR="00621D30" w:rsidRPr="004250EA">
        <w:rPr>
          <w:rFonts w:ascii="Times New Roman" w:hAnsi="Times New Roman" w:cs="Times New Roman"/>
          <w:sz w:val="24"/>
          <w:szCs w:val="24"/>
        </w:rPr>
        <w:t>dásul a megtalált RNS mennyisége</w:t>
      </w:r>
      <w:r w:rsidR="008B5F23" w:rsidRPr="004250EA">
        <w:rPr>
          <w:rFonts w:ascii="Times New Roman" w:hAnsi="Times New Roman" w:cs="Times New Roman"/>
          <w:sz w:val="24"/>
          <w:szCs w:val="24"/>
        </w:rPr>
        <w:t xml:space="preserve"> nem </w:t>
      </w:r>
      <w:r w:rsidR="0019189A">
        <w:rPr>
          <w:rFonts w:ascii="Times New Roman" w:hAnsi="Times New Roman" w:cs="Times New Roman"/>
          <w:sz w:val="24"/>
          <w:szCs w:val="24"/>
        </w:rPr>
        <w:t xml:space="preserve">mindig </w:t>
      </w:r>
      <w:r w:rsidR="008B5F23" w:rsidRPr="004250EA">
        <w:rPr>
          <w:rFonts w:ascii="Times New Roman" w:hAnsi="Times New Roman" w:cs="Times New Roman"/>
          <w:sz w:val="24"/>
          <w:szCs w:val="24"/>
        </w:rPr>
        <w:t>korrelál azzal, hogy mennyire beteg az ember.</w:t>
      </w:r>
    </w:p>
    <w:p w14:paraId="582CBF40" w14:textId="4E39F1FC" w:rsidR="00812EF5" w:rsidRDefault="00827397" w:rsidP="00812EF5">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Számtalan</w:t>
      </w:r>
      <w:r w:rsidR="00EE1A97" w:rsidRPr="004250EA">
        <w:rPr>
          <w:rFonts w:ascii="Times New Roman" w:hAnsi="Times New Roman" w:cs="Times New Roman"/>
          <w:sz w:val="24"/>
          <w:szCs w:val="24"/>
        </w:rPr>
        <w:t xml:space="preserve"> páciens esete létezik, akik pozitívból negat</w:t>
      </w:r>
      <w:r w:rsidR="008E1B5B" w:rsidRPr="004250EA">
        <w:rPr>
          <w:rFonts w:ascii="Times New Roman" w:hAnsi="Times New Roman" w:cs="Times New Roman"/>
          <w:sz w:val="24"/>
          <w:szCs w:val="24"/>
        </w:rPr>
        <w:t>ívba léptek, majd vissza pozitívba egymást követő napokon. Ilyen esetekben az orvosokon múlik, hogy „értelmezzék” az eredményt, a</w:t>
      </w:r>
      <w:r w:rsidR="00FA1CF2" w:rsidRPr="004250EA">
        <w:rPr>
          <w:rFonts w:ascii="Times New Roman" w:hAnsi="Times New Roman" w:cs="Times New Roman"/>
          <w:sz w:val="24"/>
          <w:szCs w:val="24"/>
        </w:rPr>
        <w:t>z előítéleteiknek megfelelően. Egy nőt Shenzhen-ben 18-sz</w:t>
      </w:r>
      <w:r w:rsidR="0043111C">
        <w:rPr>
          <w:rFonts w:ascii="Times New Roman" w:hAnsi="Times New Roman" w:cs="Times New Roman"/>
          <w:sz w:val="24"/>
          <w:szCs w:val="24"/>
        </w:rPr>
        <w:t>o</w:t>
      </w:r>
      <w:r w:rsidR="00FA1CF2" w:rsidRPr="004250EA">
        <w:rPr>
          <w:rFonts w:ascii="Times New Roman" w:hAnsi="Times New Roman" w:cs="Times New Roman"/>
          <w:sz w:val="24"/>
          <w:szCs w:val="24"/>
        </w:rPr>
        <w:t>r tesztel</w:t>
      </w:r>
      <w:r w:rsidR="005863B6" w:rsidRPr="004250EA">
        <w:rPr>
          <w:rFonts w:ascii="Times New Roman" w:hAnsi="Times New Roman" w:cs="Times New Roman"/>
          <w:sz w:val="24"/>
          <w:szCs w:val="24"/>
        </w:rPr>
        <w:t>tek negatívra, de mert a családjának a többi tagját pozitívra tesztelték, az or</w:t>
      </w:r>
      <w:r w:rsidR="00A74E81" w:rsidRPr="004250EA">
        <w:rPr>
          <w:rFonts w:ascii="Times New Roman" w:hAnsi="Times New Roman" w:cs="Times New Roman"/>
          <w:sz w:val="24"/>
          <w:szCs w:val="24"/>
        </w:rPr>
        <w:t>vos őt is fertőzöttnek nyilvánította. Gyakran az embereknek csak 3-5%-</w:t>
      </w:r>
      <w:r w:rsidR="00392E08" w:rsidRPr="004250EA">
        <w:rPr>
          <w:rFonts w:ascii="Times New Roman" w:hAnsi="Times New Roman" w:cs="Times New Roman"/>
          <w:sz w:val="24"/>
          <w:szCs w:val="24"/>
        </w:rPr>
        <w:t xml:space="preserve">át tesztelik pozitívra, még akkor is, hogy a tesztelést </w:t>
      </w:r>
      <w:r w:rsidR="00C564BF" w:rsidRPr="004250EA">
        <w:rPr>
          <w:rFonts w:ascii="Times New Roman" w:hAnsi="Times New Roman" w:cs="Times New Roman"/>
          <w:sz w:val="24"/>
          <w:szCs w:val="24"/>
        </w:rPr>
        <w:t>olyan emberekre korlátozzák, akik gyanúsak, hogy vírushordozók. Egy kínai tudós tanulmánya</w:t>
      </w:r>
      <w:r w:rsidR="00B80658" w:rsidRPr="004250EA">
        <w:rPr>
          <w:rFonts w:ascii="Times New Roman" w:hAnsi="Times New Roman" w:cs="Times New Roman"/>
          <w:sz w:val="24"/>
          <w:szCs w:val="24"/>
        </w:rPr>
        <w:t xml:space="preserve"> azt találta, hogy a téves pozitívok aránya elérheti a 80%-ot a </w:t>
      </w:r>
      <w:r w:rsidR="00D05F98" w:rsidRPr="004250EA">
        <w:rPr>
          <w:rFonts w:ascii="Times New Roman" w:hAnsi="Times New Roman" w:cs="Times New Roman"/>
          <w:sz w:val="24"/>
          <w:szCs w:val="24"/>
        </w:rPr>
        <w:t xml:space="preserve">tüneteket nem mutató emberek között (Crowe, 2020a). </w:t>
      </w:r>
      <w:r w:rsidR="000A6AAC">
        <w:rPr>
          <w:rFonts w:ascii="Times New Roman" w:hAnsi="Times New Roman" w:cs="Times New Roman"/>
          <w:sz w:val="24"/>
          <w:szCs w:val="24"/>
        </w:rPr>
        <w:t xml:space="preserve">A Kínai Orvostudományi Akadémia </w:t>
      </w:r>
      <w:r w:rsidR="0069275A">
        <w:rPr>
          <w:rFonts w:ascii="Times New Roman" w:hAnsi="Times New Roman" w:cs="Times New Roman"/>
          <w:sz w:val="24"/>
          <w:szCs w:val="24"/>
        </w:rPr>
        <w:t>elnöke kijelentette, hogy a PCR tesztek</w:t>
      </w:r>
      <w:r w:rsidR="00873440">
        <w:rPr>
          <w:rFonts w:ascii="Times New Roman" w:hAnsi="Times New Roman" w:cs="Times New Roman"/>
          <w:sz w:val="24"/>
          <w:szCs w:val="24"/>
        </w:rPr>
        <w:t xml:space="preserve">nek csak 30 – 50%-a pontos </w:t>
      </w:r>
      <w:r w:rsidR="00873440" w:rsidRPr="00D916EA">
        <w:rPr>
          <w:rFonts w:ascii="Times New Roman" w:hAnsi="Times New Roman" w:cs="Times New Roman"/>
          <w:sz w:val="24"/>
          <w:szCs w:val="24"/>
        </w:rPr>
        <w:t>(Engelbrecht &amp; Köhnlein, 202</w:t>
      </w:r>
      <w:r w:rsidR="00A24A77">
        <w:rPr>
          <w:rFonts w:ascii="Times New Roman" w:hAnsi="Times New Roman" w:cs="Times New Roman"/>
          <w:sz w:val="24"/>
          <w:szCs w:val="24"/>
        </w:rPr>
        <w:t>1</w:t>
      </w:r>
      <w:r w:rsidR="00873440" w:rsidRPr="00D916EA">
        <w:rPr>
          <w:rFonts w:ascii="Times New Roman" w:hAnsi="Times New Roman" w:cs="Times New Roman"/>
          <w:sz w:val="24"/>
          <w:szCs w:val="24"/>
        </w:rPr>
        <w:t>, p. 48</w:t>
      </w:r>
      <w:r w:rsidR="00C679C1">
        <w:rPr>
          <w:rFonts w:ascii="Times New Roman" w:hAnsi="Times New Roman" w:cs="Times New Roman"/>
          <w:sz w:val="24"/>
          <w:szCs w:val="24"/>
        </w:rPr>
        <w:t>6</w:t>
      </w:r>
      <w:r w:rsidR="00873440" w:rsidRPr="00D916EA">
        <w:rPr>
          <w:rFonts w:ascii="Times New Roman" w:hAnsi="Times New Roman" w:cs="Times New Roman"/>
          <w:sz w:val="24"/>
          <w:szCs w:val="24"/>
        </w:rPr>
        <w:t>).</w:t>
      </w:r>
      <w:r w:rsidR="00873440">
        <w:rPr>
          <w:rFonts w:ascii="Times New Roman" w:hAnsi="Times New Roman" w:cs="Times New Roman"/>
          <w:sz w:val="24"/>
          <w:szCs w:val="24"/>
        </w:rPr>
        <w:t xml:space="preserve"> </w:t>
      </w:r>
      <w:r w:rsidR="00D05F98" w:rsidRPr="004250EA">
        <w:rPr>
          <w:rFonts w:ascii="Times New Roman" w:hAnsi="Times New Roman" w:cs="Times New Roman"/>
          <w:sz w:val="24"/>
          <w:szCs w:val="24"/>
        </w:rPr>
        <w:t>Tanzániában</w:t>
      </w:r>
      <w:r w:rsidR="00E935D1" w:rsidRPr="004250EA">
        <w:rPr>
          <w:rFonts w:ascii="Times New Roman" w:hAnsi="Times New Roman" w:cs="Times New Roman"/>
          <w:sz w:val="24"/>
          <w:szCs w:val="24"/>
        </w:rPr>
        <w:t xml:space="preserve"> egy kecskéből és egy papaya-gyümölcsből vett mintát</w:t>
      </w:r>
      <w:r w:rsidR="00CD211D" w:rsidRPr="004250EA">
        <w:rPr>
          <w:rFonts w:ascii="Times New Roman" w:hAnsi="Times New Roman" w:cs="Times New Roman"/>
          <w:sz w:val="24"/>
          <w:szCs w:val="24"/>
        </w:rPr>
        <w:t xml:space="preserve"> emberi mintákként címkéztek fel, és küldtek el tesztelésre – mindkettő tesztje pozitív lett</w:t>
      </w:r>
      <w:r w:rsidR="000A1540" w:rsidRPr="004250EA">
        <w:rPr>
          <w:rFonts w:ascii="Times New Roman" w:hAnsi="Times New Roman" w:cs="Times New Roman"/>
          <w:sz w:val="24"/>
          <w:szCs w:val="24"/>
        </w:rPr>
        <w:t xml:space="preserve"> (</w:t>
      </w:r>
      <w:hyperlink r:id="rId217" w:history="1">
        <w:r w:rsidR="000A1540" w:rsidRPr="004250EA">
          <w:rPr>
            <w:rStyle w:val="Hiperhivatkozs"/>
            <w:rFonts w:ascii="Times New Roman" w:hAnsi="Times New Roman" w:cs="Times New Roman"/>
            <w:sz w:val="24"/>
            <w:szCs w:val="24"/>
          </w:rPr>
          <w:t>21stcenturywire.com</w:t>
        </w:r>
      </w:hyperlink>
      <w:r w:rsidR="000A1540" w:rsidRPr="004250EA">
        <w:rPr>
          <w:rFonts w:ascii="Times New Roman" w:hAnsi="Times New Roman" w:cs="Times New Roman"/>
          <w:sz w:val="24"/>
          <w:szCs w:val="24"/>
        </w:rPr>
        <w:t>)!</w:t>
      </w:r>
      <w:r w:rsidR="009B27D9" w:rsidRPr="004250EA">
        <w:rPr>
          <w:rFonts w:ascii="Times New Roman" w:hAnsi="Times New Roman" w:cs="Times New Roman"/>
          <w:sz w:val="24"/>
          <w:szCs w:val="24"/>
        </w:rPr>
        <w:t xml:space="preserve"> </w:t>
      </w:r>
      <w:r w:rsidR="00363F01" w:rsidRPr="004250EA">
        <w:rPr>
          <w:rFonts w:ascii="Times New Roman" w:hAnsi="Times New Roman" w:cs="Times New Roman"/>
          <w:sz w:val="24"/>
          <w:szCs w:val="24"/>
        </w:rPr>
        <w:t xml:space="preserve">Széles körben </w:t>
      </w:r>
      <w:r w:rsidR="002109E9" w:rsidRPr="004250EA">
        <w:rPr>
          <w:rFonts w:ascii="Times New Roman" w:hAnsi="Times New Roman" w:cs="Times New Roman"/>
          <w:sz w:val="24"/>
          <w:szCs w:val="24"/>
        </w:rPr>
        <w:t>felismert</w:t>
      </w:r>
      <w:r w:rsidR="00FE1DD8" w:rsidRPr="004250EA">
        <w:rPr>
          <w:rFonts w:ascii="Times New Roman" w:hAnsi="Times New Roman" w:cs="Times New Roman"/>
          <w:sz w:val="24"/>
          <w:szCs w:val="24"/>
        </w:rPr>
        <w:t xml:space="preserve"> tény, hogy a vírus tesztek</w:t>
      </w:r>
      <w:r w:rsidR="00C7533B" w:rsidRPr="004250EA">
        <w:rPr>
          <w:rFonts w:ascii="Times New Roman" w:hAnsi="Times New Roman" w:cs="Times New Roman"/>
          <w:sz w:val="24"/>
          <w:szCs w:val="24"/>
        </w:rPr>
        <w:t xml:space="preserve"> </w:t>
      </w:r>
      <w:r w:rsidR="00EE28C4" w:rsidRPr="004250EA">
        <w:rPr>
          <w:rFonts w:ascii="Times New Roman" w:hAnsi="Times New Roman" w:cs="Times New Roman"/>
          <w:sz w:val="24"/>
          <w:szCs w:val="24"/>
        </w:rPr>
        <w:t>adhatna</w:t>
      </w:r>
      <w:r w:rsidR="00C7533B" w:rsidRPr="004250EA">
        <w:rPr>
          <w:rFonts w:ascii="Times New Roman" w:hAnsi="Times New Roman" w:cs="Times New Roman"/>
          <w:sz w:val="24"/>
          <w:szCs w:val="24"/>
        </w:rPr>
        <w:t>k fals pozitív és fals negatív ere</w:t>
      </w:r>
      <w:r w:rsidR="00EE28C4" w:rsidRPr="004250EA">
        <w:rPr>
          <w:rFonts w:ascii="Times New Roman" w:hAnsi="Times New Roman" w:cs="Times New Roman"/>
          <w:sz w:val="24"/>
          <w:szCs w:val="24"/>
        </w:rPr>
        <w:t xml:space="preserve">dményeket, reagálhatnak </w:t>
      </w:r>
      <w:r w:rsidR="00857F7B" w:rsidRPr="004250EA">
        <w:rPr>
          <w:rFonts w:ascii="Times New Roman" w:hAnsi="Times New Roman" w:cs="Times New Roman"/>
          <w:sz w:val="24"/>
          <w:szCs w:val="24"/>
        </w:rPr>
        <w:t xml:space="preserve">egy előző fertőzésből származó </w:t>
      </w:r>
      <w:r w:rsidR="00EE28C4" w:rsidRPr="004250EA">
        <w:rPr>
          <w:rFonts w:ascii="Times New Roman" w:hAnsi="Times New Roman" w:cs="Times New Roman"/>
          <w:sz w:val="24"/>
          <w:szCs w:val="24"/>
        </w:rPr>
        <w:t>nem-fertőző vírustöredékekre</w:t>
      </w:r>
      <w:r w:rsidR="00CD38DD" w:rsidRPr="004250EA">
        <w:rPr>
          <w:rFonts w:ascii="Times New Roman" w:hAnsi="Times New Roman" w:cs="Times New Roman"/>
          <w:sz w:val="24"/>
          <w:szCs w:val="24"/>
        </w:rPr>
        <w:t xml:space="preserve">, vagy reagálhatnak más, részben </w:t>
      </w:r>
      <w:r w:rsidR="00D86775" w:rsidRPr="004250EA">
        <w:rPr>
          <w:rFonts w:ascii="Times New Roman" w:hAnsi="Times New Roman" w:cs="Times New Roman"/>
          <w:sz w:val="24"/>
          <w:szCs w:val="24"/>
        </w:rPr>
        <w:t xml:space="preserve">azonos génszekvenciával rendelkező koronavírusokra. </w:t>
      </w:r>
      <w:r w:rsidR="0007232B">
        <w:rPr>
          <w:rFonts w:ascii="Times New Roman" w:hAnsi="Times New Roman" w:cs="Times New Roman"/>
          <w:sz w:val="24"/>
          <w:szCs w:val="24"/>
        </w:rPr>
        <w:t>Egy angliai tanulmány 2020</w:t>
      </w:r>
      <w:r w:rsidR="00B86A66">
        <w:rPr>
          <w:rFonts w:ascii="Times New Roman" w:hAnsi="Times New Roman" w:cs="Times New Roman"/>
          <w:sz w:val="24"/>
          <w:szCs w:val="24"/>
        </w:rPr>
        <w:t xml:space="preserve">. április/júniusban azt találta, hogy a </w:t>
      </w:r>
      <w:r w:rsidR="00D71717">
        <w:rPr>
          <w:rFonts w:ascii="Times New Roman" w:hAnsi="Times New Roman" w:cs="Times New Roman"/>
          <w:sz w:val="24"/>
          <w:szCs w:val="24"/>
        </w:rPr>
        <w:t>pozitívra tesztelt emberek 86.1%-ának nem voltak Covid-tünetei</w:t>
      </w:r>
      <w:r w:rsidR="00812EF5">
        <w:rPr>
          <w:rFonts w:ascii="Times New Roman" w:hAnsi="Times New Roman" w:cs="Times New Roman"/>
          <w:sz w:val="24"/>
          <w:szCs w:val="24"/>
        </w:rPr>
        <w:t xml:space="preserve"> </w:t>
      </w:r>
      <w:r w:rsidR="00812EF5" w:rsidRPr="00B30970">
        <w:rPr>
          <w:rFonts w:ascii="Times New Roman" w:hAnsi="Times New Roman" w:cs="Times New Roman"/>
          <w:sz w:val="24"/>
          <w:szCs w:val="24"/>
        </w:rPr>
        <w:t>(Petersen &amp; Phillips, 2020).</w:t>
      </w:r>
    </w:p>
    <w:p w14:paraId="12B4ABF3" w14:textId="672EA6EA" w:rsidR="00C21B24" w:rsidRDefault="00C21B24" w:rsidP="00812E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Olyan állatokat teszteltek pozitívnak, mint a macskák, kutyák, </w:t>
      </w:r>
      <w:r w:rsidR="006A1A58">
        <w:rPr>
          <w:rFonts w:ascii="Times New Roman" w:hAnsi="Times New Roman" w:cs="Times New Roman"/>
          <w:sz w:val="24"/>
          <w:szCs w:val="24"/>
        </w:rPr>
        <w:t xml:space="preserve">menyétek és állatkertben tartott állatok, mint </w:t>
      </w:r>
      <w:r w:rsidR="00511291">
        <w:rPr>
          <w:rFonts w:ascii="Times New Roman" w:hAnsi="Times New Roman" w:cs="Times New Roman"/>
          <w:sz w:val="24"/>
          <w:szCs w:val="24"/>
        </w:rPr>
        <w:t>oroszlánok, tigrisek és leopárdok.2020. novemberben Dániá</w:t>
      </w:r>
      <w:r w:rsidR="000C4490">
        <w:rPr>
          <w:rFonts w:ascii="Times New Roman" w:hAnsi="Times New Roman" w:cs="Times New Roman"/>
          <w:sz w:val="24"/>
          <w:szCs w:val="24"/>
        </w:rPr>
        <w:t xml:space="preserve">ban leöltek 17 millió menyétet válaszul a „Covid-kitörtésre” </w:t>
      </w:r>
      <w:r w:rsidR="00950FCC">
        <w:rPr>
          <w:rFonts w:ascii="Times New Roman" w:hAnsi="Times New Roman" w:cs="Times New Roman"/>
          <w:sz w:val="24"/>
          <w:szCs w:val="24"/>
        </w:rPr>
        <w:t xml:space="preserve">több mint 200 menyétfarmon </w:t>
      </w:r>
      <w:r w:rsidR="00950FCC" w:rsidRPr="00C21B24">
        <w:rPr>
          <w:rFonts w:ascii="Times New Roman" w:hAnsi="Times New Roman" w:cs="Times New Roman"/>
          <w:sz w:val="24"/>
          <w:szCs w:val="24"/>
        </w:rPr>
        <w:t>(</w:t>
      </w:r>
      <w:hyperlink r:id="rId218" w:history="1">
        <w:r w:rsidR="00950FCC" w:rsidRPr="00C21B24">
          <w:rPr>
            <w:rStyle w:val="Hiperhivatkozs"/>
            <w:rFonts w:ascii="Times New Roman" w:hAnsi="Times New Roman" w:cs="Times New Roman"/>
            <w:sz w:val="24"/>
            <w:szCs w:val="24"/>
          </w:rPr>
          <w:t>nbcnews.com</w:t>
        </w:r>
      </w:hyperlink>
      <w:r w:rsidR="00950FCC" w:rsidRPr="00C21B24">
        <w:rPr>
          <w:rFonts w:ascii="Times New Roman" w:hAnsi="Times New Roman" w:cs="Times New Roman"/>
          <w:sz w:val="24"/>
          <w:szCs w:val="24"/>
        </w:rPr>
        <w:t>).</w:t>
      </w:r>
    </w:p>
    <w:p w14:paraId="03C655EC" w14:textId="6A7AEB5F" w:rsidR="00D450A3" w:rsidRDefault="001965C3" w:rsidP="00812E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Sok tudós és kormányzati egészségpolitikus beismerte, hogy a </w:t>
      </w:r>
      <w:r w:rsidRPr="00D450A3">
        <w:rPr>
          <w:rFonts w:ascii="Times New Roman" w:hAnsi="Times New Roman" w:cs="Times New Roman"/>
          <w:sz w:val="24"/>
          <w:szCs w:val="24"/>
        </w:rPr>
        <w:t>SARS-CoV-2</w:t>
      </w:r>
      <w:r w:rsidR="00C2339E">
        <w:rPr>
          <w:rFonts w:ascii="Times New Roman" w:hAnsi="Times New Roman" w:cs="Times New Roman"/>
          <w:sz w:val="24"/>
          <w:szCs w:val="24"/>
        </w:rPr>
        <w:t>-t nem izolálták és tisztították meg. Az eljárások, amiket a</w:t>
      </w:r>
      <w:r w:rsidR="000B0E24">
        <w:rPr>
          <w:rFonts w:ascii="Times New Roman" w:hAnsi="Times New Roman" w:cs="Times New Roman"/>
          <w:sz w:val="24"/>
          <w:szCs w:val="24"/>
        </w:rPr>
        <w:t xml:space="preserve"> vírus mennyisé</w:t>
      </w:r>
      <w:r w:rsidR="00E42FB1">
        <w:rPr>
          <w:rFonts w:ascii="Times New Roman" w:hAnsi="Times New Roman" w:cs="Times New Roman"/>
          <w:sz w:val="24"/>
          <w:szCs w:val="24"/>
        </w:rPr>
        <w:t>ge létezésének „bizonyítására” használnak, pszeudo-izoláció. Az egyik eljárásban a páciensek torká</w:t>
      </w:r>
      <w:r w:rsidR="005F24BE">
        <w:rPr>
          <w:rFonts w:ascii="Times New Roman" w:hAnsi="Times New Roman" w:cs="Times New Roman"/>
          <w:sz w:val="24"/>
          <w:szCs w:val="24"/>
        </w:rPr>
        <w:t>ból vagy tüdejéből vett mintákat</w:t>
      </w:r>
      <w:r w:rsidR="008C7928">
        <w:rPr>
          <w:rFonts w:ascii="Times New Roman" w:hAnsi="Times New Roman" w:cs="Times New Roman"/>
          <w:sz w:val="24"/>
          <w:szCs w:val="24"/>
        </w:rPr>
        <w:t xml:space="preserve"> ultracentrifugálják (</w:t>
      </w:r>
      <w:r w:rsidR="00EB6BC5">
        <w:rPr>
          <w:rFonts w:ascii="Times New Roman" w:hAnsi="Times New Roman" w:cs="Times New Roman"/>
          <w:sz w:val="24"/>
          <w:szCs w:val="24"/>
        </w:rPr>
        <w:t xml:space="preserve">nagy sebességen pörgetik), és a centrifugált </w:t>
      </w:r>
      <w:r w:rsidR="005B5C31">
        <w:rPr>
          <w:rFonts w:ascii="Times New Roman" w:hAnsi="Times New Roman" w:cs="Times New Roman"/>
          <w:sz w:val="24"/>
          <w:szCs w:val="24"/>
        </w:rPr>
        <w:t>(a felszínen úszó)</w:t>
      </w:r>
      <w:r w:rsidR="005B5C31" w:rsidRPr="005B5C31">
        <w:rPr>
          <w:rFonts w:ascii="Times New Roman" w:hAnsi="Times New Roman" w:cs="Times New Roman"/>
          <w:sz w:val="24"/>
          <w:szCs w:val="24"/>
        </w:rPr>
        <w:t xml:space="preserve"> </w:t>
      </w:r>
      <w:r w:rsidR="005B5C31">
        <w:rPr>
          <w:rFonts w:ascii="Times New Roman" w:hAnsi="Times New Roman" w:cs="Times New Roman"/>
          <w:sz w:val="24"/>
          <w:szCs w:val="24"/>
        </w:rPr>
        <w:t>anyag</w:t>
      </w:r>
      <w:r w:rsidR="008337C2">
        <w:rPr>
          <w:rFonts w:ascii="Times New Roman" w:hAnsi="Times New Roman" w:cs="Times New Roman"/>
          <w:sz w:val="24"/>
          <w:szCs w:val="24"/>
        </w:rPr>
        <w:t>ot lefölözik. Ezután PCR-t alkalmaznak a</w:t>
      </w:r>
      <w:r w:rsidR="00635599">
        <w:rPr>
          <w:rFonts w:ascii="Times New Roman" w:hAnsi="Times New Roman" w:cs="Times New Roman"/>
          <w:sz w:val="24"/>
          <w:szCs w:val="24"/>
        </w:rPr>
        <w:t>nnak vizsgálatára, hogy jelen van-e benne</w:t>
      </w:r>
      <w:r w:rsidR="002F1D07">
        <w:rPr>
          <w:rFonts w:ascii="Times New Roman" w:hAnsi="Times New Roman" w:cs="Times New Roman"/>
          <w:sz w:val="24"/>
          <w:szCs w:val="24"/>
        </w:rPr>
        <w:t xml:space="preserve"> olyan RNS </w:t>
      </w:r>
      <w:r w:rsidR="008E23ED">
        <w:rPr>
          <w:rFonts w:ascii="Times New Roman" w:hAnsi="Times New Roman" w:cs="Times New Roman"/>
          <w:sz w:val="24"/>
          <w:szCs w:val="24"/>
        </w:rPr>
        <w:t xml:space="preserve">töredék, amit a vírus részének feltételeznek. Ha az eredmény pozitív, </w:t>
      </w:r>
      <w:r w:rsidR="00A36AB2">
        <w:rPr>
          <w:rFonts w:ascii="Times New Roman" w:hAnsi="Times New Roman" w:cs="Times New Roman"/>
          <w:sz w:val="24"/>
          <w:szCs w:val="24"/>
        </w:rPr>
        <w:t>ezt a felszínen úszó anyagot „izolá</w:t>
      </w:r>
      <w:r w:rsidR="00744808">
        <w:rPr>
          <w:rFonts w:ascii="Times New Roman" w:hAnsi="Times New Roman" w:cs="Times New Roman"/>
          <w:sz w:val="24"/>
          <w:szCs w:val="24"/>
        </w:rPr>
        <w:t>tumkén” címkézik fel, még ha különböző mikr</w:t>
      </w:r>
      <w:r w:rsidR="007F3A6A">
        <w:rPr>
          <w:rFonts w:ascii="Times New Roman" w:hAnsi="Times New Roman" w:cs="Times New Roman"/>
          <w:sz w:val="24"/>
          <w:szCs w:val="24"/>
        </w:rPr>
        <w:t>ó</w:t>
      </w:r>
      <w:r w:rsidR="00744808">
        <w:rPr>
          <w:rFonts w:ascii="Times New Roman" w:hAnsi="Times New Roman" w:cs="Times New Roman"/>
          <w:sz w:val="24"/>
          <w:szCs w:val="24"/>
        </w:rPr>
        <w:t>- és</w:t>
      </w:r>
      <w:r w:rsidR="007F3A6A">
        <w:rPr>
          <w:rFonts w:ascii="Times New Roman" w:hAnsi="Times New Roman" w:cs="Times New Roman"/>
          <w:sz w:val="24"/>
          <w:szCs w:val="24"/>
        </w:rPr>
        <w:t xml:space="preserve"> nanorészecskét milliárdjait </w:t>
      </w:r>
      <w:r w:rsidR="007F3A6A">
        <w:rPr>
          <w:rFonts w:ascii="Times New Roman" w:hAnsi="Times New Roman" w:cs="Times New Roman"/>
          <w:sz w:val="24"/>
          <w:szCs w:val="24"/>
        </w:rPr>
        <w:lastRenderedPageBreak/>
        <w:t xml:space="preserve">is tartalmazza, </w:t>
      </w:r>
      <w:r w:rsidR="00186EC0">
        <w:rPr>
          <w:rFonts w:ascii="Times New Roman" w:hAnsi="Times New Roman" w:cs="Times New Roman"/>
          <w:sz w:val="24"/>
          <w:szCs w:val="24"/>
        </w:rPr>
        <w:t xml:space="preserve">beleértve az exoszómákat </w:t>
      </w:r>
      <w:r w:rsidR="00186EC0" w:rsidRPr="00D450A3">
        <w:rPr>
          <w:rFonts w:ascii="Times New Roman" w:hAnsi="Times New Roman" w:cs="Times New Roman"/>
          <w:sz w:val="24"/>
          <w:szCs w:val="24"/>
        </w:rPr>
        <w:t>(Demeter et al., 2021; Scoglio, 2020).</w:t>
      </w:r>
      <w:r w:rsidR="00186EC0">
        <w:rPr>
          <w:rFonts w:ascii="Times New Roman" w:hAnsi="Times New Roman" w:cs="Times New Roman"/>
          <w:sz w:val="24"/>
          <w:szCs w:val="24"/>
        </w:rPr>
        <w:t xml:space="preserve"> Mivel a PCR azon a feltételezésen alapul, hogy a vírus létezik, </w:t>
      </w:r>
      <w:r w:rsidR="00065736">
        <w:rPr>
          <w:rFonts w:ascii="Times New Roman" w:hAnsi="Times New Roman" w:cs="Times New Roman"/>
          <w:sz w:val="24"/>
          <w:szCs w:val="24"/>
        </w:rPr>
        <w:t xml:space="preserve">ennek használata a vírus létezésének bizonyítására jó példa a </w:t>
      </w:r>
      <w:r w:rsidR="00F21A56">
        <w:rPr>
          <w:rFonts w:ascii="Times New Roman" w:hAnsi="Times New Roman" w:cs="Times New Roman"/>
          <w:sz w:val="24"/>
          <w:szCs w:val="24"/>
        </w:rPr>
        <w:t>körbenjáró okoskodásra.</w:t>
      </w:r>
      <w:r w:rsidR="005B0458">
        <w:rPr>
          <w:rFonts w:ascii="Times New Roman" w:hAnsi="Times New Roman" w:cs="Times New Roman"/>
          <w:sz w:val="24"/>
          <w:szCs w:val="24"/>
        </w:rPr>
        <w:t xml:space="preserve"> </w:t>
      </w:r>
    </w:p>
    <w:p w14:paraId="28BA8E05" w14:textId="0C90DEE2" w:rsidR="0070423F" w:rsidRDefault="00880EEC" w:rsidP="00812E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vírus megbetegítőképességének vizsgálatára </w:t>
      </w:r>
      <w:r w:rsidRPr="00AF2250">
        <w:rPr>
          <w:rFonts w:ascii="Times New Roman" w:hAnsi="Times New Roman" w:cs="Times New Roman"/>
          <w:sz w:val="24"/>
          <w:szCs w:val="24"/>
        </w:rPr>
        <w:t>Bao et al. (2020)</w:t>
      </w:r>
      <w:r>
        <w:rPr>
          <w:rFonts w:ascii="Times New Roman" w:hAnsi="Times New Roman" w:cs="Times New Roman"/>
          <w:sz w:val="24"/>
          <w:szCs w:val="24"/>
        </w:rPr>
        <w:t xml:space="preserve"> fogta a </w:t>
      </w:r>
      <w:r w:rsidR="00F23180">
        <w:rPr>
          <w:rFonts w:ascii="Times New Roman" w:hAnsi="Times New Roman" w:cs="Times New Roman"/>
          <w:sz w:val="24"/>
          <w:szCs w:val="24"/>
        </w:rPr>
        <w:t xml:space="preserve">felszínen úszó anyagot (amiről feltételezik, hogy az „izolált” vírust tartalmazza), </w:t>
      </w:r>
      <w:r w:rsidR="00BA5779">
        <w:rPr>
          <w:rFonts w:ascii="Times New Roman" w:hAnsi="Times New Roman" w:cs="Times New Roman"/>
          <w:sz w:val="24"/>
          <w:szCs w:val="24"/>
        </w:rPr>
        <w:t>és transzgenikus egerek orrába</w:t>
      </w:r>
      <w:r w:rsidR="00FC7CEA">
        <w:rPr>
          <w:rFonts w:ascii="Times New Roman" w:hAnsi="Times New Roman" w:cs="Times New Roman"/>
          <w:sz w:val="24"/>
          <w:szCs w:val="24"/>
        </w:rPr>
        <w:t xml:space="preserve"> tette. Az egereknek csupán 37%-a mutatott bármilyen</w:t>
      </w:r>
      <w:r w:rsidR="00C00A0F">
        <w:rPr>
          <w:rFonts w:ascii="Times New Roman" w:hAnsi="Times New Roman" w:cs="Times New Roman"/>
          <w:sz w:val="24"/>
          <w:szCs w:val="24"/>
        </w:rPr>
        <w:t xml:space="preserve"> tünetet. A legrosszabb hatása egy 8%-os súlycsökkenés </w:t>
      </w:r>
      <w:r w:rsidR="00D96451">
        <w:rPr>
          <w:rFonts w:ascii="Times New Roman" w:hAnsi="Times New Roman" w:cs="Times New Roman"/>
          <w:sz w:val="24"/>
          <w:szCs w:val="24"/>
        </w:rPr>
        <w:t>és „némileg felborzolódott szőrzet” volt (embereknél ilyet nem jelentettek!)</w:t>
      </w:r>
      <w:r w:rsidR="00BE7CF6" w:rsidRPr="00BE7CF6">
        <w:rPr>
          <w:rFonts w:ascii="Times New Roman" w:hAnsi="Times New Roman" w:cs="Times New Roman"/>
          <w:sz w:val="24"/>
          <w:szCs w:val="24"/>
        </w:rPr>
        <w:t xml:space="preserve"> </w:t>
      </w:r>
      <w:r w:rsidR="00BE7CF6">
        <w:rPr>
          <w:rFonts w:ascii="Times New Roman" w:hAnsi="Times New Roman" w:cs="Times New Roman"/>
          <w:sz w:val="24"/>
          <w:szCs w:val="24"/>
        </w:rPr>
        <w:t xml:space="preserve">Ráadásul a boncolás eredményei nem illettek a Covid-betegek eredményeihez </w:t>
      </w:r>
      <w:r w:rsidR="00BE7CF6" w:rsidRPr="00AF2250">
        <w:rPr>
          <w:rFonts w:ascii="Times New Roman" w:hAnsi="Times New Roman" w:cs="Times New Roman"/>
          <w:sz w:val="24"/>
          <w:szCs w:val="24"/>
        </w:rPr>
        <w:t>(Kaufman, </w:t>
      </w:r>
      <w:hyperlink r:id="rId219" w:history="1">
        <w:r w:rsidR="00BE7CF6" w:rsidRPr="00AF2250">
          <w:rPr>
            <w:rStyle w:val="Hiperhivatkozs"/>
            <w:rFonts w:ascii="Times New Roman" w:hAnsi="Times New Roman" w:cs="Times New Roman"/>
            <w:sz w:val="24"/>
            <w:szCs w:val="24"/>
          </w:rPr>
          <w:t>2020</w:t>
        </w:r>
      </w:hyperlink>
      <w:r w:rsidR="00BE7CF6" w:rsidRPr="00AF2250">
        <w:rPr>
          <w:rFonts w:ascii="Times New Roman" w:hAnsi="Times New Roman" w:cs="Times New Roman"/>
          <w:sz w:val="24"/>
          <w:szCs w:val="24"/>
        </w:rPr>
        <w:t>).</w:t>
      </w:r>
      <w:r w:rsidR="00BE7CF6">
        <w:rPr>
          <w:rFonts w:ascii="Times New Roman" w:hAnsi="Times New Roman" w:cs="Times New Roman"/>
          <w:sz w:val="24"/>
          <w:szCs w:val="24"/>
        </w:rPr>
        <w:t xml:space="preserve"> A transzgenikus egerek</w:t>
      </w:r>
      <w:r w:rsidR="00EA3552">
        <w:rPr>
          <w:rFonts w:ascii="Times New Roman" w:hAnsi="Times New Roman" w:cs="Times New Roman"/>
          <w:sz w:val="24"/>
          <w:szCs w:val="24"/>
        </w:rPr>
        <w:t>be</w:t>
      </w:r>
      <w:r w:rsidR="00A7771B">
        <w:rPr>
          <w:rFonts w:ascii="Times New Roman" w:hAnsi="Times New Roman" w:cs="Times New Roman"/>
          <w:sz w:val="24"/>
          <w:szCs w:val="24"/>
        </w:rPr>
        <w:t xml:space="preserve"> genetikailag </w:t>
      </w:r>
      <w:r w:rsidR="00EA3552">
        <w:rPr>
          <w:rFonts w:ascii="Times New Roman" w:hAnsi="Times New Roman" w:cs="Times New Roman"/>
          <w:sz w:val="24"/>
          <w:szCs w:val="24"/>
        </w:rPr>
        <w:t xml:space="preserve">beavatkoztak, hogy az ACE2 enzimet </w:t>
      </w:r>
      <w:r w:rsidR="00EC6B0F">
        <w:rPr>
          <w:rFonts w:ascii="Times New Roman" w:hAnsi="Times New Roman" w:cs="Times New Roman"/>
          <w:sz w:val="24"/>
          <w:szCs w:val="24"/>
        </w:rPr>
        <w:t>túltermeljék, amik megmagyarázhat</w:t>
      </w:r>
      <w:r w:rsidR="00134BBE">
        <w:rPr>
          <w:rFonts w:ascii="Times New Roman" w:hAnsi="Times New Roman" w:cs="Times New Roman"/>
          <w:sz w:val="24"/>
          <w:szCs w:val="24"/>
        </w:rPr>
        <w:t>na</w:t>
      </w:r>
      <w:r w:rsidR="00EC6B0F">
        <w:rPr>
          <w:rFonts w:ascii="Times New Roman" w:hAnsi="Times New Roman" w:cs="Times New Roman"/>
          <w:sz w:val="24"/>
          <w:szCs w:val="24"/>
        </w:rPr>
        <w:t xml:space="preserve">k </w:t>
      </w:r>
      <w:r w:rsidR="00134BBE">
        <w:rPr>
          <w:rFonts w:ascii="Times New Roman" w:hAnsi="Times New Roman" w:cs="Times New Roman"/>
          <w:sz w:val="24"/>
          <w:szCs w:val="24"/>
        </w:rPr>
        <w:t>egyes mutatott enyhe tüneteket</w:t>
      </w:r>
      <w:r w:rsidR="00CF6D6A">
        <w:rPr>
          <w:rFonts w:ascii="Times New Roman" w:hAnsi="Times New Roman" w:cs="Times New Roman"/>
          <w:sz w:val="24"/>
          <w:szCs w:val="24"/>
        </w:rPr>
        <w:t xml:space="preserve">. Ez a tanulmány feltételezte, hogy sikerült bebizonyítani, hogy a </w:t>
      </w:r>
      <w:r w:rsidR="00CF6D6A" w:rsidRPr="00AF2250">
        <w:rPr>
          <w:rFonts w:ascii="Times New Roman" w:hAnsi="Times New Roman" w:cs="Times New Roman"/>
          <w:sz w:val="24"/>
          <w:szCs w:val="24"/>
        </w:rPr>
        <w:t>SARS-CoV-2</w:t>
      </w:r>
      <w:r w:rsidR="0061207C">
        <w:rPr>
          <w:rFonts w:ascii="Times New Roman" w:hAnsi="Times New Roman" w:cs="Times New Roman"/>
          <w:sz w:val="24"/>
          <w:szCs w:val="24"/>
        </w:rPr>
        <w:t xml:space="preserve"> okozza a koronavírus betegséget!</w:t>
      </w:r>
    </w:p>
    <w:p w14:paraId="2CC32F43" w14:textId="74E72F14" w:rsidR="00497F82" w:rsidRDefault="00FA3614" w:rsidP="00812EF5">
      <w:pPr>
        <w:spacing w:after="0"/>
        <w:ind w:firstLine="567"/>
        <w:jc w:val="both"/>
        <w:rPr>
          <w:rFonts w:ascii="Times New Roman" w:hAnsi="Times New Roman" w:cs="Times New Roman"/>
          <w:sz w:val="24"/>
          <w:szCs w:val="24"/>
        </w:rPr>
      </w:pPr>
      <w:r w:rsidRPr="00497F82">
        <w:rPr>
          <w:rFonts w:ascii="Times New Roman" w:hAnsi="Times New Roman" w:cs="Times New Roman"/>
          <w:sz w:val="24"/>
          <w:szCs w:val="24"/>
        </w:rPr>
        <w:t>Shan et al. (2020)</w:t>
      </w:r>
      <w:r>
        <w:rPr>
          <w:rFonts w:ascii="Times New Roman" w:hAnsi="Times New Roman" w:cs="Times New Roman"/>
          <w:sz w:val="24"/>
          <w:szCs w:val="24"/>
        </w:rPr>
        <w:t xml:space="preserve"> </w:t>
      </w:r>
      <w:r w:rsidR="00B00ACE">
        <w:rPr>
          <w:rFonts w:ascii="Times New Roman" w:hAnsi="Times New Roman" w:cs="Times New Roman"/>
          <w:sz w:val="24"/>
          <w:szCs w:val="24"/>
        </w:rPr>
        <w:t>egy Covid-betegből vett váladékot vezetett be hat makák</w:t>
      </w:r>
      <w:r w:rsidR="00C8676F">
        <w:rPr>
          <w:rFonts w:ascii="Times New Roman" w:hAnsi="Times New Roman" w:cs="Times New Roman"/>
          <w:sz w:val="24"/>
          <w:szCs w:val="24"/>
        </w:rPr>
        <w:t>ó majom légcsövébe. Ez okozott némi sérülést a tüdőknek (</w:t>
      </w:r>
      <w:r w:rsidR="00433F2E">
        <w:rPr>
          <w:rFonts w:ascii="Times New Roman" w:hAnsi="Times New Roman" w:cs="Times New Roman"/>
          <w:sz w:val="24"/>
          <w:szCs w:val="24"/>
        </w:rPr>
        <w:t>jegyezzük meg, hogy a tüdőgyulladást okozhatja</w:t>
      </w:r>
      <w:r w:rsidR="00F91F30">
        <w:rPr>
          <w:rFonts w:ascii="Times New Roman" w:hAnsi="Times New Roman" w:cs="Times New Roman"/>
          <w:sz w:val="24"/>
          <w:szCs w:val="24"/>
        </w:rPr>
        <w:t xml:space="preserve"> hányadék vagy </w:t>
      </w:r>
      <w:r w:rsidR="0062105E">
        <w:rPr>
          <w:rFonts w:ascii="Times New Roman" w:hAnsi="Times New Roman" w:cs="Times New Roman"/>
          <w:sz w:val="24"/>
          <w:szCs w:val="24"/>
        </w:rPr>
        <w:t xml:space="preserve">ártalmas anyag belégzése), de hat nap múltán a </w:t>
      </w:r>
      <w:r w:rsidR="009F6FF7">
        <w:rPr>
          <w:rFonts w:ascii="Times New Roman" w:hAnsi="Times New Roman" w:cs="Times New Roman"/>
          <w:sz w:val="24"/>
          <w:szCs w:val="24"/>
        </w:rPr>
        <w:t xml:space="preserve">sérülések nagyrészt eltűntek. </w:t>
      </w:r>
      <w:r w:rsidR="0041344A">
        <w:rPr>
          <w:rFonts w:ascii="Times New Roman" w:hAnsi="Times New Roman" w:cs="Times New Roman"/>
          <w:sz w:val="24"/>
          <w:szCs w:val="24"/>
        </w:rPr>
        <w:t xml:space="preserve">A majmok egyike sem fejlesztett ki semmilyen látható klinikai tünetet, </w:t>
      </w:r>
      <w:r w:rsidR="001F6BEC">
        <w:rPr>
          <w:rFonts w:ascii="Times New Roman" w:hAnsi="Times New Roman" w:cs="Times New Roman"/>
          <w:sz w:val="24"/>
          <w:szCs w:val="24"/>
        </w:rPr>
        <w:t>kivéve, hogy az egyik majom részben elvesztette az étvágyát.</w:t>
      </w:r>
      <w:r w:rsidR="00C34498">
        <w:rPr>
          <w:rFonts w:ascii="Times New Roman" w:hAnsi="Times New Roman" w:cs="Times New Roman"/>
          <w:sz w:val="24"/>
          <w:szCs w:val="24"/>
        </w:rPr>
        <w:t xml:space="preserve"> A kísérletek </w:t>
      </w:r>
      <w:r w:rsidR="005605F0">
        <w:rPr>
          <w:rFonts w:ascii="Times New Roman" w:hAnsi="Times New Roman" w:cs="Times New Roman"/>
          <w:sz w:val="24"/>
          <w:szCs w:val="24"/>
        </w:rPr>
        <w:t>elégedettséget váltottak ki ezzel az eredménnyel, mert illeszked</w:t>
      </w:r>
      <w:r w:rsidR="006137A4">
        <w:rPr>
          <w:rFonts w:ascii="Times New Roman" w:hAnsi="Times New Roman" w:cs="Times New Roman"/>
          <w:sz w:val="24"/>
          <w:szCs w:val="24"/>
        </w:rPr>
        <w:t xml:space="preserve">nek ahhoz a tényhez, hogy a legtöbb </w:t>
      </w:r>
      <w:r w:rsidR="0018336C">
        <w:rPr>
          <w:rFonts w:ascii="Times New Roman" w:hAnsi="Times New Roman" w:cs="Times New Roman"/>
          <w:sz w:val="24"/>
          <w:szCs w:val="24"/>
        </w:rPr>
        <w:t>„vírus”-</w:t>
      </w:r>
      <w:r w:rsidR="006137A4">
        <w:rPr>
          <w:rFonts w:ascii="Times New Roman" w:hAnsi="Times New Roman" w:cs="Times New Roman"/>
          <w:sz w:val="24"/>
          <w:szCs w:val="24"/>
        </w:rPr>
        <w:t>pozitívra tesztelt</w:t>
      </w:r>
      <w:r w:rsidR="0018336C">
        <w:rPr>
          <w:rFonts w:ascii="Times New Roman" w:hAnsi="Times New Roman" w:cs="Times New Roman"/>
          <w:sz w:val="24"/>
          <w:szCs w:val="24"/>
        </w:rPr>
        <w:t xml:space="preserve"> ember tökéletesen egészséges!</w:t>
      </w:r>
    </w:p>
    <w:p w14:paraId="0CC4C1AE" w14:textId="7EBE1E87" w:rsidR="00D450A3" w:rsidRDefault="001718AC" w:rsidP="00AC21B0">
      <w:pPr>
        <w:spacing w:after="0"/>
        <w:jc w:val="center"/>
        <w:rPr>
          <w:rFonts w:ascii="Times New Roman" w:hAnsi="Times New Roman" w:cs="Times New Roman"/>
          <w:sz w:val="24"/>
          <w:szCs w:val="24"/>
        </w:rPr>
      </w:pPr>
      <w:r>
        <w:rPr>
          <w:noProof/>
        </w:rPr>
        <w:drawing>
          <wp:inline distT="0" distB="0" distL="0" distR="0" wp14:anchorId="56DFC0FC" wp14:editId="6B63E8D3">
            <wp:extent cx="2292947" cy="2767863"/>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flipH="1">
                      <a:off x="0" y="0"/>
                      <a:ext cx="2309143" cy="2787414"/>
                    </a:xfrm>
                    <a:prstGeom prst="rect">
                      <a:avLst/>
                    </a:prstGeom>
                    <a:noFill/>
                    <a:ln>
                      <a:noFill/>
                    </a:ln>
                  </pic:spPr>
                </pic:pic>
              </a:graphicData>
            </a:graphic>
          </wp:inline>
        </w:drawing>
      </w:r>
      <w:r w:rsidR="00AC21B0">
        <w:rPr>
          <w:noProof/>
        </w:rPr>
        <w:drawing>
          <wp:inline distT="0" distB="0" distL="0" distR="0" wp14:anchorId="1F45FBE1" wp14:editId="553C9630">
            <wp:extent cx="2382592" cy="2743498"/>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99587" cy="2763067"/>
                    </a:xfrm>
                    <a:prstGeom prst="rect">
                      <a:avLst/>
                    </a:prstGeom>
                    <a:noFill/>
                    <a:ln>
                      <a:noFill/>
                    </a:ln>
                  </pic:spPr>
                </pic:pic>
              </a:graphicData>
            </a:graphic>
          </wp:inline>
        </w:drawing>
      </w:r>
    </w:p>
    <w:p w14:paraId="251A0DDC" w14:textId="67D699F8" w:rsidR="00AC21B0" w:rsidRDefault="003F2EB5" w:rsidP="003C571F">
      <w:pPr>
        <w:spacing w:after="0"/>
        <w:ind w:firstLine="567"/>
        <w:jc w:val="both"/>
        <w:rPr>
          <w:rFonts w:ascii="Times New Roman" w:hAnsi="Times New Roman" w:cs="Times New Roman"/>
          <w:sz w:val="24"/>
          <w:szCs w:val="24"/>
        </w:rPr>
      </w:pPr>
      <w:r>
        <w:rPr>
          <w:rFonts w:ascii="Times New Roman" w:hAnsi="Times New Roman" w:cs="Times New Roman"/>
          <w:sz w:val="24"/>
          <w:szCs w:val="24"/>
        </w:rPr>
        <w:t>Két, nem hasonlító</w:t>
      </w:r>
      <w:r w:rsidR="00C74D31">
        <w:rPr>
          <w:rFonts w:ascii="Times New Roman" w:hAnsi="Times New Roman" w:cs="Times New Roman"/>
          <w:sz w:val="24"/>
          <w:szCs w:val="24"/>
        </w:rPr>
        <w:t xml:space="preserve"> (hamis színű) kép az állítólagos</w:t>
      </w:r>
      <w:r w:rsidRPr="003F2EB5">
        <w:rPr>
          <w:rFonts w:ascii="Times New Roman" w:hAnsi="Times New Roman" w:cs="Times New Roman"/>
          <w:sz w:val="24"/>
          <w:szCs w:val="24"/>
        </w:rPr>
        <w:t xml:space="preserve"> SARS-CoV-2</w:t>
      </w:r>
      <w:r w:rsidR="00C74D31">
        <w:rPr>
          <w:rFonts w:ascii="Times New Roman" w:hAnsi="Times New Roman" w:cs="Times New Roman"/>
          <w:sz w:val="24"/>
          <w:szCs w:val="24"/>
        </w:rPr>
        <w:t>-ről</w:t>
      </w:r>
      <w:r w:rsidRPr="003F2EB5">
        <w:rPr>
          <w:rFonts w:ascii="Times New Roman" w:hAnsi="Times New Roman" w:cs="Times New Roman"/>
          <w:sz w:val="24"/>
          <w:szCs w:val="24"/>
        </w:rPr>
        <w:t>. (</w:t>
      </w:r>
      <w:hyperlink r:id="rId222" w:history="1">
        <w:r w:rsidRPr="003F2EB5">
          <w:rPr>
            <w:rStyle w:val="Hiperhivatkozs"/>
            <w:rFonts w:ascii="Times New Roman" w:hAnsi="Times New Roman" w:cs="Times New Roman"/>
            <w:sz w:val="24"/>
            <w:szCs w:val="24"/>
          </w:rPr>
          <w:t>niaid.nih.gov</w:t>
        </w:r>
      </w:hyperlink>
      <w:r w:rsidRPr="003F2EB5">
        <w:rPr>
          <w:rFonts w:ascii="Times New Roman" w:hAnsi="Times New Roman" w:cs="Times New Roman"/>
          <w:sz w:val="24"/>
          <w:szCs w:val="24"/>
        </w:rPr>
        <w:t>)</w:t>
      </w:r>
    </w:p>
    <w:p w14:paraId="6534A086" w14:textId="2468B8A4" w:rsidR="003C571F" w:rsidRDefault="003C571F" w:rsidP="003C571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SARS-CoV-2 PCR-tesztjének protokollját egy német laboratórium dolgozta ki. Vélemények szerint </w:t>
      </w:r>
      <w:r w:rsidR="002D5E81" w:rsidRPr="002D5E81">
        <w:rPr>
          <w:rFonts w:ascii="Times New Roman" w:hAnsi="Times New Roman" w:cs="Times New Roman"/>
          <w:sz w:val="24"/>
          <w:szCs w:val="24"/>
        </w:rPr>
        <w:t xml:space="preserve">(Corman, Drosten, et al.) </w:t>
      </w:r>
      <w:r>
        <w:rPr>
          <w:rFonts w:ascii="Times New Roman" w:hAnsi="Times New Roman" w:cs="Times New Roman"/>
          <w:sz w:val="24"/>
          <w:szCs w:val="24"/>
        </w:rPr>
        <w:t xml:space="preserve">a tanulmányt sietősen nyomtatták ki az </w:t>
      </w:r>
      <w:r w:rsidRPr="00457C50">
        <w:rPr>
          <w:rFonts w:ascii="Times New Roman" w:hAnsi="Times New Roman" w:cs="Times New Roman"/>
          <w:i/>
          <w:iCs/>
          <w:sz w:val="24"/>
          <w:szCs w:val="24"/>
        </w:rPr>
        <w:t>Eurosurveillance</w:t>
      </w:r>
      <w:r>
        <w:rPr>
          <w:rFonts w:ascii="Times New Roman" w:hAnsi="Times New Roman" w:cs="Times New Roman"/>
          <w:sz w:val="24"/>
          <w:szCs w:val="24"/>
        </w:rPr>
        <w:t>-ben 2020. januárban anélkül, hogy szakértői értékelés történt volna. Egy tudóscsoport súlyos hibákat</w:t>
      </w:r>
      <w:r w:rsidR="002243A5">
        <w:rPr>
          <w:rFonts w:ascii="Times New Roman" w:hAnsi="Times New Roman" w:cs="Times New Roman"/>
          <w:sz w:val="24"/>
          <w:szCs w:val="24"/>
        </w:rPr>
        <w:t xml:space="preserve"> </w:t>
      </w:r>
      <w:r>
        <w:rPr>
          <w:rFonts w:ascii="Times New Roman" w:hAnsi="Times New Roman" w:cs="Times New Roman"/>
          <w:sz w:val="24"/>
          <w:szCs w:val="24"/>
        </w:rPr>
        <w:t xml:space="preserve">talált benne, </w:t>
      </w:r>
      <w:r w:rsidR="009E513C">
        <w:rPr>
          <w:rFonts w:ascii="Times New Roman" w:hAnsi="Times New Roman" w:cs="Times New Roman"/>
          <w:sz w:val="24"/>
          <w:szCs w:val="24"/>
        </w:rPr>
        <w:t>de</w:t>
      </w:r>
      <w:r>
        <w:rPr>
          <w:rFonts w:ascii="Times New Roman" w:hAnsi="Times New Roman" w:cs="Times New Roman"/>
          <w:sz w:val="24"/>
          <w:szCs w:val="24"/>
        </w:rPr>
        <w:t xml:space="preserve"> az újság</w:t>
      </w:r>
      <w:r w:rsidR="003F5606">
        <w:rPr>
          <w:rFonts w:ascii="Times New Roman" w:hAnsi="Times New Roman" w:cs="Times New Roman"/>
          <w:sz w:val="24"/>
          <w:szCs w:val="24"/>
        </w:rPr>
        <w:t xml:space="preserve"> elutasította</w:t>
      </w:r>
      <w:r>
        <w:rPr>
          <w:rFonts w:ascii="Times New Roman" w:hAnsi="Times New Roman" w:cs="Times New Roman"/>
          <w:sz w:val="24"/>
          <w:szCs w:val="24"/>
        </w:rPr>
        <w:t xml:space="preserve">, hogy </w:t>
      </w:r>
      <w:r w:rsidR="003F5606">
        <w:rPr>
          <w:rFonts w:ascii="Times New Roman" w:hAnsi="Times New Roman" w:cs="Times New Roman"/>
          <w:sz w:val="24"/>
          <w:szCs w:val="24"/>
        </w:rPr>
        <w:t>vissza</w:t>
      </w:r>
      <w:r>
        <w:rPr>
          <w:rFonts w:ascii="Times New Roman" w:hAnsi="Times New Roman" w:cs="Times New Roman"/>
          <w:sz w:val="24"/>
          <w:szCs w:val="24"/>
        </w:rPr>
        <w:t>vonják</w:t>
      </w:r>
      <w:r w:rsidR="003F5606">
        <w:rPr>
          <w:rFonts w:ascii="Times New Roman" w:hAnsi="Times New Roman" w:cs="Times New Roman"/>
          <w:sz w:val="24"/>
          <w:szCs w:val="24"/>
        </w:rPr>
        <w:t xml:space="preserve"> azt</w:t>
      </w:r>
      <w:r w:rsidRPr="00457C50">
        <w:rPr>
          <w:rFonts w:ascii="Times New Roman" w:hAnsi="Times New Roman" w:cs="Times New Roman"/>
          <w:sz w:val="24"/>
          <w:szCs w:val="24"/>
        </w:rPr>
        <w:t>.</w:t>
      </w:r>
      <w:r>
        <w:rPr>
          <w:rFonts w:ascii="Times New Roman" w:hAnsi="Times New Roman" w:cs="Times New Roman"/>
          <w:sz w:val="24"/>
          <w:szCs w:val="24"/>
        </w:rPr>
        <w:t xml:space="preserve"> 2020. novemberben egy portugál bíróság úgy döntött, hogy a PCR-tesztek nem megbízhatók, és törvényellenes karanténba zárni embereket csupán egy pozitív eredmény alapján. További jogi kifogásolások számos országban vannak folyamatban.</w:t>
      </w:r>
    </w:p>
    <w:p w14:paraId="6D972825" w14:textId="26AC9541" w:rsidR="00C14D9D" w:rsidRDefault="00BA5B3E" w:rsidP="00457C5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2020 őszén </w:t>
      </w:r>
      <w:r w:rsidR="001E54A7">
        <w:rPr>
          <w:rFonts w:ascii="Times New Roman" w:hAnsi="Times New Roman" w:cs="Times New Roman"/>
          <w:sz w:val="24"/>
          <w:szCs w:val="24"/>
        </w:rPr>
        <w:t>számos angol városban végeztek</w:t>
      </w:r>
      <w:r w:rsidR="00244BCF" w:rsidRPr="00244BCF">
        <w:rPr>
          <w:rFonts w:ascii="Times New Roman" w:hAnsi="Times New Roman" w:cs="Times New Roman"/>
          <w:sz w:val="24"/>
          <w:szCs w:val="24"/>
        </w:rPr>
        <w:t xml:space="preserve"> </w:t>
      </w:r>
      <w:r w:rsidR="00244BCF">
        <w:rPr>
          <w:rFonts w:ascii="Times New Roman" w:hAnsi="Times New Roman" w:cs="Times New Roman"/>
          <w:sz w:val="24"/>
          <w:szCs w:val="24"/>
        </w:rPr>
        <w:t>tömeges teszteléseket</w:t>
      </w:r>
      <w:r w:rsidR="001E54A7">
        <w:rPr>
          <w:rFonts w:ascii="Times New Roman" w:hAnsi="Times New Roman" w:cs="Times New Roman"/>
          <w:sz w:val="24"/>
          <w:szCs w:val="24"/>
        </w:rPr>
        <w:t>, egy gyorsabb</w:t>
      </w:r>
      <w:r w:rsidR="00744BC0">
        <w:rPr>
          <w:rFonts w:ascii="Times New Roman" w:hAnsi="Times New Roman" w:cs="Times New Roman"/>
          <w:sz w:val="24"/>
          <w:szCs w:val="24"/>
        </w:rPr>
        <w:t>, oldalirányú áramlási</w:t>
      </w:r>
      <w:r w:rsidR="001E54A7">
        <w:rPr>
          <w:rFonts w:ascii="Times New Roman" w:hAnsi="Times New Roman" w:cs="Times New Roman"/>
          <w:sz w:val="24"/>
          <w:szCs w:val="24"/>
        </w:rPr>
        <w:t xml:space="preserve"> tesztet</w:t>
      </w:r>
      <w:r w:rsidR="001F54A2">
        <w:rPr>
          <w:rFonts w:ascii="Times New Roman" w:hAnsi="Times New Roman" w:cs="Times New Roman"/>
          <w:sz w:val="24"/>
          <w:szCs w:val="24"/>
        </w:rPr>
        <w:t xml:space="preserve"> (LTF) használva, amely az állítólagos</w:t>
      </w:r>
      <w:r w:rsidR="00800097">
        <w:rPr>
          <w:rFonts w:ascii="Times New Roman" w:hAnsi="Times New Roman" w:cs="Times New Roman"/>
          <w:sz w:val="24"/>
          <w:szCs w:val="24"/>
        </w:rPr>
        <w:t xml:space="preserve"> vírus proteinjeit keresi az RNS helyett. Erre a tesztre azt mondják, hogy elkerüli a</w:t>
      </w:r>
      <w:r w:rsidR="00371BC4">
        <w:rPr>
          <w:rFonts w:ascii="Times New Roman" w:hAnsi="Times New Roman" w:cs="Times New Roman"/>
          <w:sz w:val="24"/>
          <w:szCs w:val="24"/>
        </w:rPr>
        <w:t xml:space="preserve"> túlerősítés és a </w:t>
      </w:r>
      <w:r w:rsidR="00F4060D">
        <w:rPr>
          <w:rFonts w:ascii="Times New Roman" w:hAnsi="Times New Roman" w:cs="Times New Roman"/>
          <w:sz w:val="24"/>
          <w:szCs w:val="24"/>
        </w:rPr>
        <w:t xml:space="preserve">keresztszennyezés kockázatát, ami </w:t>
      </w:r>
      <w:r w:rsidR="005B0A5C">
        <w:rPr>
          <w:rFonts w:ascii="Times New Roman" w:hAnsi="Times New Roman" w:cs="Times New Roman"/>
          <w:sz w:val="24"/>
          <w:szCs w:val="24"/>
        </w:rPr>
        <w:t xml:space="preserve">a PCR-t sújtja </w:t>
      </w:r>
      <w:r w:rsidR="005B0A5C" w:rsidRPr="00C14D9D">
        <w:rPr>
          <w:rFonts w:ascii="Times New Roman" w:hAnsi="Times New Roman" w:cs="Times New Roman"/>
          <w:sz w:val="24"/>
          <w:szCs w:val="24"/>
        </w:rPr>
        <w:t>(Yeadon, 2020).</w:t>
      </w:r>
      <w:r w:rsidR="005B0A5C">
        <w:rPr>
          <w:rFonts w:ascii="Times New Roman" w:hAnsi="Times New Roman" w:cs="Times New Roman"/>
          <w:sz w:val="24"/>
          <w:szCs w:val="24"/>
        </w:rPr>
        <w:t xml:space="preserve"> Az LF</w:t>
      </w:r>
      <w:r w:rsidR="00084511">
        <w:rPr>
          <w:rFonts w:ascii="Times New Roman" w:hAnsi="Times New Roman" w:cs="Times New Roman"/>
          <w:sz w:val="24"/>
          <w:szCs w:val="24"/>
        </w:rPr>
        <w:t>T pozitív aránya csupán 0.7% volt – messze alacsonyabb, mint a PCR 13%-os pozitív aránya</w:t>
      </w:r>
      <w:r w:rsidR="00A4795E">
        <w:rPr>
          <w:rFonts w:ascii="Times New Roman" w:hAnsi="Times New Roman" w:cs="Times New Roman"/>
          <w:sz w:val="24"/>
          <w:szCs w:val="24"/>
        </w:rPr>
        <w:t>, de továbbra is a PCR a preferált teszt</w:t>
      </w:r>
      <w:r w:rsidR="008B412E">
        <w:rPr>
          <w:rFonts w:ascii="Times New Roman" w:hAnsi="Times New Roman" w:cs="Times New Roman"/>
          <w:sz w:val="24"/>
          <w:szCs w:val="24"/>
        </w:rPr>
        <w:t>, mert</w:t>
      </w:r>
      <w:r w:rsidR="00F62713">
        <w:rPr>
          <w:rFonts w:ascii="Times New Roman" w:hAnsi="Times New Roman" w:cs="Times New Roman"/>
          <w:sz w:val="24"/>
          <w:szCs w:val="24"/>
        </w:rPr>
        <w:t xml:space="preserve"> </w:t>
      </w:r>
      <w:r w:rsidR="00F62713">
        <w:rPr>
          <w:rFonts w:ascii="Times New Roman" w:hAnsi="Times New Roman" w:cs="Times New Roman"/>
          <w:sz w:val="24"/>
          <w:szCs w:val="24"/>
        </w:rPr>
        <w:lastRenderedPageBreak/>
        <w:t>azt feltételezik, hogy az antigén teszt</w:t>
      </w:r>
      <w:r w:rsidR="009E09C8">
        <w:rPr>
          <w:rFonts w:ascii="Times New Roman" w:hAnsi="Times New Roman" w:cs="Times New Roman"/>
          <w:sz w:val="24"/>
          <w:szCs w:val="24"/>
        </w:rPr>
        <w:t xml:space="preserve"> sok „hamis negatívot” eredményez, aminek a vírus „rejtőzése” az oka</w:t>
      </w:r>
      <w:r w:rsidR="00564A0A">
        <w:rPr>
          <w:rFonts w:ascii="Times New Roman" w:hAnsi="Times New Roman" w:cs="Times New Roman"/>
          <w:sz w:val="24"/>
          <w:szCs w:val="24"/>
        </w:rPr>
        <w:t xml:space="preserve"> </w:t>
      </w:r>
      <w:r w:rsidR="00564A0A" w:rsidRPr="002B05C8">
        <w:rPr>
          <w:rFonts w:ascii="Times New Roman" w:hAnsi="Times New Roman" w:cs="Times New Roman"/>
          <w:sz w:val="24"/>
          <w:szCs w:val="24"/>
        </w:rPr>
        <w:t>(DeMeo, 2021)</w:t>
      </w:r>
      <w:r w:rsidR="00A4795E">
        <w:rPr>
          <w:rFonts w:ascii="Times New Roman" w:hAnsi="Times New Roman" w:cs="Times New Roman"/>
          <w:sz w:val="24"/>
          <w:szCs w:val="24"/>
        </w:rPr>
        <w:t>.</w:t>
      </w:r>
    </w:p>
    <w:p w14:paraId="293F7474" w14:textId="21435687" w:rsidR="00A07C8B" w:rsidRDefault="00564A0A"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42FF4" w:rsidRPr="004250EA">
        <w:rPr>
          <w:rFonts w:ascii="Times New Roman" w:hAnsi="Times New Roman" w:cs="Times New Roman"/>
          <w:sz w:val="24"/>
          <w:szCs w:val="24"/>
        </w:rPr>
        <w:t>H</w:t>
      </w:r>
      <w:r w:rsidR="009D5510" w:rsidRPr="004250EA">
        <w:rPr>
          <w:rFonts w:ascii="Times New Roman" w:hAnsi="Times New Roman" w:cs="Times New Roman"/>
          <w:sz w:val="24"/>
          <w:szCs w:val="24"/>
        </w:rPr>
        <w:t xml:space="preserve">a egy embert „pozitívnak” minősítenek, akkor karanténba lehet zárni, és </w:t>
      </w:r>
      <w:r w:rsidR="008C7A2E" w:rsidRPr="004250EA">
        <w:rPr>
          <w:rFonts w:ascii="Times New Roman" w:hAnsi="Times New Roman" w:cs="Times New Roman"/>
          <w:sz w:val="24"/>
          <w:szCs w:val="24"/>
        </w:rPr>
        <w:t>agresszív gyógyszereket lehet neki adni, még akkor is, ha nincsenek komoly tünetei: ezeknek a g</w:t>
      </w:r>
      <w:r w:rsidR="00CE52B5" w:rsidRPr="004250EA">
        <w:rPr>
          <w:rFonts w:ascii="Times New Roman" w:hAnsi="Times New Roman" w:cs="Times New Roman"/>
          <w:sz w:val="24"/>
          <w:szCs w:val="24"/>
        </w:rPr>
        <w:t xml:space="preserve">yógyszereknek a mellékhatásai közé tartozik a </w:t>
      </w:r>
      <w:r w:rsidR="00D80714" w:rsidRPr="004250EA">
        <w:rPr>
          <w:rFonts w:ascii="Times New Roman" w:hAnsi="Times New Roman" w:cs="Times New Roman"/>
          <w:sz w:val="24"/>
          <w:szCs w:val="24"/>
        </w:rPr>
        <w:t>hányinger, a hányás,</w:t>
      </w:r>
      <w:r w:rsidR="006552AB" w:rsidRPr="004250EA">
        <w:rPr>
          <w:rFonts w:ascii="Times New Roman" w:hAnsi="Times New Roman" w:cs="Times New Roman"/>
          <w:sz w:val="24"/>
          <w:szCs w:val="24"/>
        </w:rPr>
        <w:t xml:space="preserve"> a hasmenés és a májkárosodás. A betegebb pácienseknek gyakran nem tesztelt gyógyszereket írnak fel, és</w:t>
      </w:r>
      <w:r w:rsidR="006C6C70" w:rsidRPr="004250EA">
        <w:rPr>
          <w:rFonts w:ascii="Times New Roman" w:hAnsi="Times New Roman" w:cs="Times New Roman"/>
          <w:sz w:val="24"/>
          <w:szCs w:val="24"/>
        </w:rPr>
        <w:t xml:space="preserve"> ha romlik az egészségi állapotuk vagy meghalnak, ezt a vírusra fogják. </w:t>
      </w:r>
      <w:r w:rsidR="008A591A">
        <w:rPr>
          <w:rFonts w:ascii="Times New Roman" w:hAnsi="Times New Roman" w:cs="Times New Roman"/>
          <w:sz w:val="24"/>
          <w:szCs w:val="24"/>
        </w:rPr>
        <w:t>2020 ápril</w:t>
      </w:r>
      <w:r w:rsidR="0036155F">
        <w:rPr>
          <w:rFonts w:ascii="Times New Roman" w:hAnsi="Times New Roman" w:cs="Times New Roman"/>
          <w:sz w:val="24"/>
          <w:szCs w:val="24"/>
        </w:rPr>
        <w:t>is</w:t>
      </w:r>
      <w:r w:rsidR="008A591A">
        <w:rPr>
          <w:rFonts w:ascii="Times New Roman" w:hAnsi="Times New Roman" w:cs="Times New Roman"/>
          <w:sz w:val="24"/>
          <w:szCs w:val="24"/>
        </w:rPr>
        <w:t>ának vé</w:t>
      </w:r>
      <w:r w:rsidR="0036155F">
        <w:rPr>
          <w:rFonts w:ascii="Times New Roman" w:hAnsi="Times New Roman" w:cs="Times New Roman"/>
          <w:sz w:val="24"/>
          <w:szCs w:val="24"/>
        </w:rPr>
        <w:t xml:space="preserve">gén legalább 140 gyógyszert próbáltak ki Covid-betegeken. </w:t>
      </w:r>
      <w:r w:rsidR="00531F84">
        <w:rPr>
          <w:rFonts w:ascii="Times New Roman" w:hAnsi="Times New Roman" w:cs="Times New Roman"/>
          <w:sz w:val="24"/>
          <w:szCs w:val="24"/>
        </w:rPr>
        <w:t xml:space="preserve">A </w:t>
      </w:r>
      <w:r w:rsidR="00531F84" w:rsidRPr="00531F84">
        <w:rPr>
          <w:rFonts w:ascii="Times New Roman" w:hAnsi="Times New Roman" w:cs="Times New Roman"/>
          <w:i/>
          <w:iCs/>
          <w:sz w:val="24"/>
          <w:szCs w:val="24"/>
        </w:rPr>
        <w:t>Lancet</w:t>
      </w:r>
      <w:r w:rsidR="00531F84">
        <w:rPr>
          <w:rFonts w:ascii="Times New Roman" w:hAnsi="Times New Roman" w:cs="Times New Roman"/>
          <w:sz w:val="24"/>
          <w:szCs w:val="24"/>
        </w:rPr>
        <w:t>-ben közzétett</w:t>
      </w:r>
      <w:r w:rsidR="008A591A">
        <w:rPr>
          <w:rFonts w:ascii="Times New Roman" w:hAnsi="Times New Roman" w:cs="Times New Roman"/>
          <w:sz w:val="24"/>
          <w:szCs w:val="24"/>
        </w:rPr>
        <w:t xml:space="preserve"> </w:t>
      </w:r>
      <w:r w:rsidR="00531F84">
        <w:rPr>
          <w:rFonts w:ascii="Times New Roman" w:hAnsi="Times New Roman" w:cs="Times New Roman"/>
          <w:sz w:val="24"/>
          <w:szCs w:val="24"/>
        </w:rPr>
        <w:t>esettanulmányban</w:t>
      </w:r>
      <w:r w:rsidR="00552340">
        <w:rPr>
          <w:rFonts w:ascii="Times New Roman" w:hAnsi="Times New Roman" w:cs="Times New Roman"/>
          <w:sz w:val="24"/>
          <w:szCs w:val="24"/>
        </w:rPr>
        <w:t xml:space="preserve"> egy 50 éves beteg</w:t>
      </w:r>
      <w:r w:rsidR="0093090F">
        <w:rPr>
          <w:rFonts w:ascii="Times New Roman" w:hAnsi="Times New Roman" w:cs="Times New Roman"/>
          <w:sz w:val="24"/>
          <w:szCs w:val="24"/>
        </w:rPr>
        <w:t xml:space="preserve">et, aki láztól, </w:t>
      </w:r>
      <w:r w:rsidR="002D12A6">
        <w:rPr>
          <w:rFonts w:ascii="Times New Roman" w:hAnsi="Times New Roman" w:cs="Times New Roman"/>
          <w:sz w:val="24"/>
          <w:szCs w:val="24"/>
        </w:rPr>
        <w:t xml:space="preserve">megfázástól, köhögéstől, fáradékonyságtól és </w:t>
      </w:r>
      <w:r w:rsidR="00947916">
        <w:rPr>
          <w:rFonts w:ascii="Times New Roman" w:hAnsi="Times New Roman" w:cs="Times New Roman"/>
          <w:sz w:val="24"/>
          <w:szCs w:val="24"/>
        </w:rPr>
        <w:t xml:space="preserve">légszomjtól szenvedett, vírus ellenes gyógyszerekkel </w:t>
      </w:r>
      <w:r w:rsidR="00947916" w:rsidRPr="00B41DC1">
        <w:rPr>
          <w:rFonts w:ascii="Times New Roman" w:hAnsi="Times New Roman" w:cs="Times New Roman"/>
          <w:sz w:val="24"/>
          <w:szCs w:val="24"/>
        </w:rPr>
        <w:t xml:space="preserve">(interferon alfa-2b, lopinavir </w:t>
      </w:r>
      <w:r w:rsidR="00947916">
        <w:rPr>
          <w:rFonts w:ascii="Times New Roman" w:hAnsi="Times New Roman" w:cs="Times New Roman"/>
          <w:sz w:val="24"/>
          <w:szCs w:val="24"/>
        </w:rPr>
        <w:t>és</w:t>
      </w:r>
      <w:r w:rsidR="00947916" w:rsidRPr="00B41DC1">
        <w:rPr>
          <w:rFonts w:ascii="Times New Roman" w:hAnsi="Times New Roman" w:cs="Times New Roman"/>
          <w:sz w:val="24"/>
          <w:szCs w:val="24"/>
        </w:rPr>
        <w:t xml:space="preserve"> ritonavir)</w:t>
      </w:r>
      <w:r w:rsidR="00947916">
        <w:rPr>
          <w:rFonts w:ascii="Times New Roman" w:hAnsi="Times New Roman" w:cs="Times New Roman"/>
          <w:sz w:val="24"/>
          <w:szCs w:val="24"/>
        </w:rPr>
        <w:t xml:space="preserve">, egy antibiotikummal </w:t>
      </w:r>
      <w:r w:rsidR="002C6DBF" w:rsidRPr="00B41DC1">
        <w:rPr>
          <w:rFonts w:ascii="Times New Roman" w:hAnsi="Times New Roman" w:cs="Times New Roman"/>
          <w:sz w:val="24"/>
          <w:szCs w:val="24"/>
        </w:rPr>
        <w:t xml:space="preserve">(moxifloxacin) </w:t>
      </w:r>
      <w:r w:rsidR="002C6DBF">
        <w:rPr>
          <w:rFonts w:ascii="Times New Roman" w:hAnsi="Times New Roman" w:cs="Times New Roman"/>
          <w:sz w:val="24"/>
          <w:szCs w:val="24"/>
        </w:rPr>
        <w:t xml:space="preserve">és egy gyulladásgátlóval </w:t>
      </w:r>
      <w:r w:rsidR="002C6DBF" w:rsidRPr="00B41DC1">
        <w:rPr>
          <w:rFonts w:ascii="Times New Roman" w:hAnsi="Times New Roman" w:cs="Times New Roman"/>
          <w:sz w:val="24"/>
          <w:szCs w:val="24"/>
        </w:rPr>
        <w:t xml:space="preserve">(methylprednisolone) </w:t>
      </w:r>
      <w:r w:rsidR="002C6DBF">
        <w:rPr>
          <w:rFonts w:ascii="Times New Roman" w:hAnsi="Times New Roman" w:cs="Times New Roman"/>
          <w:sz w:val="24"/>
          <w:szCs w:val="24"/>
        </w:rPr>
        <w:t>kezeltek, olyan anya</w:t>
      </w:r>
      <w:r w:rsidR="00EB1B43">
        <w:rPr>
          <w:rFonts w:ascii="Times New Roman" w:hAnsi="Times New Roman" w:cs="Times New Roman"/>
          <w:sz w:val="24"/>
          <w:szCs w:val="24"/>
        </w:rPr>
        <w:t>g</w:t>
      </w:r>
      <w:r w:rsidR="002C6DBF">
        <w:rPr>
          <w:rFonts w:ascii="Times New Roman" w:hAnsi="Times New Roman" w:cs="Times New Roman"/>
          <w:sz w:val="24"/>
          <w:szCs w:val="24"/>
        </w:rPr>
        <w:t>okkal</w:t>
      </w:r>
      <w:r w:rsidR="00F77581">
        <w:rPr>
          <w:rFonts w:ascii="Times New Roman" w:hAnsi="Times New Roman" w:cs="Times New Roman"/>
          <w:sz w:val="24"/>
          <w:szCs w:val="24"/>
        </w:rPr>
        <w:t>, amiknek végzetes mellékhatásaik lehetnek, még akkor is, ha csak egyedül azt adják.</w:t>
      </w:r>
      <w:r w:rsidR="002C6DBF">
        <w:rPr>
          <w:rFonts w:ascii="Times New Roman" w:hAnsi="Times New Roman" w:cs="Times New Roman"/>
          <w:sz w:val="24"/>
          <w:szCs w:val="24"/>
        </w:rPr>
        <w:t xml:space="preserve"> </w:t>
      </w:r>
      <w:r w:rsidR="00F77581">
        <w:rPr>
          <w:rFonts w:ascii="Times New Roman" w:hAnsi="Times New Roman" w:cs="Times New Roman"/>
          <w:sz w:val="24"/>
          <w:szCs w:val="24"/>
        </w:rPr>
        <w:t xml:space="preserve">Az ember meghalt, és a halálát </w:t>
      </w:r>
      <w:r w:rsidR="006E0B48">
        <w:rPr>
          <w:rFonts w:ascii="Times New Roman" w:hAnsi="Times New Roman" w:cs="Times New Roman"/>
          <w:sz w:val="24"/>
          <w:szCs w:val="24"/>
        </w:rPr>
        <w:t>feltétlenül a Covi</w:t>
      </w:r>
      <w:r w:rsidR="000A6CE5">
        <w:rPr>
          <w:rFonts w:ascii="Times New Roman" w:hAnsi="Times New Roman" w:cs="Times New Roman"/>
          <w:sz w:val="24"/>
          <w:szCs w:val="24"/>
        </w:rPr>
        <w:t xml:space="preserve">d-nak tulajdonították, de legalább </w:t>
      </w:r>
      <w:r w:rsidR="001A1F7D">
        <w:rPr>
          <w:rFonts w:ascii="Times New Roman" w:hAnsi="Times New Roman" w:cs="Times New Roman"/>
          <w:sz w:val="24"/>
          <w:szCs w:val="24"/>
        </w:rPr>
        <w:t xml:space="preserve">olyan könnyen okozhatták a gyógyszerek is. </w:t>
      </w:r>
      <w:r w:rsidR="005E2406">
        <w:rPr>
          <w:rFonts w:ascii="Times New Roman" w:hAnsi="Times New Roman" w:cs="Times New Roman"/>
          <w:sz w:val="24"/>
          <w:szCs w:val="24"/>
        </w:rPr>
        <w:t xml:space="preserve">Olaszországban a hivatalosan Covid-ban elhunyt </w:t>
      </w:r>
      <w:r w:rsidR="00325D27">
        <w:rPr>
          <w:rFonts w:ascii="Times New Roman" w:hAnsi="Times New Roman" w:cs="Times New Roman"/>
          <w:sz w:val="24"/>
          <w:szCs w:val="24"/>
        </w:rPr>
        <w:t xml:space="preserve">emberek 53%-a antivírus gyógyszereket és 83%-a </w:t>
      </w:r>
      <w:r w:rsidR="00F94858">
        <w:rPr>
          <w:rFonts w:ascii="Times New Roman" w:hAnsi="Times New Roman" w:cs="Times New Roman"/>
          <w:sz w:val="24"/>
          <w:szCs w:val="24"/>
        </w:rPr>
        <w:t xml:space="preserve">antibiotikumokat kapott </w:t>
      </w:r>
      <w:r w:rsidR="00F94858" w:rsidRPr="00B41DC1">
        <w:rPr>
          <w:rFonts w:ascii="Times New Roman" w:hAnsi="Times New Roman" w:cs="Times New Roman"/>
          <w:sz w:val="24"/>
          <w:szCs w:val="24"/>
        </w:rPr>
        <w:t>(Engelbrecht &amp; Köhnlein, 202</w:t>
      </w:r>
      <w:r w:rsidR="00F90FD5">
        <w:rPr>
          <w:rFonts w:ascii="Times New Roman" w:hAnsi="Times New Roman" w:cs="Times New Roman"/>
          <w:sz w:val="24"/>
          <w:szCs w:val="24"/>
        </w:rPr>
        <w:t>1</w:t>
      </w:r>
      <w:r w:rsidR="00F94858" w:rsidRPr="00B41DC1">
        <w:rPr>
          <w:rFonts w:ascii="Times New Roman" w:hAnsi="Times New Roman" w:cs="Times New Roman"/>
          <w:sz w:val="24"/>
          <w:szCs w:val="24"/>
        </w:rPr>
        <w:t>, ch. 12).</w:t>
      </w:r>
      <w:r w:rsidR="00F94858">
        <w:rPr>
          <w:rFonts w:ascii="Times New Roman" w:hAnsi="Times New Roman" w:cs="Times New Roman"/>
          <w:sz w:val="24"/>
          <w:szCs w:val="24"/>
        </w:rPr>
        <w:t xml:space="preserve"> </w:t>
      </w:r>
      <w:r w:rsidR="006C6C70" w:rsidRPr="004250EA">
        <w:rPr>
          <w:rFonts w:ascii="Times New Roman" w:hAnsi="Times New Roman" w:cs="Times New Roman"/>
          <w:sz w:val="24"/>
          <w:szCs w:val="24"/>
        </w:rPr>
        <w:t>A kór</w:t>
      </w:r>
      <w:r w:rsidR="00BA4500" w:rsidRPr="004250EA">
        <w:rPr>
          <w:rFonts w:ascii="Times New Roman" w:hAnsi="Times New Roman" w:cs="Times New Roman"/>
          <w:sz w:val="24"/>
          <w:szCs w:val="24"/>
        </w:rPr>
        <w:t>házba került páciensek, akiket ne</w:t>
      </w:r>
      <w:r w:rsidR="00007620" w:rsidRPr="004250EA">
        <w:rPr>
          <w:rFonts w:ascii="Times New Roman" w:hAnsi="Times New Roman" w:cs="Times New Roman"/>
          <w:sz w:val="24"/>
          <w:szCs w:val="24"/>
        </w:rPr>
        <w:t>m lehet látogatni, és minden nap védőöltözékbe</w:t>
      </w:r>
      <w:r w:rsidR="008C2871" w:rsidRPr="004250EA">
        <w:rPr>
          <w:rFonts w:ascii="Times New Roman" w:hAnsi="Times New Roman" w:cs="Times New Roman"/>
          <w:sz w:val="24"/>
          <w:szCs w:val="24"/>
        </w:rPr>
        <w:t xml:space="preserve"> bújt személyzet</w:t>
      </w:r>
      <w:r w:rsidR="00B11940" w:rsidRPr="004250EA">
        <w:rPr>
          <w:rFonts w:ascii="Times New Roman" w:hAnsi="Times New Roman" w:cs="Times New Roman"/>
          <w:sz w:val="24"/>
          <w:szCs w:val="24"/>
        </w:rPr>
        <w:t>tel szembesülnek, szinte bizonyosan romló egészség</w:t>
      </w:r>
      <w:r w:rsidR="004361E4" w:rsidRPr="004250EA">
        <w:rPr>
          <w:rFonts w:ascii="Times New Roman" w:hAnsi="Times New Roman" w:cs="Times New Roman"/>
          <w:sz w:val="24"/>
          <w:szCs w:val="24"/>
        </w:rPr>
        <w:t>i állapotba kerülnek. Ahogyan John Hardie (2020) fogalmaz: „</w:t>
      </w:r>
      <w:r w:rsidR="0075776C" w:rsidRPr="004250EA">
        <w:rPr>
          <w:rFonts w:ascii="Times New Roman" w:hAnsi="Times New Roman" w:cs="Times New Roman"/>
          <w:sz w:val="24"/>
          <w:szCs w:val="24"/>
        </w:rPr>
        <w:t>A barátságos bíztató mosoly</w:t>
      </w:r>
      <w:r w:rsidR="00B91CCE" w:rsidRPr="004250EA">
        <w:rPr>
          <w:rFonts w:ascii="Times New Roman" w:hAnsi="Times New Roman" w:cs="Times New Roman"/>
          <w:sz w:val="24"/>
          <w:szCs w:val="24"/>
        </w:rPr>
        <w:t>t</w:t>
      </w:r>
      <w:r w:rsidR="0075776C" w:rsidRPr="004250EA">
        <w:rPr>
          <w:rFonts w:ascii="Times New Roman" w:hAnsi="Times New Roman" w:cs="Times New Roman"/>
          <w:sz w:val="24"/>
          <w:szCs w:val="24"/>
        </w:rPr>
        <w:t xml:space="preserve"> és </w:t>
      </w:r>
      <w:r w:rsidR="00B91CCE" w:rsidRPr="004250EA">
        <w:rPr>
          <w:rFonts w:ascii="Times New Roman" w:hAnsi="Times New Roman" w:cs="Times New Roman"/>
          <w:sz w:val="24"/>
          <w:szCs w:val="24"/>
        </w:rPr>
        <w:t>meleg kézfogást, ami anny</w:t>
      </w:r>
      <w:r w:rsidR="006E05ED" w:rsidRPr="004250EA">
        <w:rPr>
          <w:rFonts w:ascii="Times New Roman" w:hAnsi="Times New Roman" w:cs="Times New Roman"/>
          <w:sz w:val="24"/>
          <w:szCs w:val="24"/>
        </w:rPr>
        <w:t>ira hasznos az érzelmi</w:t>
      </w:r>
      <w:r w:rsidR="00E30E1C" w:rsidRPr="004250EA">
        <w:rPr>
          <w:rFonts w:ascii="Times New Roman" w:hAnsi="Times New Roman" w:cs="Times New Roman"/>
          <w:sz w:val="24"/>
          <w:szCs w:val="24"/>
        </w:rPr>
        <w:t xml:space="preserve"> szorongásban levők számára, felváltja </w:t>
      </w:r>
      <w:r w:rsidR="00520ADB" w:rsidRPr="004250EA">
        <w:rPr>
          <w:rFonts w:ascii="Times New Roman" w:hAnsi="Times New Roman" w:cs="Times New Roman"/>
          <w:sz w:val="24"/>
          <w:szCs w:val="24"/>
        </w:rPr>
        <w:t>egy gumiba és műanyagba öltöztetett emberi robot.”</w:t>
      </w:r>
    </w:p>
    <w:p w14:paraId="7A089031" w14:textId="618B7A84" w:rsidR="00201886" w:rsidRPr="004250EA" w:rsidRDefault="00D4510A"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 invázi</w:t>
      </w:r>
      <w:r w:rsidR="00846008" w:rsidRPr="004250EA">
        <w:rPr>
          <w:rFonts w:ascii="Times New Roman" w:hAnsi="Times New Roman" w:cs="Times New Roman"/>
          <w:sz w:val="24"/>
          <w:szCs w:val="24"/>
        </w:rPr>
        <w:t xml:space="preserve">ós lélegeztetés nagyon </w:t>
      </w:r>
      <w:r w:rsidR="00855C5B" w:rsidRPr="004250EA">
        <w:rPr>
          <w:rFonts w:ascii="Times New Roman" w:hAnsi="Times New Roman" w:cs="Times New Roman"/>
          <w:sz w:val="24"/>
          <w:szCs w:val="24"/>
        </w:rPr>
        <w:t>sérüléses lehet. Amikor a betegeket lélegeztetik, a tüdeik</w:t>
      </w:r>
      <w:r w:rsidR="00B145B2" w:rsidRPr="004250EA">
        <w:rPr>
          <w:rFonts w:ascii="Times New Roman" w:hAnsi="Times New Roman" w:cs="Times New Roman"/>
          <w:sz w:val="24"/>
          <w:szCs w:val="24"/>
        </w:rPr>
        <w:t xml:space="preserve"> a lélegeztetőgép által keltett nyomásr</w:t>
      </w:r>
      <w:r w:rsidR="0064552C" w:rsidRPr="004250EA">
        <w:rPr>
          <w:rFonts w:ascii="Times New Roman" w:hAnsi="Times New Roman" w:cs="Times New Roman"/>
          <w:sz w:val="24"/>
          <w:szCs w:val="24"/>
        </w:rPr>
        <w:t xml:space="preserve">a egy nem-kontrolált </w:t>
      </w:r>
      <w:r w:rsidR="00380393" w:rsidRPr="004250EA">
        <w:rPr>
          <w:rFonts w:ascii="Times New Roman" w:hAnsi="Times New Roman" w:cs="Times New Roman"/>
          <w:sz w:val="24"/>
          <w:szCs w:val="24"/>
        </w:rPr>
        <w:t xml:space="preserve">immunválasszal reagálnak (citokin viharok), amik </w:t>
      </w:r>
      <w:r w:rsidR="00E53223" w:rsidRPr="004250EA">
        <w:rPr>
          <w:rFonts w:ascii="Times New Roman" w:hAnsi="Times New Roman" w:cs="Times New Roman"/>
          <w:sz w:val="24"/>
          <w:szCs w:val="24"/>
        </w:rPr>
        <w:t>kiterjedt gyulladáshoz, szerv</w:t>
      </w:r>
      <w:r w:rsidR="008C60CC" w:rsidRPr="004250EA">
        <w:rPr>
          <w:rFonts w:ascii="Times New Roman" w:hAnsi="Times New Roman" w:cs="Times New Roman"/>
          <w:sz w:val="24"/>
          <w:szCs w:val="24"/>
        </w:rPr>
        <w:t>i elégtelenséghez és halálhoz vezethet</w:t>
      </w:r>
      <w:r w:rsidR="008B6D3E" w:rsidRPr="004250EA">
        <w:rPr>
          <w:rFonts w:ascii="Times New Roman" w:hAnsi="Times New Roman" w:cs="Times New Roman"/>
          <w:sz w:val="24"/>
          <w:szCs w:val="24"/>
        </w:rPr>
        <w:t xml:space="preserve">. </w:t>
      </w:r>
      <w:r w:rsidR="00832C0E" w:rsidRPr="004250EA">
        <w:rPr>
          <w:rFonts w:ascii="Times New Roman" w:hAnsi="Times New Roman" w:cs="Times New Roman"/>
          <w:sz w:val="24"/>
          <w:szCs w:val="24"/>
        </w:rPr>
        <w:t>Sérülés nem csak a tüdőket érheti, hanem más szerveket is, mint a máj és a vesék (</w:t>
      </w:r>
      <w:hyperlink r:id="rId223" w:history="1">
        <w:r w:rsidR="00832C0E" w:rsidRPr="004250EA">
          <w:rPr>
            <w:rStyle w:val="Hiperhivatkozs"/>
            <w:rFonts w:ascii="Times New Roman" w:hAnsi="Times New Roman" w:cs="Times New Roman"/>
            <w:sz w:val="24"/>
            <w:szCs w:val="24"/>
          </w:rPr>
          <w:t>sciencedaily.com</w:t>
        </w:r>
      </w:hyperlink>
      <w:r w:rsidR="00E14D08" w:rsidRPr="004250EA">
        <w:rPr>
          <w:rStyle w:val="Hiperhivatkozs"/>
          <w:rFonts w:ascii="Times New Roman" w:hAnsi="Times New Roman" w:cs="Times New Roman"/>
          <w:sz w:val="24"/>
          <w:szCs w:val="24"/>
        </w:rPr>
        <w:t xml:space="preserve"> </w:t>
      </w:r>
      <w:r w:rsidR="00465F23" w:rsidRPr="004250EA">
        <w:rPr>
          <w:rFonts w:ascii="Times New Roman" w:hAnsi="Times New Roman" w:cs="Times New Roman"/>
          <w:sz w:val="24"/>
          <w:szCs w:val="24"/>
        </w:rPr>
        <w:t>;</w:t>
      </w:r>
      <w:r w:rsidR="00832C0E" w:rsidRPr="004250EA">
        <w:rPr>
          <w:rFonts w:ascii="Times New Roman" w:hAnsi="Times New Roman" w:cs="Times New Roman"/>
          <w:sz w:val="24"/>
          <w:szCs w:val="24"/>
        </w:rPr>
        <w:t> </w:t>
      </w:r>
      <w:hyperlink r:id="rId224" w:history="1">
        <w:r w:rsidR="00832C0E" w:rsidRPr="004250EA">
          <w:rPr>
            <w:rStyle w:val="Hiperhivatkozs"/>
            <w:rFonts w:ascii="Times New Roman" w:hAnsi="Times New Roman" w:cs="Times New Roman"/>
            <w:sz w:val="24"/>
            <w:szCs w:val="24"/>
          </w:rPr>
          <w:t>ncbi.nlm.nih.gov</w:t>
        </w:r>
      </w:hyperlink>
      <w:r w:rsidR="00832C0E" w:rsidRPr="004250EA">
        <w:rPr>
          <w:rFonts w:ascii="Times New Roman" w:hAnsi="Times New Roman" w:cs="Times New Roman"/>
          <w:sz w:val="24"/>
          <w:szCs w:val="24"/>
        </w:rPr>
        <w:t xml:space="preserve">). </w:t>
      </w:r>
      <w:r w:rsidR="00E14D08" w:rsidRPr="004250EA">
        <w:rPr>
          <w:rFonts w:ascii="Times New Roman" w:hAnsi="Times New Roman" w:cs="Times New Roman"/>
          <w:sz w:val="24"/>
          <w:szCs w:val="24"/>
        </w:rPr>
        <w:t>Az orvosok sok beteget szükségtelenül lélegeztetnek</w:t>
      </w:r>
      <w:r w:rsidR="00243803" w:rsidRPr="004250EA">
        <w:rPr>
          <w:rFonts w:ascii="Times New Roman" w:hAnsi="Times New Roman" w:cs="Times New Roman"/>
          <w:sz w:val="24"/>
          <w:szCs w:val="24"/>
        </w:rPr>
        <w:t xml:space="preserve">, mert félnek, hogy megfertőződnek a </w:t>
      </w:r>
      <w:r w:rsidR="00B236C3" w:rsidRPr="004250EA">
        <w:rPr>
          <w:rFonts w:ascii="Times New Roman" w:hAnsi="Times New Roman" w:cs="Times New Roman"/>
          <w:sz w:val="24"/>
          <w:szCs w:val="24"/>
        </w:rPr>
        <w:t>gyenge minőségű maszkokon keresztül</w:t>
      </w:r>
      <w:r w:rsidR="004F2116" w:rsidRPr="004250EA">
        <w:rPr>
          <w:rFonts w:ascii="Times New Roman" w:hAnsi="Times New Roman" w:cs="Times New Roman"/>
          <w:sz w:val="24"/>
          <w:szCs w:val="24"/>
        </w:rPr>
        <w:t xml:space="preserve"> </w:t>
      </w:r>
      <w:r w:rsidR="00DF782C" w:rsidRPr="004250EA">
        <w:rPr>
          <w:rFonts w:ascii="Times New Roman" w:hAnsi="Times New Roman" w:cs="Times New Roman"/>
          <w:sz w:val="24"/>
          <w:szCs w:val="24"/>
        </w:rPr>
        <w:t>–</w:t>
      </w:r>
      <w:r w:rsidR="004F2116" w:rsidRPr="004250EA">
        <w:rPr>
          <w:rFonts w:ascii="Times New Roman" w:hAnsi="Times New Roman" w:cs="Times New Roman"/>
          <w:sz w:val="24"/>
          <w:szCs w:val="24"/>
        </w:rPr>
        <w:t xml:space="preserve"> </w:t>
      </w:r>
      <w:r w:rsidR="00DF782C" w:rsidRPr="004250EA">
        <w:rPr>
          <w:rFonts w:ascii="Times New Roman" w:hAnsi="Times New Roman" w:cs="Times New Roman"/>
          <w:sz w:val="24"/>
          <w:szCs w:val="24"/>
        </w:rPr>
        <w:t xml:space="preserve">ez magyarázat az rossz orvosi gyakorlatra. A SARS esetében a fertőzéstől való félelem </w:t>
      </w:r>
      <w:r w:rsidR="005D6B97" w:rsidRPr="004250EA">
        <w:rPr>
          <w:rFonts w:ascii="Times New Roman" w:hAnsi="Times New Roman" w:cs="Times New Roman"/>
          <w:sz w:val="24"/>
          <w:szCs w:val="24"/>
        </w:rPr>
        <w:t>alaptalannak bizonyult. A SARS-pánik idején egy Hong Kong-i kórház</w:t>
      </w:r>
      <w:r w:rsidR="008C4D18" w:rsidRPr="004250EA">
        <w:rPr>
          <w:rFonts w:ascii="Times New Roman" w:hAnsi="Times New Roman" w:cs="Times New Roman"/>
          <w:sz w:val="24"/>
          <w:szCs w:val="24"/>
        </w:rPr>
        <w:t xml:space="preserve"> esetében</w:t>
      </w:r>
      <w:r w:rsidR="005D6B97" w:rsidRPr="004250EA">
        <w:rPr>
          <w:rFonts w:ascii="Times New Roman" w:hAnsi="Times New Roman" w:cs="Times New Roman"/>
          <w:sz w:val="24"/>
          <w:szCs w:val="24"/>
        </w:rPr>
        <w:t>, ame</w:t>
      </w:r>
      <w:r w:rsidR="00576542" w:rsidRPr="004250EA">
        <w:rPr>
          <w:rFonts w:ascii="Times New Roman" w:hAnsi="Times New Roman" w:cs="Times New Roman"/>
          <w:sz w:val="24"/>
          <w:szCs w:val="24"/>
        </w:rPr>
        <w:t>ly nem folyamodott azonnal az inv</w:t>
      </w:r>
      <w:r w:rsidR="005709DF" w:rsidRPr="004250EA">
        <w:rPr>
          <w:rFonts w:ascii="Times New Roman" w:hAnsi="Times New Roman" w:cs="Times New Roman"/>
          <w:sz w:val="24"/>
          <w:szCs w:val="24"/>
        </w:rPr>
        <w:t xml:space="preserve">áziós </w:t>
      </w:r>
      <w:r w:rsidR="008C4D18" w:rsidRPr="004250EA">
        <w:rPr>
          <w:rFonts w:ascii="Times New Roman" w:hAnsi="Times New Roman" w:cs="Times New Roman"/>
          <w:sz w:val="24"/>
          <w:szCs w:val="24"/>
        </w:rPr>
        <w:t xml:space="preserve">lélegeztetéshez, </w:t>
      </w:r>
      <w:r w:rsidR="00C369FF" w:rsidRPr="004250EA">
        <w:rPr>
          <w:rFonts w:ascii="Times New Roman" w:hAnsi="Times New Roman" w:cs="Times New Roman"/>
          <w:sz w:val="24"/>
          <w:szCs w:val="24"/>
        </w:rPr>
        <w:t>négyszer kisebb halálozási arányt értek el, mint az a 13 kórház, amely azonnali lélegeztetést alkalmazott. A lélegeztetett</w:t>
      </w:r>
      <w:r w:rsidR="00796C75" w:rsidRPr="004250EA">
        <w:rPr>
          <w:rFonts w:ascii="Times New Roman" w:hAnsi="Times New Roman" w:cs="Times New Roman"/>
          <w:sz w:val="24"/>
          <w:szCs w:val="24"/>
        </w:rPr>
        <w:t xml:space="preserve"> 65 év feletti</w:t>
      </w:r>
      <w:r w:rsidR="00C369FF" w:rsidRPr="004250EA">
        <w:rPr>
          <w:rFonts w:ascii="Times New Roman" w:hAnsi="Times New Roman" w:cs="Times New Roman"/>
          <w:sz w:val="24"/>
          <w:szCs w:val="24"/>
        </w:rPr>
        <w:t xml:space="preserve"> COVID-19</w:t>
      </w:r>
      <w:r w:rsidR="00796C75" w:rsidRPr="004250EA">
        <w:rPr>
          <w:rFonts w:ascii="Times New Roman" w:hAnsi="Times New Roman" w:cs="Times New Roman"/>
          <w:sz w:val="24"/>
          <w:szCs w:val="24"/>
        </w:rPr>
        <w:t>-es betegek között 97%-os halálozási arány</w:t>
      </w:r>
      <w:r w:rsidR="00367E53" w:rsidRPr="004250EA">
        <w:rPr>
          <w:rFonts w:ascii="Times New Roman" w:hAnsi="Times New Roman" w:cs="Times New Roman"/>
          <w:sz w:val="24"/>
          <w:szCs w:val="24"/>
        </w:rPr>
        <w:t>t értek el mind Kínában, mind New Yorkban (Crowe, 2020a).</w:t>
      </w:r>
    </w:p>
    <w:p w14:paraId="3EE81237" w14:textId="54902B8E" w:rsidR="005A5451" w:rsidRPr="004250EA" w:rsidRDefault="005A5451"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Számos különböző antitest teszt van, amely</w:t>
      </w:r>
      <w:r w:rsidR="00EF32D2" w:rsidRPr="004250EA">
        <w:rPr>
          <w:rFonts w:ascii="Times New Roman" w:hAnsi="Times New Roman" w:cs="Times New Roman"/>
          <w:sz w:val="24"/>
          <w:szCs w:val="24"/>
        </w:rPr>
        <w:t xml:space="preserve">ről azt állítják, hogy jelzik, hogy </w:t>
      </w:r>
      <w:r w:rsidR="005B2FC1" w:rsidRPr="004250EA">
        <w:rPr>
          <w:rFonts w:ascii="Times New Roman" w:hAnsi="Times New Roman" w:cs="Times New Roman"/>
          <w:sz w:val="24"/>
          <w:szCs w:val="24"/>
        </w:rPr>
        <w:t>egy ember megfertőződött-e a COVID19 vírussal. Minden gy</w:t>
      </w:r>
      <w:r w:rsidR="00FF0429" w:rsidRPr="004250EA">
        <w:rPr>
          <w:rFonts w:ascii="Times New Roman" w:hAnsi="Times New Roman" w:cs="Times New Roman"/>
          <w:sz w:val="24"/>
          <w:szCs w:val="24"/>
        </w:rPr>
        <w:t>ártó</w:t>
      </w:r>
      <w:r w:rsidR="00DC7A8C" w:rsidRPr="004250EA">
        <w:rPr>
          <w:rFonts w:ascii="Times New Roman" w:hAnsi="Times New Roman" w:cs="Times New Roman"/>
          <w:sz w:val="24"/>
          <w:szCs w:val="24"/>
        </w:rPr>
        <w:t xml:space="preserve">nak engedélyezett </w:t>
      </w:r>
      <w:r w:rsidR="00A47A1F" w:rsidRPr="004250EA">
        <w:rPr>
          <w:rFonts w:ascii="Times New Roman" w:hAnsi="Times New Roman" w:cs="Times New Roman"/>
          <w:sz w:val="24"/>
          <w:szCs w:val="24"/>
        </w:rPr>
        <w:t xml:space="preserve">„megerősíteni” a saját tesztjét, vagyis </w:t>
      </w:r>
      <w:r w:rsidR="00E720C2" w:rsidRPr="004250EA">
        <w:rPr>
          <w:rFonts w:ascii="Times New Roman" w:hAnsi="Times New Roman" w:cs="Times New Roman"/>
          <w:sz w:val="24"/>
          <w:szCs w:val="24"/>
        </w:rPr>
        <w:t xml:space="preserve">kijelenteni, mennyire jó. Gyakran </w:t>
      </w:r>
      <w:r w:rsidR="006B5D57" w:rsidRPr="004250EA">
        <w:rPr>
          <w:rFonts w:ascii="Times New Roman" w:hAnsi="Times New Roman" w:cs="Times New Roman"/>
          <w:sz w:val="24"/>
          <w:szCs w:val="24"/>
        </w:rPr>
        <w:t xml:space="preserve">negatívnak tesztelnek </w:t>
      </w:r>
      <w:r w:rsidR="00E720C2" w:rsidRPr="004250EA">
        <w:rPr>
          <w:rFonts w:ascii="Times New Roman" w:hAnsi="Times New Roman" w:cs="Times New Roman"/>
          <w:sz w:val="24"/>
          <w:szCs w:val="24"/>
        </w:rPr>
        <w:t xml:space="preserve">embereket, </w:t>
      </w:r>
      <w:r w:rsidR="006B5D57" w:rsidRPr="004250EA">
        <w:rPr>
          <w:rFonts w:ascii="Times New Roman" w:hAnsi="Times New Roman" w:cs="Times New Roman"/>
          <w:sz w:val="24"/>
          <w:szCs w:val="24"/>
        </w:rPr>
        <w:t>amikor pozitívnak kellene lenniük, és viszont. David Crowe (2020c) ezt írja:</w:t>
      </w:r>
    </w:p>
    <w:p w14:paraId="561596FB" w14:textId="51C0051F" w:rsidR="000A1540" w:rsidRPr="004250EA" w:rsidRDefault="000C0BB4"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Pozitív antitest teszt</w:t>
      </w:r>
      <w:r w:rsidR="00F0362B" w:rsidRPr="004250EA">
        <w:rPr>
          <w:rFonts w:ascii="Times New Roman" w:hAnsi="Times New Roman" w:cs="Times New Roman"/>
          <w:sz w:val="24"/>
          <w:szCs w:val="24"/>
        </w:rPr>
        <w:t>eket csak az emberek kise</w:t>
      </w:r>
      <w:r w:rsidR="00FC6DF2" w:rsidRPr="004250EA">
        <w:rPr>
          <w:rFonts w:ascii="Times New Roman" w:hAnsi="Times New Roman" w:cs="Times New Roman"/>
          <w:sz w:val="24"/>
          <w:szCs w:val="24"/>
        </w:rPr>
        <w:t>bbségénél találnak az általános népességben, még ott is</w:t>
      </w:r>
      <w:r w:rsidR="00C90C3D" w:rsidRPr="004250EA">
        <w:rPr>
          <w:rFonts w:ascii="Times New Roman" w:hAnsi="Times New Roman" w:cs="Times New Roman"/>
          <w:sz w:val="24"/>
          <w:szCs w:val="24"/>
        </w:rPr>
        <w:t xml:space="preserve">, ahol úgy vélik, hogy a vírus hónapok óta kering… </w:t>
      </w:r>
      <w:r w:rsidR="00FE4131" w:rsidRPr="004250EA">
        <w:rPr>
          <w:rFonts w:ascii="Times New Roman" w:hAnsi="Times New Roman" w:cs="Times New Roman"/>
          <w:sz w:val="24"/>
          <w:szCs w:val="24"/>
        </w:rPr>
        <w:t xml:space="preserve">Ezekben az adatokban való hitet nehéz megérteni, mivel nincs </w:t>
      </w:r>
      <w:r w:rsidR="00077D20" w:rsidRPr="004250EA">
        <w:rPr>
          <w:rFonts w:ascii="Times New Roman" w:hAnsi="Times New Roman" w:cs="Times New Roman"/>
          <w:sz w:val="24"/>
          <w:szCs w:val="24"/>
        </w:rPr>
        <w:t xml:space="preserve">kutatási </w:t>
      </w:r>
      <w:r w:rsidR="00FE4131" w:rsidRPr="004250EA">
        <w:rPr>
          <w:rFonts w:ascii="Times New Roman" w:hAnsi="Times New Roman" w:cs="Times New Roman"/>
          <w:sz w:val="24"/>
          <w:szCs w:val="24"/>
        </w:rPr>
        <w:t>bizonyíték a</w:t>
      </w:r>
      <w:r w:rsidR="005138A3" w:rsidRPr="004250EA">
        <w:rPr>
          <w:rFonts w:ascii="Times New Roman" w:hAnsi="Times New Roman" w:cs="Times New Roman"/>
          <w:sz w:val="24"/>
          <w:szCs w:val="24"/>
        </w:rPr>
        <w:t>z emberek óriási többség</w:t>
      </w:r>
      <w:r w:rsidR="00077D20" w:rsidRPr="004250EA">
        <w:rPr>
          <w:rFonts w:ascii="Times New Roman" w:hAnsi="Times New Roman" w:cs="Times New Roman"/>
          <w:sz w:val="24"/>
          <w:szCs w:val="24"/>
        </w:rPr>
        <w:t>e esetében, hogy valaha is „megfertőződtek” (RNS-pozitíve</w:t>
      </w:r>
      <w:r w:rsidR="00736888" w:rsidRPr="004250EA">
        <w:rPr>
          <w:rFonts w:ascii="Times New Roman" w:hAnsi="Times New Roman" w:cs="Times New Roman"/>
          <w:sz w:val="24"/>
          <w:szCs w:val="24"/>
        </w:rPr>
        <w:t xml:space="preserve">k), nincs bizonyíték, hogy az antitestek jelenléte </w:t>
      </w:r>
      <w:r w:rsidR="00F475B7" w:rsidRPr="004250EA">
        <w:rPr>
          <w:rFonts w:ascii="Times New Roman" w:hAnsi="Times New Roman" w:cs="Times New Roman"/>
          <w:sz w:val="24"/>
          <w:szCs w:val="24"/>
        </w:rPr>
        <w:t>új, és nincs bizonyíték, hogy a többség, akiket negatívra tesztelnek, soha nem voltak „fertőzöttek” (vagyis soha nem tesztelték őket RNS-pozitívnak).</w:t>
      </w:r>
    </w:p>
    <w:p w14:paraId="4E916588" w14:textId="3296D19E" w:rsidR="00F475B7" w:rsidRDefault="00F475B7"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Azt mondják, a vírus emberről emberre terjed.</w:t>
      </w:r>
      <w:r w:rsidR="00DD0390" w:rsidRPr="004250EA">
        <w:rPr>
          <w:rFonts w:ascii="Times New Roman" w:hAnsi="Times New Roman" w:cs="Times New Roman"/>
          <w:sz w:val="24"/>
          <w:szCs w:val="24"/>
        </w:rPr>
        <w:t xml:space="preserve"> Viszont számtalan dokumentált eset van, amel</w:t>
      </w:r>
      <w:r w:rsidR="004B5E23" w:rsidRPr="004250EA">
        <w:rPr>
          <w:rFonts w:ascii="Times New Roman" w:hAnsi="Times New Roman" w:cs="Times New Roman"/>
          <w:sz w:val="24"/>
          <w:szCs w:val="24"/>
        </w:rPr>
        <w:t>yekben különböző nemzetiségű embereket tesztel</w:t>
      </w:r>
      <w:r w:rsidR="00D53B10" w:rsidRPr="004250EA">
        <w:rPr>
          <w:rFonts w:ascii="Times New Roman" w:hAnsi="Times New Roman" w:cs="Times New Roman"/>
          <w:sz w:val="24"/>
          <w:szCs w:val="24"/>
        </w:rPr>
        <w:t>t</w:t>
      </w:r>
      <w:r w:rsidR="004B5E23" w:rsidRPr="004250EA">
        <w:rPr>
          <w:rFonts w:ascii="Times New Roman" w:hAnsi="Times New Roman" w:cs="Times New Roman"/>
          <w:sz w:val="24"/>
          <w:szCs w:val="24"/>
        </w:rPr>
        <w:t>ek pozití</w:t>
      </w:r>
      <w:r w:rsidR="00D53B10" w:rsidRPr="004250EA">
        <w:rPr>
          <w:rFonts w:ascii="Times New Roman" w:hAnsi="Times New Roman" w:cs="Times New Roman"/>
          <w:sz w:val="24"/>
          <w:szCs w:val="24"/>
        </w:rPr>
        <w:t xml:space="preserve">vra, még úgy is, hogy soha nem kerültek kapcsolatba </w:t>
      </w:r>
      <w:r w:rsidR="00287832" w:rsidRPr="004250EA">
        <w:rPr>
          <w:rFonts w:ascii="Times New Roman" w:hAnsi="Times New Roman" w:cs="Times New Roman"/>
          <w:sz w:val="24"/>
          <w:szCs w:val="24"/>
        </w:rPr>
        <w:t>más vírushordozóval, és nem is utaztak érintett területre (Crowe, 2020a). Például</w:t>
      </w:r>
      <w:r w:rsidR="00F430C1" w:rsidRPr="004250EA">
        <w:rPr>
          <w:rFonts w:ascii="Times New Roman" w:hAnsi="Times New Roman" w:cs="Times New Roman"/>
          <w:sz w:val="24"/>
          <w:szCs w:val="24"/>
        </w:rPr>
        <w:t xml:space="preserve"> Wuhanban az</w:t>
      </w:r>
      <w:r w:rsidR="00514ABA" w:rsidRPr="004250EA">
        <w:rPr>
          <w:rFonts w:ascii="Times New Roman" w:hAnsi="Times New Roman" w:cs="Times New Roman"/>
          <w:sz w:val="24"/>
          <w:szCs w:val="24"/>
        </w:rPr>
        <w:t xml:space="preserve"> első 425 esetből </w:t>
      </w:r>
      <w:r w:rsidR="00E3427B" w:rsidRPr="004250EA">
        <w:rPr>
          <w:rFonts w:ascii="Times New Roman" w:hAnsi="Times New Roman" w:cs="Times New Roman"/>
          <w:sz w:val="24"/>
          <w:szCs w:val="24"/>
        </w:rPr>
        <w:t>72%</w:t>
      </w:r>
      <w:r w:rsidR="00AF4EA2" w:rsidRPr="004250EA">
        <w:rPr>
          <w:rFonts w:ascii="Times New Roman" w:hAnsi="Times New Roman" w:cs="Times New Roman"/>
          <w:sz w:val="24"/>
          <w:szCs w:val="24"/>
        </w:rPr>
        <w:t xml:space="preserve"> </w:t>
      </w:r>
      <w:r w:rsidR="00872D11" w:rsidRPr="004250EA">
        <w:rPr>
          <w:rFonts w:ascii="Times New Roman" w:hAnsi="Times New Roman" w:cs="Times New Roman"/>
          <w:sz w:val="24"/>
          <w:szCs w:val="24"/>
        </w:rPr>
        <w:t xml:space="preserve">nem érintkezett a tengeri </w:t>
      </w:r>
      <w:r w:rsidR="000D356E" w:rsidRPr="004250EA">
        <w:rPr>
          <w:rFonts w:ascii="Times New Roman" w:hAnsi="Times New Roman" w:cs="Times New Roman"/>
          <w:sz w:val="24"/>
          <w:szCs w:val="24"/>
        </w:rPr>
        <w:t xml:space="preserve">ételpiaccal, ahonnan a vírus állítólag eredt, </w:t>
      </w:r>
      <w:r w:rsidR="00600474" w:rsidRPr="004250EA">
        <w:rPr>
          <w:rFonts w:ascii="Times New Roman" w:hAnsi="Times New Roman" w:cs="Times New Roman"/>
          <w:sz w:val="24"/>
          <w:szCs w:val="24"/>
        </w:rPr>
        <w:t>vagy légzőszervi tünetekkel rendelkező személlyel. Az olasz Lombardiában talált első 37 esetből senk</w:t>
      </w:r>
      <w:r w:rsidR="0081061A" w:rsidRPr="004250EA">
        <w:rPr>
          <w:rFonts w:ascii="Times New Roman" w:hAnsi="Times New Roman" w:cs="Times New Roman"/>
          <w:sz w:val="24"/>
          <w:szCs w:val="24"/>
        </w:rPr>
        <w:t>i nem volt, akiknek bármilyen kapcsolatuk volt egymással</w:t>
      </w:r>
      <w:r w:rsidR="00304CD3" w:rsidRPr="004250EA">
        <w:rPr>
          <w:rFonts w:ascii="Times New Roman" w:hAnsi="Times New Roman" w:cs="Times New Roman"/>
          <w:sz w:val="24"/>
          <w:szCs w:val="24"/>
        </w:rPr>
        <w:t xml:space="preserve"> vagy </w:t>
      </w:r>
      <w:r w:rsidR="00304CD3" w:rsidRPr="004250EA">
        <w:rPr>
          <w:rFonts w:ascii="Times New Roman" w:hAnsi="Times New Roman" w:cs="Times New Roman"/>
          <w:sz w:val="24"/>
          <w:szCs w:val="24"/>
        </w:rPr>
        <w:lastRenderedPageBreak/>
        <w:t xml:space="preserve">korábbi koronavírusos esettel (vagyis Kínából érkezett emberekkel). </w:t>
      </w:r>
      <w:r w:rsidR="006254DB">
        <w:rPr>
          <w:rFonts w:ascii="Times New Roman" w:hAnsi="Times New Roman" w:cs="Times New Roman"/>
          <w:sz w:val="24"/>
          <w:szCs w:val="24"/>
        </w:rPr>
        <w:t>Tulajdonképpen soha nem készült szigorú tanulmány</w:t>
      </w:r>
      <w:r w:rsidR="00E51FB2">
        <w:rPr>
          <w:rFonts w:ascii="Times New Roman" w:hAnsi="Times New Roman" w:cs="Times New Roman"/>
          <w:sz w:val="24"/>
          <w:szCs w:val="24"/>
        </w:rPr>
        <w:t xml:space="preserve">, amely világosan bizonyította, hogy egy </w:t>
      </w:r>
      <w:r w:rsidR="00E51FB2" w:rsidRPr="002250CA">
        <w:rPr>
          <w:rFonts w:ascii="Times New Roman" w:hAnsi="Times New Roman" w:cs="Times New Roman"/>
          <w:sz w:val="24"/>
          <w:szCs w:val="24"/>
        </w:rPr>
        <w:t>SARS-CoV-2</w:t>
      </w:r>
      <w:r w:rsidR="00D40EE3">
        <w:rPr>
          <w:rFonts w:ascii="Times New Roman" w:hAnsi="Times New Roman" w:cs="Times New Roman"/>
          <w:sz w:val="24"/>
          <w:szCs w:val="24"/>
        </w:rPr>
        <w:t>-re pozitívan tesztelt személy „pozitívvá” tud tenni egy másik embert</w:t>
      </w:r>
      <w:r w:rsidR="00E51FB2">
        <w:rPr>
          <w:rFonts w:ascii="Times New Roman" w:hAnsi="Times New Roman" w:cs="Times New Roman"/>
          <w:sz w:val="24"/>
          <w:szCs w:val="24"/>
        </w:rPr>
        <w:t xml:space="preserve"> </w:t>
      </w:r>
      <w:r w:rsidR="00CD7178" w:rsidRPr="002250CA">
        <w:rPr>
          <w:rFonts w:ascii="Times New Roman" w:hAnsi="Times New Roman" w:cs="Times New Roman"/>
          <w:sz w:val="24"/>
          <w:szCs w:val="24"/>
        </w:rPr>
        <w:t>(Engelbrecht et al., 2021, p. 487).</w:t>
      </w:r>
      <w:r w:rsidR="00CD7178">
        <w:rPr>
          <w:rFonts w:ascii="Times New Roman" w:hAnsi="Times New Roman" w:cs="Times New Roman"/>
          <w:sz w:val="24"/>
          <w:szCs w:val="24"/>
        </w:rPr>
        <w:t xml:space="preserve"> </w:t>
      </w:r>
      <w:r w:rsidR="00304CD3" w:rsidRPr="004250EA">
        <w:rPr>
          <w:rFonts w:ascii="Times New Roman" w:hAnsi="Times New Roman" w:cs="Times New Roman"/>
          <w:sz w:val="24"/>
          <w:szCs w:val="24"/>
        </w:rPr>
        <w:t xml:space="preserve">A vírus-fanatikusok egyszerűen figyelmen kívül hagynak mindent, ami nem illik a hitükhöz és </w:t>
      </w:r>
      <w:r w:rsidR="00B0778E" w:rsidRPr="004250EA">
        <w:rPr>
          <w:rFonts w:ascii="Times New Roman" w:hAnsi="Times New Roman" w:cs="Times New Roman"/>
          <w:sz w:val="24"/>
          <w:szCs w:val="24"/>
        </w:rPr>
        <w:t>a rituál</w:t>
      </w:r>
      <w:r w:rsidR="001571F4" w:rsidRPr="004250EA">
        <w:rPr>
          <w:rFonts w:ascii="Times New Roman" w:hAnsi="Times New Roman" w:cs="Times New Roman"/>
          <w:sz w:val="24"/>
          <w:szCs w:val="24"/>
        </w:rPr>
        <w:t>é</w:t>
      </w:r>
      <w:r w:rsidR="00B0778E" w:rsidRPr="004250EA">
        <w:rPr>
          <w:rFonts w:ascii="Times New Roman" w:hAnsi="Times New Roman" w:cs="Times New Roman"/>
          <w:sz w:val="24"/>
          <w:szCs w:val="24"/>
        </w:rPr>
        <w:t xml:space="preserve">jukhoz. </w:t>
      </w:r>
    </w:p>
    <w:p w14:paraId="5B0666CF" w14:textId="0BC43DC6" w:rsidR="001571F4" w:rsidRPr="004250EA" w:rsidRDefault="004008EF"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Úgy számolják, hogy az emberek átlagos száma, akiknek egy</w:t>
      </w:r>
      <w:r w:rsidR="00C74B99" w:rsidRPr="004250EA">
        <w:rPr>
          <w:rFonts w:ascii="Times New Roman" w:hAnsi="Times New Roman" w:cs="Times New Roman"/>
          <w:sz w:val="24"/>
          <w:szCs w:val="24"/>
        </w:rPr>
        <w:t xml:space="preserve"> fertőzött személy át fogja adni a COVID-19 „vírust”, 1.4 és 4 között van, ezt neve</w:t>
      </w:r>
      <w:r w:rsidR="007B4201">
        <w:rPr>
          <w:rFonts w:ascii="Times New Roman" w:hAnsi="Times New Roman" w:cs="Times New Roman"/>
          <w:sz w:val="24"/>
          <w:szCs w:val="24"/>
        </w:rPr>
        <w:t>z</w:t>
      </w:r>
      <w:r w:rsidR="00C74B99" w:rsidRPr="004250EA">
        <w:rPr>
          <w:rFonts w:ascii="Times New Roman" w:hAnsi="Times New Roman" w:cs="Times New Roman"/>
          <w:sz w:val="24"/>
          <w:szCs w:val="24"/>
        </w:rPr>
        <w:t>ik reprodukciós számnak vagy R</w:t>
      </w:r>
      <w:r w:rsidR="00C74B99" w:rsidRPr="004250EA">
        <w:rPr>
          <w:rFonts w:ascii="Times New Roman" w:hAnsi="Times New Roman" w:cs="Times New Roman"/>
          <w:sz w:val="24"/>
          <w:szCs w:val="24"/>
          <w:vertAlign w:val="subscript"/>
        </w:rPr>
        <w:t>0</w:t>
      </w:r>
      <w:r w:rsidR="00C74B99" w:rsidRPr="004250EA">
        <w:rPr>
          <w:rFonts w:ascii="Times New Roman" w:hAnsi="Times New Roman" w:cs="Times New Roman"/>
          <w:sz w:val="24"/>
          <w:szCs w:val="24"/>
        </w:rPr>
        <w:t>-</w:t>
      </w:r>
      <w:r w:rsidR="00B67C33" w:rsidRPr="004250EA">
        <w:rPr>
          <w:rFonts w:ascii="Times New Roman" w:hAnsi="Times New Roman" w:cs="Times New Roman"/>
          <w:sz w:val="24"/>
          <w:szCs w:val="24"/>
        </w:rPr>
        <w:t xml:space="preserve">nak („R-null” vagy „R-zéró”). </w:t>
      </w:r>
      <w:r w:rsidR="00E85EA7" w:rsidRPr="004250EA">
        <w:rPr>
          <w:rFonts w:ascii="Times New Roman" w:hAnsi="Times New Roman" w:cs="Times New Roman"/>
          <w:sz w:val="24"/>
          <w:szCs w:val="24"/>
        </w:rPr>
        <w:t>Azonban a fertőzési elmélet fenntartásá</w:t>
      </w:r>
      <w:r w:rsidR="008B7AFF" w:rsidRPr="004250EA">
        <w:rPr>
          <w:rFonts w:ascii="Times New Roman" w:hAnsi="Times New Roman" w:cs="Times New Roman"/>
          <w:sz w:val="24"/>
          <w:szCs w:val="24"/>
        </w:rPr>
        <w:t>hoz néhány embert „szuperterjesztőként” kell felcímkézni</w:t>
      </w:r>
      <w:r w:rsidR="00AB74ED" w:rsidRPr="004250EA">
        <w:rPr>
          <w:rFonts w:ascii="Times New Roman" w:hAnsi="Times New Roman" w:cs="Times New Roman"/>
          <w:sz w:val="24"/>
          <w:szCs w:val="24"/>
        </w:rPr>
        <w:t>. Például az első személy, akit a betegséggel diagnosztizáltak Dél-Korea egyik nagy népsűrűségű régiójában, egy 61 éves nő volt, aki</w:t>
      </w:r>
      <w:r w:rsidR="00902129" w:rsidRPr="004250EA">
        <w:rPr>
          <w:rFonts w:ascii="Times New Roman" w:hAnsi="Times New Roman" w:cs="Times New Roman"/>
          <w:sz w:val="24"/>
          <w:szCs w:val="24"/>
        </w:rPr>
        <w:t>nek semmi ismert kapcsolata vagy utazása nem volt, ami megmagyarázná az esetét, és azzal vádolták, hogy 37 másik embert</w:t>
      </w:r>
      <w:r w:rsidR="00AD3899" w:rsidRPr="004250EA">
        <w:rPr>
          <w:rFonts w:ascii="Times New Roman" w:hAnsi="Times New Roman" w:cs="Times New Roman"/>
          <w:sz w:val="24"/>
          <w:szCs w:val="24"/>
        </w:rPr>
        <w:t xml:space="preserve"> fertőzött meg (Crowe, 2020a). </w:t>
      </w:r>
      <w:r w:rsidR="00EC28F1" w:rsidRPr="004250EA">
        <w:rPr>
          <w:rFonts w:ascii="Times New Roman" w:hAnsi="Times New Roman" w:cs="Times New Roman"/>
          <w:sz w:val="24"/>
          <w:szCs w:val="24"/>
        </w:rPr>
        <w:t>Több személyes háztartások vizsgá</w:t>
      </w:r>
      <w:r w:rsidR="00ED05B0" w:rsidRPr="004250EA">
        <w:rPr>
          <w:rFonts w:ascii="Times New Roman" w:hAnsi="Times New Roman" w:cs="Times New Roman"/>
          <w:sz w:val="24"/>
          <w:szCs w:val="24"/>
        </w:rPr>
        <w:t>latakor azt találták, hogy egy másik ember megfertőzésének kockázata „meglepően kicsi”</w:t>
      </w:r>
      <w:r w:rsidR="00BF6791" w:rsidRPr="004250EA">
        <w:rPr>
          <w:rFonts w:ascii="Times New Roman" w:hAnsi="Times New Roman" w:cs="Times New Roman"/>
          <w:sz w:val="24"/>
          <w:szCs w:val="24"/>
        </w:rPr>
        <w:t>, gyakran csak egy ember tesztje pozitív. Egy fiatal kínai</w:t>
      </w:r>
      <w:r w:rsidR="00263985" w:rsidRPr="004250EA">
        <w:rPr>
          <w:rFonts w:ascii="Times New Roman" w:hAnsi="Times New Roman" w:cs="Times New Roman"/>
          <w:sz w:val="24"/>
          <w:szCs w:val="24"/>
        </w:rPr>
        <w:t xml:space="preserve"> nő</w:t>
      </w:r>
      <w:r w:rsidR="00BE6F74" w:rsidRPr="004250EA">
        <w:rPr>
          <w:rFonts w:ascii="Times New Roman" w:hAnsi="Times New Roman" w:cs="Times New Roman"/>
          <w:sz w:val="24"/>
          <w:szCs w:val="24"/>
        </w:rPr>
        <w:t>t</w:t>
      </w:r>
      <w:r w:rsidR="00263985" w:rsidRPr="004250EA">
        <w:rPr>
          <w:rFonts w:ascii="Times New Roman" w:hAnsi="Times New Roman" w:cs="Times New Roman"/>
          <w:sz w:val="24"/>
          <w:szCs w:val="24"/>
        </w:rPr>
        <w:t xml:space="preserve"> veleszületett szívbetegséggel</w:t>
      </w:r>
      <w:r w:rsidR="00BE6F74" w:rsidRPr="004250EA">
        <w:rPr>
          <w:rFonts w:ascii="Times New Roman" w:hAnsi="Times New Roman" w:cs="Times New Roman"/>
          <w:sz w:val="24"/>
          <w:szCs w:val="24"/>
        </w:rPr>
        <w:t xml:space="preserve"> pozitívra teszteltek, neki 455 emberi </w:t>
      </w:r>
      <w:r w:rsidR="00CC7C60" w:rsidRPr="004250EA">
        <w:rPr>
          <w:rFonts w:ascii="Times New Roman" w:hAnsi="Times New Roman" w:cs="Times New Roman"/>
          <w:sz w:val="24"/>
          <w:szCs w:val="24"/>
        </w:rPr>
        <w:t>kontaktja volt, akiket szintén teszteltek, beleértve a családot, a kórházi személyzetet, de közülük senki</w:t>
      </w:r>
      <w:r w:rsidR="00E840C0" w:rsidRPr="004250EA">
        <w:rPr>
          <w:rFonts w:ascii="Times New Roman" w:hAnsi="Times New Roman" w:cs="Times New Roman"/>
          <w:sz w:val="24"/>
          <w:szCs w:val="24"/>
        </w:rPr>
        <w:t>nek a tesztje nem lett pozitív (Irwin, 2020).</w:t>
      </w:r>
    </w:p>
    <w:p w14:paraId="58F81987" w14:textId="5BCC6E33" w:rsidR="00EC7F22" w:rsidRDefault="00EC7F22"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w:t>
      </w:r>
      <w:r w:rsidR="00D12032">
        <w:rPr>
          <w:rFonts w:ascii="Times New Roman" w:hAnsi="Times New Roman" w:cs="Times New Roman"/>
          <w:sz w:val="24"/>
          <w:szCs w:val="24"/>
        </w:rPr>
        <w:t>z</w:t>
      </w:r>
      <w:r w:rsidRPr="004250EA">
        <w:rPr>
          <w:rFonts w:ascii="Times New Roman" w:hAnsi="Times New Roman" w:cs="Times New Roman"/>
          <w:sz w:val="24"/>
          <w:szCs w:val="24"/>
        </w:rPr>
        <w:t xml:space="preserve"> immunológiai tanulmányok azt mutatják, hogy a COVID-19 </w:t>
      </w:r>
      <w:r w:rsidR="00D12032">
        <w:rPr>
          <w:rFonts w:ascii="Times New Roman" w:hAnsi="Times New Roman" w:cs="Times New Roman"/>
          <w:sz w:val="24"/>
          <w:szCs w:val="24"/>
        </w:rPr>
        <w:t xml:space="preserve">teljes </w:t>
      </w:r>
      <w:r w:rsidR="00EA14F2" w:rsidRPr="004250EA">
        <w:rPr>
          <w:rFonts w:ascii="Times New Roman" w:hAnsi="Times New Roman" w:cs="Times New Roman"/>
          <w:sz w:val="24"/>
          <w:szCs w:val="24"/>
        </w:rPr>
        <w:t xml:space="preserve">halálozási aránya 0.1 </w:t>
      </w:r>
      <w:r w:rsidR="003455B7" w:rsidRPr="004250EA">
        <w:rPr>
          <w:rFonts w:ascii="Times New Roman" w:hAnsi="Times New Roman" w:cs="Times New Roman"/>
          <w:sz w:val="24"/>
          <w:szCs w:val="24"/>
        </w:rPr>
        <w:t>–</w:t>
      </w:r>
      <w:r w:rsidR="00EA14F2" w:rsidRPr="004250EA">
        <w:rPr>
          <w:rFonts w:ascii="Times New Roman" w:hAnsi="Times New Roman" w:cs="Times New Roman"/>
          <w:sz w:val="24"/>
          <w:szCs w:val="24"/>
        </w:rPr>
        <w:t xml:space="preserve"> </w:t>
      </w:r>
      <w:r w:rsidR="003455B7" w:rsidRPr="004250EA">
        <w:rPr>
          <w:rFonts w:ascii="Times New Roman" w:hAnsi="Times New Roman" w:cs="Times New Roman"/>
          <w:sz w:val="24"/>
          <w:szCs w:val="24"/>
        </w:rPr>
        <w:t>0.3</w:t>
      </w:r>
      <w:r w:rsidR="00EA14F2" w:rsidRPr="004250EA">
        <w:rPr>
          <w:rFonts w:ascii="Times New Roman" w:hAnsi="Times New Roman" w:cs="Times New Roman"/>
          <w:sz w:val="24"/>
          <w:szCs w:val="24"/>
        </w:rPr>
        <w:t>% körül van</w:t>
      </w:r>
      <w:r w:rsidR="003455B7" w:rsidRPr="004250EA">
        <w:rPr>
          <w:rFonts w:ascii="Times New Roman" w:hAnsi="Times New Roman" w:cs="Times New Roman"/>
          <w:sz w:val="24"/>
          <w:szCs w:val="24"/>
        </w:rPr>
        <w:t>, vagyis egy komolyabb influenza tartományában (</w:t>
      </w:r>
      <w:hyperlink r:id="rId225" w:history="1">
        <w:r w:rsidR="003455B7" w:rsidRPr="004250EA">
          <w:rPr>
            <w:rStyle w:val="Hiperhivatkozs"/>
            <w:rFonts w:ascii="Times New Roman" w:hAnsi="Times New Roman" w:cs="Times New Roman"/>
            <w:sz w:val="24"/>
            <w:szCs w:val="24"/>
          </w:rPr>
          <w:t>swprs.org</w:t>
        </w:r>
      </w:hyperlink>
      <w:r w:rsidR="003455B7" w:rsidRPr="004250EA">
        <w:rPr>
          <w:rFonts w:ascii="Times New Roman" w:hAnsi="Times New Roman" w:cs="Times New Roman"/>
          <w:sz w:val="24"/>
          <w:szCs w:val="24"/>
        </w:rPr>
        <w:t>; Irwin, 2020),</w:t>
      </w:r>
      <w:r w:rsidR="009D20F2" w:rsidRPr="004250EA">
        <w:rPr>
          <w:rFonts w:ascii="Times New Roman" w:hAnsi="Times New Roman" w:cs="Times New Roman"/>
          <w:sz w:val="24"/>
          <w:szCs w:val="24"/>
        </w:rPr>
        <w:t xml:space="preserve"> míg a kezdeti becslések ennek tízszeresei voltak. </w:t>
      </w:r>
      <w:r w:rsidR="00D12032">
        <w:rPr>
          <w:rFonts w:ascii="Times New Roman" w:hAnsi="Times New Roman" w:cs="Times New Roman"/>
          <w:sz w:val="24"/>
          <w:szCs w:val="24"/>
        </w:rPr>
        <w:t>2020. októberben</w:t>
      </w:r>
      <w:r w:rsidR="00C340BF" w:rsidRPr="00C340BF">
        <w:rPr>
          <w:rFonts w:ascii="Times New Roman" w:hAnsi="Times New Roman" w:cs="Times New Roman"/>
          <w:sz w:val="24"/>
          <w:szCs w:val="24"/>
        </w:rPr>
        <w:t xml:space="preserve"> </w:t>
      </w:r>
      <w:r w:rsidR="00C340BF" w:rsidRPr="00195A53">
        <w:rPr>
          <w:rFonts w:ascii="Times New Roman" w:hAnsi="Times New Roman" w:cs="Times New Roman"/>
          <w:sz w:val="24"/>
          <w:szCs w:val="24"/>
        </w:rPr>
        <w:t>Dr John Ioannidis (2020),</w:t>
      </w:r>
      <w:r w:rsidR="00C340BF">
        <w:rPr>
          <w:rFonts w:ascii="Times New Roman" w:hAnsi="Times New Roman" w:cs="Times New Roman"/>
          <w:sz w:val="24"/>
          <w:szCs w:val="24"/>
        </w:rPr>
        <w:t xml:space="preserve"> vezető </w:t>
      </w:r>
      <w:r w:rsidR="00BD7A01">
        <w:rPr>
          <w:rFonts w:ascii="Times New Roman" w:hAnsi="Times New Roman" w:cs="Times New Roman"/>
          <w:sz w:val="24"/>
          <w:szCs w:val="24"/>
        </w:rPr>
        <w:t>epidemiológus az átl</w:t>
      </w:r>
      <w:r w:rsidR="001D28D2">
        <w:rPr>
          <w:rFonts w:ascii="Times New Roman" w:hAnsi="Times New Roman" w:cs="Times New Roman"/>
          <w:sz w:val="24"/>
          <w:szCs w:val="24"/>
        </w:rPr>
        <w:t>a</w:t>
      </w:r>
      <w:r w:rsidR="00BD7A01">
        <w:rPr>
          <w:rFonts w:ascii="Times New Roman" w:hAnsi="Times New Roman" w:cs="Times New Roman"/>
          <w:sz w:val="24"/>
          <w:szCs w:val="24"/>
        </w:rPr>
        <w:t xml:space="preserve">gos </w:t>
      </w:r>
      <w:r w:rsidR="001D28D2">
        <w:rPr>
          <w:rFonts w:ascii="Times New Roman" w:hAnsi="Times New Roman" w:cs="Times New Roman"/>
          <w:sz w:val="24"/>
          <w:szCs w:val="24"/>
        </w:rPr>
        <w:t xml:space="preserve">halálos kimenetelű fertőzési arányt </w:t>
      </w:r>
      <w:r w:rsidR="003C11CA" w:rsidRPr="00195A53">
        <w:rPr>
          <w:rFonts w:ascii="Times New Roman" w:hAnsi="Times New Roman" w:cs="Times New Roman"/>
          <w:sz w:val="24"/>
          <w:szCs w:val="24"/>
        </w:rPr>
        <w:t>0.15%-0.20%</w:t>
      </w:r>
      <w:r w:rsidR="003C11CA">
        <w:rPr>
          <w:rFonts w:ascii="Times New Roman" w:hAnsi="Times New Roman" w:cs="Times New Roman"/>
          <w:sz w:val="24"/>
          <w:szCs w:val="24"/>
        </w:rPr>
        <w:t>-ra tette a teljes populációra</w:t>
      </w:r>
      <w:r w:rsidR="004C2647">
        <w:rPr>
          <w:rFonts w:ascii="Times New Roman" w:hAnsi="Times New Roman" w:cs="Times New Roman"/>
          <w:sz w:val="24"/>
          <w:szCs w:val="24"/>
        </w:rPr>
        <w:t xml:space="preserve">, és </w:t>
      </w:r>
      <w:r w:rsidR="004C2647" w:rsidRPr="00195A53">
        <w:rPr>
          <w:rFonts w:ascii="Times New Roman" w:hAnsi="Times New Roman" w:cs="Times New Roman"/>
          <w:sz w:val="24"/>
          <w:szCs w:val="24"/>
        </w:rPr>
        <w:t>0.03%-0.04%</w:t>
      </w:r>
      <w:r w:rsidR="004C2647">
        <w:rPr>
          <w:rFonts w:ascii="Times New Roman" w:hAnsi="Times New Roman" w:cs="Times New Roman"/>
          <w:sz w:val="24"/>
          <w:szCs w:val="24"/>
        </w:rPr>
        <w:t>-ra a 70 évesnél fiatalabbak esetében</w:t>
      </w:r>
      <w:r w:rsidR="00CE0E24">
        <w:rPr>
          <w:rFonts w:ascii="Times New Roman" w:hAnsi="Times New Roman" w:cs="Times New Roman"/>
          <w:sz w:val="24"/>
          <w:szCs w:val="24"/>
        </w:rPr>
        <w:t>.</w:t>
      </w:r>
      <w:r w:rsidR="003C11CA" w:rsidRPr="00195A53">
        <w:rPr>
          <w:rFonts w:ascii="Times New Roman" w:hAnsi="Times New Roman" w:cs="Times New Roman"/>
          <w:sz w:val="24"/>
          <w:szCs w:val="24"/>
        </w:rPr>
        <w:t xml:space="preserve"> </w:t>
      </w:r>
      <w:r w:rsidR="00CE0E24">
        <w:rPr>
          <w:rFonts w:ascii="Times New Roman" w:hAnsi="Times New Roman" w:cs="Times New Roman"/>
          <w:sz w:val="24"/>
          <w:szCs w:val="24"/>
        </w:rPr>
        <w:t xml:space="preserve">Figyelembe véve, hogy a </w:t>
      </w:r>
      <w:r w:rsidR="00677E82">
        <w:rPr>
          <w:rFonts w:ascii="Times New Roman" w:hAnsi="Times New Roman" w:cs="Times New Roman"/>
          <w:sz w:val="24"/>
          <w:szCs w:val="24"/>
        </w:rPr>
        <w:t xml:space="preserve">halálozási arányt mesterségesen lerontják, </w:t>
      </w:r>
      <w:r w:rsidR="002C4FB2">
        <w:rPr>
          <w:rFonts w:ascii="Times New Roman" w:hAnsi="Times New Roman" w:cs="Times New Roman"/>
          <w:sz w:val="24"/>
          <w:szCs w:val="24"/>
        </w:rPr>
        <w:t>az elhalálozási arány még kisebb is lehet, mint az influenzára (0.1%)</w:t>
      </w:r>
      <w:r w:rsidR="00234B3B">
        <w:rPr>
          <w:rFonts w:ascii="Times New Roman" w:hAnsi="Times New Roman" w:cs="Times New Roman"/>
          <w:sz w:val="24"/>
          <w:szCs w:val="24"/>
        </w:rPr>
        <w:t>.</w:t>
      </w:r>
      <w:r w:rsidR="00C340BF">
        <w:rPr>
          <w:rFonts w:ascii="Times New Roman" w:hAnsi="Times New Roman" w:cs="Times New Roman"/>
          <w:sz w:val="24"/>
          <w:szCs w:val="24"/>
        </w:rPr>
        <w:t xml:space="preserve"> </w:t>
      </w:r>
      <w:r w:rsidR="009D20F2" w:rsidRPr="004250EA">
        <w:rPr>
          <w:rFonts w:ascii="Times New Roman" w:hAnsi="Times New Roman" w:cs="Times New Roman"/>
          <w:sz w:val="24"/>
          <w:szCs w:val="24"/>
        </w:rPr>
        <w:t>A 2009-10-es „sertés</w:t>
      </w:r>
      <w:r w:rsidR="001964CE" w:rsidRPr="004250EA">
        <w:rPr>
          <w:rFonts w:ascii="Times New Roman" w:hAnsi="Times New Roman" w:cs="Times New Roman"/>
          <w:sz w:val="24"/>
          <w:szCs w:val="24"/>
        </w:rPr>
        <w:t xml:space="preserve">influenza” járvány esetében a halálozási arányt kezdetben </w:t>
      </w:r>
      <w:r w:rsidR="00B74F8A" w:rsidRPr="004250EA">
        <w:rPr>
          <w:rFonts w:ascii="Times New Roman" w:hAnsi="Times New Roman" w:cs="Times New Roman"/>
          <w:sz w:val="24"/>
          <w:szCs w:val="24"/>
        </w:rPr>
        <w:t>1%-ra becsülték, de sok évvel később egy tanulmány azt találta, hogy 0.</w:t>
      </w:r>
      <w:r w:rsidR="00F60EAE" w:rsidRPr="004250EA">
        <w:rPr>
          <w:rFonts w:ascii="Times New Roman" w:hAnsi="Times New Roman" w:cs="Times New Roman"/>
          <w:sz w:val="24"/>
          <w:szCs w:val="24"/>
        </w:rPr>
        <w:t>0</w:t>
      </w:r>
      <w:r w:rsidR="00B74F8A" w:rsidRPr="004250EA">
        <w:rPr>
          <w:rFonts w:ascii="Times New Roman" w:hAnsi="Times New Roman" w:cs="Times New Roman"/>
          <w:sz w:val="24"/>
          <w:szCs w:val="24"/>
        </w:rPr>
        <w:t>2%-nál kisebb</w:t>
      </w:r>
      <w:r w:rsidR="0082446A" w:rsidRPr="004250EA">
        <w:rPr>
          <w:rFonts w:ascii="Times New Roman" w:hAnsi="Times New Roman" w:cs="Times New Roman"/>
          <w:sz w:val="24"/>
          <w:szCs w:val="24"/>
        </w:rPr>
        <w:t xml:space="preserve"> volt (5000-ből egy ember), vagyis 50-szer kisebb (Irwin, 2020).</w:t>
      </w:r>
      <w:r w:rsidR="00F823F8" w:rsidRPr="004250EA">
        <w:rPr>
          <w:rFonts w:ascii="Times New Roman" w:hAnsi="Times New Roman" w:cs="Times New Roman"/>
          <w:sz w:val="24"/>
          <w:szCs w:val="24"/>
        </w:rPr>
        <w:t xml:space="preserve"> Ahelyett, hogy jó hírekként üdvözölné</w:t>
      </w:r>
      <w:r w:rsidR="00BB4CF4" w:rsidRPr="004250EA">
        <w:rPr>
          <w:rFonts w:ascii="Times New Roman" w:hAnsi="Times New Roman" w:cs="Times New Roman"/>
          <w:sz w:val="24"/>
          <w:szCs w:val="24"/>
        </w:rPr>
        <w:t xml:space="preserve">k a tanulmányokat, amik alacsony halálozási arányt mutatnak, </w:t>
      </w:r>
      <w:r w:rsidR="00C45879" w:rsidRPr="004250EA">
        <w:rPr>
          <w:rFonts w:ascii="Times New Roman" w:hAnsi="Times New Roman" w:cs="Times New Roman"/>
          <w:sz w:val="24"/>
          <w:szCs w:val="24"/>
        </w:rPr>
        <w:t>valószínűleg az „egészségügyi szakértők</w:t>
      </w:r>
      <w:r w:rsidR="007D077D">
        <w:rPr>
          <w:rFonts w:ascii="Times New Roman" w:hAnsi="Times New Roman" w:cs="Times New Roman"/>
          <w:sz w:val="24"/>
          <w:szCs w:val="24"/>
        </w:rPr>
        <w:t>”</w:t>
      </w:r>
      <w:r w:rsidR="00C45879" w:rsidRPr="004250EA">
        <w:rPr>
          <w:rFonts w:ascii="Times New Roman" w:hAnsi="Times New Roman" w:cs="Times New Roman"/>
          <w:sz w:val="24"/>
          <w:szCs w:val="24"/>
        </w:rPr>
        <w:t xml:space="preserve"> és a főáramú média ink</w:t>
      </w:r>
      <w:r w:rsidR="00006E92" w:rsidRPr="004250EA">
        <w:rPr>
          <w:rFonts w:ascii="Times New Roman" w:hAnsi="Times New Roman" w:cs="Times New Roman"/>
          <w:sz w:val="24"/>
          <w:szCs w:val="24"/>
        </w:rPr>
        <w:t>ább elutasítja vagy elhallgatja azokat.</w:t>
      </w:r>
    </w:p>
    <w:p w14:paraId="3A5921BC" w14:textId="61E24460" w:rsidR="00006E92" w:rsidRPr="004250EA" w:rsidRDefault="00006E92"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Más</w:t>
      </w:r>
      <w:r w:rsidR="00AE3A82" w:rsidRPr="004250EA">
        <w:rPr>
          <w:rFonts w:ascii="Times New Roman" w:hAnsi="Times New Roman" w:cs="Times New Roman"/>
          <w:sz w:val="24"/>
          <w:szCs w:val="24"/>
        </w:rPr>
        <w:t xml:space="preserve"> kulcstényezők közé tartoznak az alábbiak:</w:t>
      </w:r>
    </w:p>
    <w:p w14:paraId="406607A4" w14:textId="79F35553" w:rsidR="00AE3A82" w:rsidRPr="004250EA" w:rsidRDefault="00E25975" w:rsidP="004648FD">
      <w:pPr>
        <w:pStyle w:val="Listaszerbekezds"/>
        <w:numPr>
          <w:ilvl w:val="0"/>
          <w:numId w:val="3"/>
        </w:numPr>
        <w:spacing w:after="0"/>
        <w:ind w:left="0"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Még a globális „forrópontokon” </w:t>
      </w:r>
      <w:r w:rsidR="007B4A99" w:rsidRPr="004250EA">
        <w:rPr>
          <w:rFonts w:ascii="Times New Roman" w:hAnsi="Times New Roman" w:cs="Times New Roman"/>
          <w:sz w:val="24"/>
          <w:szCs w:val="24"/>
        </w:rPr>
        <w:t xml:space="preserve">is a halál kockázata az átlag iskolás és </w:t>
      </w:r>
      <w:r w:rsidR="00CC02D0" w:rsidRPr="004250EA">
        <w:rPr>
          <w:rFonts w:ascii="Times New Roman" w:hAnsi="Times New Roman" w:cs="Times New Roman"/>
          <w:sz w:val="24"/>
          <w:szCs w:val="24"/>
        </w:rPr>
        <w:t>dolgozó korú népesség esetében a naponta autóval munkába járókév</w:t>
      </w:r>
      <w:r w:rsidR="00DE593E" w:rsidRPr="004250EA">
        <w:rPr>
          <w:rFonts w:ascii="Times New Roman" w:hAnsi="Times New Roman" w:cs="Times New Roman"/>
          <w:sz w:val="24"/>
          <w:szCs w:val="24"/>
        </w:rPr>
        <w:t>al azonos tartományban van.</w:t>
      </w:r>
    </w:p>
    <w:p w14:paraId="071D3D94" w14:textId="2B2293A4" w:rsidR="00DE593E" w:rsidRPr="004250EA" w:rsidRDefault="00DE593E" w:rsidP="004648FD">
      <w:pPr>
        <w:pStyle w:val="Listaszerbekezds"/>
        <w:numPr>
          <w:ilvl w:val="0"/>
          <w:numId w:val="3"/>
        </w:numPr>
        <w:spacing w:after="0"/>
        <w:ind w:left="0" w:firstLine="567"/>
        <w:jc w:val="both"/>
        <w:rPr>
          <w:rFonts w:ascii="Times New Roman" w:hAnsi="Times New Roman" w:cs="Times New Roman"/>
          <w:sz w:val="24"/>
          <w:szCs w:val="24"/>
        </w:rPr>
      </w:pPr>
      <w:r w:rsidRPr="004250EA">
        <w:rPr>
          <w:rFonts w:ascii="Times New Roman" w:hAnsi="Times New Roman" w:cs="Times New Roman"/>
          <w:sz w:val="24"/>
          <w:szCs w:val="24"/>
        </w:rPr>
        <w:t>Az összes teszt-pozitív ember</w:t>
      </w:r>
      <w:r w:rsidR="00473488" w:rsidRPr="004250EA">
        <w:rPr>
          <w:rFonts w:ascii="Times New Roman" w:hAnsi="Times New Roman" w:cs="Times New Roman"/>
          <w:sz w:val="24"/>
          <w:szCs w:val="24"/>
        </w:rPr>
        <w:t xml:space="preserve"> 80%-a tünetmentes marad. Még a 70-79 éves korosz</w:t>
      </w:r>
      <w:r w:rsidR="00C95D2E" w:rsidRPr="004250EA">
        <w:rPr>
          <w:rFonts w:ascii="Times New Roman" w:hAnsi="Times New Roman" w:cs="Times New Roman"/>
          <w:sz w:val="24"/>
          <w:szCs w:val="24"/>
        </w:rPr>
        <w:t>t</w:t>
      </w:r>
      <w:r w:rsidR="00473488" w:rsidRPr="004250EA">
        <w:rPr>
          <w:rFonts w:ascii="Times New Roman" w:hAnsi="Times New Roman" w:cs="Times New Roman"/>
          <w:sz w:val="24"/>
          <w:szCs w:val="24"/>
        </w:rPr>
        <w:t xml:space="preserve">ály </w:t>
      </w:r>
      <w:r w:rsidR="00C95D2E" w:rsidRPr="004250EA">
        <w:rPr>
          <w:rFonts w:ascii="Times New Roman" w:hAnsi="Times New Roman" w:cs="Times New Roman"/>
          <w:sz w:val="24"/>
          <w:szCs w:val="24"/>
        </w:rPr>
        <w:t>kb. 60%-a is tünetmentes marad</w:t>
      </w:r>
      <w:r w:rsidR="00900934" w:rsidRPr="004250EA">
        <w:rPr>
          <w:rFonts w:ascii="Times New Roman" w:hAnsi="Times New Roman" w:cs="Times New Roman"/>
          <w:sz w:val="24"/>
          <w:szCs w:val="24"/>
        </w:rPr>
        <w:t>. Az összes személy több, mint 95%-a legfeljebb enyhe tüneteket mutat.</w:t>
      </w:r>
    </w:p>
    <w:p w14:paraId="6886D4CA" w14:textId="2C8E1888" w:rsidR="003E130A" w:rsidRPr="004250EA" w:rsidRDefault="003E130A" w:rsidP="004648FD">
      <w:pPr>
        <w:pStyle w:val="Listaszerbekezds"/>
        <w:numPr>
          <w:ilvl w:val="0"/>
          <w:numId w:val="3"/>
        </w:numPr>
        <w:spacing w:after="0"/>
        <w:ind w:left="0" w:firstLine="567"/>
        <w:jc w:val="both"/>
        <w:rPr>
          <w:rFonts w:ascii="Times New Roman" w:hAnsi="Times New Roman" w:cs="Times New Roman"/>
          <w:sz w:val="24"/>
          <w:szCs w:val="24"/>
        </w:rPr>
      </w:pPr>
      <w:r w:rsidRPr="004250EA">
        <w:rPr>
          <w:rFonts w:ascii="Times New Roman" w:hAnsi="Times New Roman" w:cs="Times New Roman"/>
          <w:sz w:val="24"/>
          <w:szCs w:val="24"/>
        </w:rPr>
        <w:t>Az elh</w:t>
      </w:r>
      <w:r w:rsidR="005C43B7" w:rsidRPr="004250EA">
        <w:rPr>
          <w:rFonts w:ascii="Times New Roman" w:hAnsi="Times New Roman" w:cs="Times New Roman"/>
          <w:sz w:val="24"/>
          <w:szCs w:val="24"/>
        </w:rPr>
        <w:t xml:space="preserve">unytak medián </w:t>
      </w:r>
      <w:r w:rsidR="0091219B" w:rsidRPr="004250EA">
        <w:rPr>
          <w:rFonts w:ascii="Times New Roman" w:hAnsi="Times New Roman" w:cs="Times New Roman"/>
          <w:sz w:val="24"/>
          <w:szCs w:val="24"/>
        </w:rPr>
        <w:t xml:space="preserve">vagy átlagos </w:t>
      </w:r>
      <w:r w:rsidR="005C43B7" w:rsidRPr="004250EA">
        <w:rPr>
          <w:rFonts w:ascii="Times New Roman" w:hAnsi="Times New Roman" w:cs="Times New Roman"/>
          <w:sz w:val="24"/>
          <w:szCs w:val="24"/>
        </w:rPr>
        <w:t>életkora</w:t>
      </w:r>
      <w:r w:rsidR="0091219B" w:rsidRPr="004250EA">
        <w:rPr>
          <w:rFonts w:ascii="Times New Roman" w:hAnsi="Times New Roman" w:cs="Times New Roman"/>
          <w:sz w:val="24"/>
          <w:szCs w:val="24"/>
        </w:rPr>
        <w:t xml:space="preserve"> a legtöbb országban 80 év felett van, és csak 4%-uknak nem volt</w:t>
      </w:r>
      <w:r w:rsidR="00941708" w:rsidRPr="004250EA">
        <w:rPr>
          <w:rFonts w:ascii="Times New Roman" w:hAnsi="Times New Roman" w:cs="Times New Roman"/>
          <w:sz w:val="24"/>
          <w:szCs w:val="24"/>
        </w:rPr>
        <w:t xml:space="preserve"> előzetesen komoly egészségi problémája (</w:t>
      </w:r>
      <w:hyperlink r:id="rId226" w:history="1">
        <w:r w:rsidR="00941708" w:rsidRPr="004250EA">
          <w:rPr>
            <w:rStyle w:val="Hiperhivatkozs"/>
            <w:rFonts w:ascii="Times New Roman" w:hAnsi="Times New Roman" w:cs="Times New Roman"/>
            <w:sz w:val="24"/>
            <w:szCs w:val="24"/>
          </w:rPr>
          <w:t>swprs.org</w:t>
        </w:r>
      </w:hyperlink>
      <w:r w:rsidR="00941708" w:rsidRPr="004250EA">
        <w:rPr>
          <w:rFonts w:ascii="Times New Roman" w:hAnsi="Times New Roman" w:cs="Times New Roman"/>
          <w:sz w:val="24"/>
          <w:szCs w:val="24"/>
        </w:rPr>
        <w:t>).</w:t>
      </w:r>
    </w:p>
    <w:p w14:paraId="624FEF6C" w14:textId="23CE8480" w:rsidR="00941708" w:rsidRDefault="001E13A3" w:rsidP="00B413F2">
      <w:pPr>
        <w:pStyle w:val="Listaszerbekezds"/>
        <w:numPr>
          <w:ilvl w:val="0"/>
          <w:numId w:val="3"/>
        </w:numPr>
        <w:spacing w:after="0"/>
        <w:ind w:left="0" w:firstLine="567"/>
        <w:jc w:val="both"/>
        <w:rPr>
          <w:rFonts w:ascii="Times New Roman" w:hAnsi="Times New Roman" w:cs="Times New Roman"/>
          <w:sz w:val="24"/>
          <w:szCs w:val="24"/>
        </w:rPr>
      </w:pPr>
      <w:r w:rsidRPr="004250EA">
        <w:rPr>
          <w:rFonts w:ascii="Times New Roman" w:hAnsi="Times New Roman" w:cs="Times New Roman"/>
          <w:sz w:val="24"/>
          <w:szCs w:val="24"/>
        </w:rPr>
        <w:t>A járvány első hat hónapjában</w:t>
      </w:r>
      <w:r w:rsidR="00411882" w:rsidRPr="004250EA">
        <w:rPr>
          <w:rFonts w:ascii="Times New Roman" w:hAnsi="Times New Roman" w:cs="Times New Roman"/>
          <w:sz w:val="24"/>
          <w:szCs w:val="24"/>
        </w:rPr>
        <w:t xml:space="preserve"> csak kb. két tucat gyermek és serdülő halt meg a betegségben világszerte. Összehasonlításképpen: </w:t>
      </w:r>
      <w:r w:rsidR="00A429E3" w:rsidRPr="004250EA">
        <w:rPr>
          <w:rFonts w:ascii="Times New Roman" w:hAnsi="Times New Roman" w:cs="Times New Roman"/>
          <w:sz w:val="24"/>
          <w:szCs w:val="24"/>
        </w:rPr>
        <w:t>mintegy 8000 fiatal hal meg minden nap alultápláltsággal kapcsolatos betegségben</w:t>
      </w:r>
      <w:r w:rsidR="00DF7CD6" w:rsidRPr="004250EA">
        <w:rPr>
          <w:rFonts w:ascii="Times New Roman" w:hAnsi="Times New Roman" w:cs="Times New Roman"/>
          <w:sz w:val="24"/>
          <w:szCs w:val="24"/>
        </w:rPr>
        <w:t xml:space="preserve">, és az USA-ban 200-an haltak meg influenzában az elmúlt éveben, míg 10 ezren halnak meg </w:t>
      </w:r>
      <w:r w:rsidR="00660085" w:rsidRPr="004250EA">
        <w:rPr>
          <w:rFonts w:ascii="Times New Roman" w:hAnsi="Times New Roman" w:cs="Times New Roman"/>
          <w:sz w:val="24"/>
          <w:szCs w:val="24"/>
        </w:rPr>
        <w:t>minden évben sebesülé</w:t>
      </w:r>
      <w:r w:rsidR="00A9071F" w:rsidRPr="004250EA">
        <w:rPr>
          <w:rFonts w:ascii="Times New Roman" w:hAnsi="Times New Roman" w:cs="Times New Roman"/>
          <w:sz w:val="24"/>
          <w:szCs w:val="24"/>
        </w:rPr>
        <w:t>s</w:t>
      </w:r>
      <w:r w:rsidR="00660085" w:rsidRPr="004250EA">
        <w:rPr>
          <w:rFonts w:ascii="Times New Roman" w:hAnsi="Times New Roman" w:cs="Times New Roman"/>
          <w:sz w:val="24"/>
          <w:szCs w:val="24"/>
        </w:rPr>
        <w:t>ben</w:t>
      </w:r>
      <w:r w:rsidR="00A9071F" w:rsidRPr="004250EA">
        <w:rPr>
          <w:rFonts w:ascii="Times New Roman" w:hAnsi="Times New Roman" w:cs="Times New Roman"/>
          <w:sz w:val="24"/>
          <w:szCs w:val="24"/>
        </w:rPr>
        <w:t xml:space="preserve"> (Irwin, 2020).</w:t>
      </w:r>
    </w:p>
    <w:p w14:paraId="44BDDBBF" w14:textId="6A9E6DE8" w:rsidR="009B24CA" w:rsidRDefault="009B24CA" w:rsidP="009B24CA">
      <w:pPr>
        <w:pStyle w:val="Listaszerbekezds"/>
        <w:spacing w:after="0"/>
        <w:ind w:left="0" w:firstLine="567"/>
        <w:jc w:val="both"/>
        <w:rPr>
          <w:rFonts w:ascii="Times New Roman" w:hAnsi="Times New Roman" w:cs="Times New Roman"/>
          <w:sz w:val="24"/>
          <w:szCs w:val="24"/>
        </w:rPr>
      </w:pPr>
      <w:r>
        <w:rPr>
          <w:rFonts w:ascii="Times New Roman" w:hAnsi="Times New Roman" w:cs="Times New Roman"/>
          <w:sz w:val="24"/>
          <w:szCs w:val="24"/>
        </w:rPr>
        <w:t>2021</w:t>
      </w:r>
      <w:r w:rsidR="00903817">
        <w:rPr>
          <w:rFonts w:ascii="Times New Roman" w:hAnsi="Times New Roman" w:cs="Times New Roman"/>
          <w:sz w:val="24"/>
          <w:szCs w:val="24"/>
        </w:rPr>
        <w:t xml:space="preserve"> áprilisának végén az Egyesült Királyság a 13.</w:t>
      </w:r>
      <w:r w:rsidR="000E134F">
        <w:rPr>
          <w:rFonts w:ascii="Times New Roman" w:hAnsi="Times New Roman" w:cs="Times New Roman"/>
          <w:sz w:val="24"/>
          <w:szCs w:val="24"/>
        </w:rPr>
        <w:t xml:space="preserve"> volt a világon a Covid-elhunytak/millió lakos </w:t>
      </w:r>
      <w:r w:rsidR="00E2109C">
        <w:rPr>
          <w:rFonts w:ascii="Times New Roman" w:hAnsi="Times New Roman" w:cs="Times New Roman"/>
          <w:sz w:val="24"/>
          <w:szCs w:val="24"/>
        </w:rPr>
        <w:t xml:space="preserve">tekintetében. Az </w:t>
      </w:r>
      <w:r w:rsidR="00E2109C" w:rsidRPr="00E2109C">
        <w:rPr>
          <w:rFonts w:ascii="Times New Roman" w:hAnsi="Times New Roman" w:cs="Times New Roman"/>
          <w:sz w:val="24"/>
          <w:szCs w:val="24"/>
        </w:rPr>
        <w:t>UK Office for National Statistics (ONS)</w:t>
      </w:r>
      <w:r w:rsidR="00E2109C">
        <w:rPr>
          <w:rFonts w:ascii="Times New Roman" w:hAnsi="Times New Roman" w:cs="Times New Roman"/>
          <w:sz w:val="24"/>
          <w:szCs w:val="24"/>
        </w:rPr>
        <w:t xml:space="preserve"> szer</w:t>
      </w:r>
      <w:r w:rsidR="006F6398">
        <w:rPr>
          <w:rFonts w:ascii="Times New Roman" w:hAnsi="Times New Roman" w:cs="Times New Roman"/>
          <w:sz w:val="24"/>
          <w:szCs w:val="24"/>
        </w:rPr>
        <w:t xml:space="preserve">int 608,002 fő halt meg 2020-ban Angliában és Walesben, </w:t>
      </w:r>
      <w:r w:rsidR="00B24A93">
        <w:rPr>
          <w:rFonts w:ascii="Times New Roman" w:hAnsi="Times New Roman" w:cs="Times New Roman"/>
          <w:sz w:val="24"/>
          <w:szCs w:val="24"/>
        </w:rPr>
        <w:t>a Covid-19 pedig a halotti bizonyítványok</w:t>
      </w:r>
      <w:r w:rsidR="00AE686B">
        <w:rPr>
          <w:rFonts w:ascii="Times New Roman" w:hAnsi="Times New Roman" w:cs="Times New Roman"/>
          <w:sz w:val="24"/>
          <w:szCs w:val="24"/>
        </w:rPr>
        <w:t xml:space="preserve">on </w:t>
      </w:r>
      <w:r w:rsidR="00AE686B" w:rsidRPr="00AE686B">
        <w:rPr>
          <w:rFonts w:ascii="Times New Roman" w:hAnsi="Times New Roman" w:cs="Times New Roman"/>
          <w:sz w:val="24"/>
          <w:szCs w:val="24"/>
        </w:rPr>
        <w:t>80,830 (13%)</w:t>
      </w:r>
      <w:r w:rsidR="00AE686B">
        <w:rPr>
          <w:rFonts w:ascii="Times New Roman" w:hAnsi="Times New Roman" w:cs="Times New Roman"/>
          <w:sz w:val="24"/>
          <w:szCs w:val="24"/>
        </w:rPr>
        <w:t xml:space="preserve"> esetben volt megemlítve.</w:t>
      </w:r>
      <w:r w:rsidR="00FC2D37">
        <w:rPr>
          <w:rFonts w:ascii="Times New Roman" w:hAnsi="Times New Roman" w:cs="Times New Roman"/>
          <w:sz w:val="24"/>
          <w:szCs w:val="24"/>
        </w:rPr>
        <w:t xml:space="preserve"> Ez volt a legmagasabb éves elhalálozási szám az 1918-as influenza világjárvány óta, </w:t>
      </w:r>
      <w:r w:rsidR="00006C23">
        <w:rPr>
          <w:rFonts w:ascii="Times New Roman" w:hAnsi="Times New Roman" w:cs="Times New Roman"/>
          <w:sz w:val="24"/>
          <w:szCs w:val="24"/>
        </w:rPr>
        <w:t xml:space="preserve">de akkor a népesség csak fele volt a jelenleginek. </w:t>
      </w:r>
      <w:r w:rsidR="00ED40BA">
        <w:rPr>
          <w:rFonts w:ascii="Times New Roman" w:hAnsi="Times New Roman" w:cs="Times New Roman"/>
          <w:sz w:val="24"/>
          <w:szCs w:val="24"/>
        </w:rPr>
        <w:t>Jobb mérőszám az elhunytak száma/száze</w:t>
      </w:r>
      <w:r w:rsidR="006031CE">
        <w:rPr>
          <w:rFonts w:ascii="Times New Roman" w:hAnsi="Times New Roman" w:cs="Times New Roman"/>
          <w:sz w:val="24"/>
          <w:szCs w:val="24"/>
        </w:rPr>
        <w:t>zer lakos, ez azt mutatja, hogy 2020</w:t>
      </w:r>
      <w:r w:rsidR="00821331">
        <w:rPr>
          <w:rFonts w:ascii="Times New Roman" w:hAnsi="Times New Roman" w:cs="Times New Roman"/>
          <w:sz w:val="24"/>
          <w:szCs w:val="24"/>
        </w:rPr>
        <w:t>-ban volt a legmagasabb halálozási arány 2003 óta.</w:t>
      </w:r>
      <w:r w:rsidR="00DB225B">
        <w:rPr>
          <w:rFonts w:ascii="Times New Roman" w:hAnsi="Times New Roman" w:cs="Times New Roman"/>
          <w:sz w:val="24"/>
          <w:szCs w:val="24"/>
        </w:rPr>
        <w:t xml:space="preserve"> De a tények kedvéért azt is figyelembe kell vennünk, hogy az idősebb n</w:t>
      </w:r>
      <w:r w:rsidR="00BE7B6E">
        <w:rPr>
          <w:rFonts w:ascii="Times New Roman" w:hAnsi="Times New Roman" w:cs="Times New Roman"/>
          <w:sz w:val="24"/>
          <w:szCs w:val="24"/>
        </w:rPr>
        <w:t xml:space="preserve">épesség ma nagyobb </w:t>
      </w:r>
      <w:r w:rsidR="00BE7B6E">
        <w:rPr>
          <w:rFonts w:ascii="Times New Roman" w:hAnsi="Times New Roman" w:cs="Times New Roman"/>
          <w:sz w:val="24"/>
          <w:szCs w:val="24"/>
        </w:rPr>
        <w:lastRenderedPageBreak/>
        <w:t xml:space="preserve">részét képezi a teljes népességnek- Az ONS </w:t>
      </w:r>
      <w:r w:rsidR="00C01CDF">
        <w:rPr>
          <w:rFonts w:ascii="Times New Roman" w:hAnsi="Times New Roman" w:cs="Times New Roman"/>
          <w:sz w:val="24"/>
          <w:szCs w:val="24"/>
        </w:rPr>
        <w:t xml:space="preserve">1943-ig teszi közzé az életkorral </w:t>
      </w:r>
      <w:r w:rsidR="009F5BA7">
        <w:rPr>
          <w:rFonts w:ascii="Times New Roman" w:hAnsi="Times New Roman" w:cs="Times New Roman"/>
          <w:sz w:val="24"/>
          <w:szCs w:val="24"/>
        </w:rPr>
        <w:t xml:space="preserve">normalizált </w:t>
      </w:r>
      <w:r w:rsidR="000C0630">
        <w:rPr>
          <w:rFonts w:ascii="Times New Roman" w:hAnsi="Times New Roman" w:cs="Times New Roman"/>
          <w:sz w:val="24"/>
          <w:szCs w:val="24"/>
        </w:rPr>
        <w:t xml:space="preserve">halálozási arány. Ezek az ábrák azt mutatják, hogy </w:t>
      </w:r>
      <w:r w:rsidR="000C0630" w:rsidRPr="008A2B6F">
        <w:rPr>
          <w:rFonts w:ascii="Times New Roman" w:hAnsi="Times New Roman" w:cs="Times New Roman"/>
          <w:i/>
          <w:iCs/>
          <w:sz w:val="24"/>
          <w:szCs w:val="24"/>
        </w:rPr>
        <w:t>1943-t</w:t>
      </w:r>
      <w:r w:rsidR="008A2B6F" w:rsidRPr="008A2B6F">
        <w:rPr>
          <w:rFonts w:ascii="Times New Roman" w:hAnsi="Times New Roman" w:cs="Times New Roman"/>
          <w:i/>
          <w:iCs/>
          <w:sz w:val="24"/>
          <w:szCs w:val="24"/>
        </w:rPr>
        <w:t>ól 2008-ig minden évben magasabb halálozási arány volt, mint 2020-ban</w:t>
      </w:r>
      <w:r w:rsidR="008A2B6F">
        <w:rPr>
          <w:rFonts w:ascii="Times New Roman" w:hAnsi="Times New Roman" w:cs="Times New Roman"/>
          <w:sz w:val="24"/>
          <w:szCs w:val="24"/>
        </w:rPr>
        <w:t xml:space="preserve"> </w:t>
      </w:r>
      <w:r w:rsidR="008A2B6F" w:rsidRPr="008A2B6F">
        <w:rPr>
          <w:rFonts w:ascii="Times New Roman" w:hAnsi="Times New Roman" w:cs="Times New Roman"/>
          <w:sz w:val="24"/>
          <w:szCs w:val="24"/>
        </w:rPr>
        <w:t>(</w:t>
      </w:r>
      <w:hyperlink r:id="rId227" w:history="1">
        <w:r w:rsidR="008A2B6F" w:rsidRPr="008A2B6F">
          <w:rPr>
            <w:rStyle w:val="Hiperhivatkozs"/>
            <w:rFonts w:ascii="Times New Roman" w:hAnsi="Times New Roman" w:cs="Times New Roman"/>
            <w:sz w:val="24"/>
            <w:szCs w:val="24"/>
          </w:rPr>
          <w:t>bmj.com</w:t>
        </w:r>
      </w:hyperlink>
      <w:r w:rsidR="008A2B6F" w:rsidRPr="008A2B6F">
        <w:rPr>
          <w:rFonts w:ascii="Times New Roman" w:hAnsi="Times New Roman" w:cs="Times New Roman"/>
          <w:sz w:val="24"/>
          <w:szCs w:val="24"/>
        </w:rPr>
        <w:t>)!</w:t>
      </w:r>
      <w:r w:rsidR="008A2B6F">
        <w:rPr>
          <w:rFonts w:ascii="Times New Roman" w:hAnsi="Times New Roman" w:cs="Times New Roman"/>
          <w:sz w:val="24"/>
          <w:szCs w:val="24"/>
        </w:rPr>
        <w:t xml:space="preserve"> </w:t>
      </w:r>
      <w:r w:rsidR="00B40688">
        <w:rPr>
          <w:rFonts w:ascii="Times New Roman" w:hAnsi="Times New Roman" w:cs="Times New Roman"/>
          <w:sz w:val="24"/>
          <w:szCs w:val="24"/>
        </w:rPr>
        <w:t xml:space="preserve">2019 volt Angliában és Walesben a valaha mért legalacsonyabb </w:t>
      </w:r>
      <w:r w:rsidR="00786134">
        <w:rPr>
          <w:rFonts w:ascii="Times New Roman" w:hAnsi="Times New Roman" w:cs="Times New Roman"/>
          <w:sz w:val="24"/>
          <w:szCs w:val="24"/>
        </w:rPr>
        <w:t xml:space="preserve">életkorral normalizált halálozási arány, tulajdonképpen </w:t>
      </w:r>
      <w:r w:rsidR="001D17CC">
        <w:rPr>
          <w:rFonts w:ascii="Times New Roman" w:hAnsi="Times New Roman" w:cs="Times New Roman"/>
          <w:sz w:val="24"/>
          <w:szCs w:val="24"/>
        </w:rPr>
        <w:t xml:space="preserve">az elmúlt 11 évben a halálozási arány mindig </w:t>
      </w:r>
      <w:r w:rsidR="002F0062">
        <w:rPr>
          <w:rFonts w:ascii="Times New Roman" w:hAnsi="Times New Roman" w:cs="Times New Roman"/>
          <w:sz w:val="24"/>
          <w:szCs w:val="24"/>
        </w:rPr>
        <w:t xml:space="preserve">történelmi legalacsonyabb szinten volt. Ez azt jelenti, hogy </w:t>
      </w:r>
      <w:r w:rsidR="00D533E0">
        <w:rPr>
          <w:rFonts w:ascii="Times New Roman" w:hAnsi="Times New Roman" w:cs="Times New Roman"/>
          <w:sz w:val="24"/>
          <w:szCs w:val="24"/>
        </w:rPr>
        <w:t>nagy menn</w:t>
      </w:r>
      <w:r w:rsidR="002A5F95">
        <w:rPr>
          <w:rFonts w:ascii="Times New Roman" w:hAnsi="Times New Roman" w:cs="Times New Roman"/>
          <w:sz w:val="24"/>
          <w:szCs w:val="24"/>
        </w:rPr>
        <w:t>y</w:t>
      </w:r>
      <w:r w:rsidR="00D533E0">
        <w:rPr>
          <w:rFonts w:ascii="Times New Roman" w:hAnsi="Times New Roman" w:cs="Times New Roman"/>
          <w:sz w:val="24"/>
          <w:szCs w:val="24"/>
        </w:rPr>
        <w:t xml:space="preserve">iségű </w:t>
      </w:r>
      <w:r w:rsidR="002A5F95">
        <w:rPr>
          <w:rFonts w:ascii="Times New Roman" w:hAnsi="Times New Roman" w:cs="Times New Roman"/>
          <w:sz w:val="24"/>
          <w:szCs w:val="24"/>
        </w:rPr>
        <w:t>„begyújt</w:t>
      </w:r>
      <w:r w:rsidR="001C4252">
        <w:rPr>
          <w:rFonts w:ascii="Times New Roman" w:hAnsi="Times New Roman" w:cs="Times New Roman"/>
          <w:sz w:val="24"/>
          <w:szCs w:val="24"/>
        </w:rPr>
        <w:t>ós</w:t>
      </w:r>
      <w:r w:rsidR="00CC5857">
        <w:rPr>
          <w:rFonts w:ascii="Times New Roman" w:hAnsi="Times New Roman" w:cs="Times New Roman"/>
          <w:sz w:val="24"/>
          <w:szCs w:val="24"/>
        </w:rPr>
        <w:t xml:space="preserve"> anyag” volt, vagyis idős és </w:t>
      </w:r>
      <w:r w:rsidR="00DA42BF">
        <w:rPr>
          <w:rFonts w:ascii="Times New Roman" w:hAnsi="Times New Roman" w:cs="Times New Roman"/>
          <w:sz w:val="24"/>
          <w:szCs w:val="24"/>
        </w:rPr>
        <w:t>legyengült ember</w:t>
      </w:r>
      <w:r w:rsidR="00D237B7">
        <w:rPr>
          <w:rFonts w:ascii="Times New Roman" w:hAnsi="Times New Roman" w:cs="Times New Roman"/>
          <w:sz w:val="24"/>
          <w:szCs w:val="24"/>
        </w:rPr>
        <w:t xml:space="preserve"> a betegség következő hullámának táplálására. Az ONS úgy becsüli, hogy a</w:t>
      </w:r>
      <w:r w:rsidR="000F1CB2">
        <w:rPr>
          <w:rFonts w:ascii="Times New Roman" w:hAnsi="Times New Roman" w:cs="Times New Roman"/>
          <w:sz w:val="24"/>
          <w:szCs w:val="24"/>
        </w:rPr>
        <w:t xml:space="preserve">z összes elhalálozás két-ötöde a lezárási korlátozások miatt történt </w:t>
      </w:r>
      <w:r w:rsidR="000F1CB2" w:rsidRPr="000F1CB2">
        <w:rPr>
          <w:rFonts w:ascii="Times New Roman" w:hAnsi="Times New Roman" w:cs="Times New Roman"/>
          <w:sz w:val="24"/>
          <w:szCs w:val="24"/>
        </w:rPr>
        <w:t>(</w:t>
      </w:r>
      <w:hyperlink r:id="rId228" w:history="1">
        <w:r w:rsidR="000F1CB2" w:rsidRPr="000F1CB2">
          <w:rPr>
            <w:rStyle w:val="Hiperhivatkozs"/>
            <w:rFonts w:ascii="Times New Roman" w:hAnsi="Times New Roman" w:cs="Times New Roman"/>
            <w:sz w:val="24"/>
            <w:szCs w:val="24"/>
          </w:rPr>
          <w:t>lockdownsceptics.org</w:t>
        </w:r>
      </w:hyperlink>
      <w:r w:rsidR="000F1CB2" w:rsidRPr="000F1CB2">
        <w:rPr>
          <w:rFonts w:ascii="Times New Roman" w:hAnsi="Times New Roman" w:cs="Times New Roman"/>
          <w:sz w:val="24"/>
          <w:szCs w:val="24"/>
        </w:rPr>
        <w:t>).</w:t>
      </w:r>
    </w:p>
    <w:p w14:paraId="2838FB3F" w14:textId="52F9FE82" w:rsidR="00F22B97" w:rsidRDefault="00787D1F" w:rsidP="00787D1F">
      <w:pPr>
        <w:pStyle w:val="Listaszerbekezds"/>
        <w:spacing w:after="0"/>
        <w:ind w:left="0"/>
        <w:jc w:val="center"/>
        <w:rPr>
          <w:rFonts w:ascii="Times New Roman" w:hAnsi="Times New Roman" w:cs="Times New Roman"/>
          <w:sz w:val="24"/>
          <w:szCs w:val="24"/>
        </w:rPr>
      </w:pPr>
      <w:r>
        <w:rPr>
          <w:noProof/>
        </w:rPr>
        <w:drawing>
          <wp:inline distT="0" distB="0" distL="0" distR="0" wp14:anchorId="5BA5AAF3" wp14:editId="60F695E2">
            <wp:extent cx="4353059" cy="2358661"/>
            <wp:effectExtent l="0" t="0" r="0" b="381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365828" cy="2365580"/>
                    </a:xfrm>
                    <a:prstGeom prst="rect">
                      <a:avLst/>
                    </a:prstGeom>
                    <a:noFill/>
                    <a:ln>
                      <a:noFill/>
                    </a:ln>
                  </pic:spPr>
                </pic:pic>
              </a:graphicData>
            </a:graphic>
          </wp:inline>
        </w:drawing>
      </w:r>
    </w:p>
    <w:p w14:paraId="46F2E055" w14:textId="2B264E21" w:rsidR="0076176B" w:rsidRPr="004250EA" w:rsidRDefault="006D464A" w:rsidP="0076176B">
      <w:pPr>
        <w:pStyle w:val="Listaszerbekezds"/>
        <w:spacing w:after="0"/>
        <w:ind w:left="0"/>
        <w:jc w:val="both"/>
        <w:rPr>
          <w:rFonts w:ascii="Times New Roman" w:hAnsi="Times New Roman" w:cs="Times New Roman"/>
          <w:b/>
          <w:bCs/>
          <w:sz w:val="24"/>
          <w:szCs w:val="24"/>
        </w:rPr>
      </w:pPr>
      <w:r>
        <w:rPr>
          <w:rFonts w:ascii="Times New Roman" w:hAnsi="Times New Roman" w:cs="Times New Roman"/>
          <w:b/>
          <w:bCs/>
          <w:sz w:val="24"/>
          <w:szCs w:val="24"/>
        </w:rPr>
        <w:t>A COVID világszerte</w:t>
      </w:r>
    </w:p>
    <w:p w14:paraId="6B1BE57A" w14:textId="415BC8C6" w:rsidR="006D464A" w:rsidRDefault="00B02762"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202</w:t>
      </w:r>
      <w:r w:rsidR="00645236">
        <w:rPr>
          <w:rFonts w:ascii="Times New Roman" w:hAnsi="Times New Roman" w:cs="Times New Roman"/>
          <w:sz w:val="24"/>
          <w:szCs w:val="24"/>
        </w:rPr>
        <w:t>1</w:t>
      </w:r>
      <w:r>
        <w:rPr>
          <w:rFonts w:ascii="Times New Roman" w:hAnsi="Times New Roman" w:cs="Times New Roman"/>
          <w:sz w:val="24"/>
          <w:szCs w:val="24"/>
        </w:rPr>
        <w:t xml:space="preserve">. </w:t>
      </w:r>
      <w:r w:rsidR="009C28D0">
        <w:rPr>
          <w:rFonts w:ascii="Times New Roman" w:hAnsi="Times New Roman" w:cs="Times New Roman"/>
          <w:sz w:val="24"/>
          <w:szCs w:val="24"/>
        </w:rPr>
        <w:t>á</w:t>
      </w:r>
      <w:r w:rsidR="00ED0C54">
        <w:rPr>
          <w:rFonts w:ascii="Times New Roman" w:hAnsi="Times New Roman" w:cs="Times New Roman"/>
          <w:sz w:val="24"/>
          <w:szCs w:val="24"/>
        </w:rPr>
        <w:t>p</w:t>
      </w:r>
      <w:r w:rsidR="009C28D0">
        <w:rPr>
          <w:rFonts w:ascii="Times New Roman" w:hAnsi="Times New Roman" w:cs="Times New Roman"/>
          <w:sz w:val="24"/>
          <w:szCs w:val="24"/>
        </w:rPr>
        <w:t>rili</w:t>
      </w:r>
      <w:r w:rsidR="000A6FE9">
        <w:rPr>
          <w:rFonts w:ascii="Times New Roman" w:hAnsi="Times New Roman" w:cs="Times New Roman"/>
          <w:sz w:val="24"/>
          <w:szCs w:val="24"/>
        </w:rPr>
        <w:t>s</w:t>
      </w:r>
      <w:r>
        <w:rPr>
          <w:rFonts w:ascii="Times New Roman" w:hAnsi="Times New Roman" w:cs="Times New Roman"/>
          <w:sz w:val="24"/>
          <w:szCs w:val="24"/>
        </w:rPr>
        <w:t xml:space="preserve"> </w:t>
      </w:r>
      <w:r w:rsidR="000A6FE9">
        <w:rPr>
          <w:rFonts w:ascii="Times New Roman" w:hAnsi="Times New Roman" w:cs="Times New Roman"/>
          <w:sz w:val="24"/>
          <w:szCs w:val="24"/>
        </w:rPr>
        <w:t>2</w:t>
      </w:r>
      <w:r w:rsidR="00ED0C54">
        <w:rPr>
          <w:rFonts w:ascii="Times New Roman" w:hAnsi="Times New Roman" w:cs="Times New Roman"/>
          <w:sz w:val="24"/>
          <w:szCs w:val="24"/>
        </w:rPr>
        <w:t>0</w:t>
      </w:r>
      <w:r w:rsidR="00645236">
        <w:rPr>
          <w:rFonts w:ascii="Times New Roman" w:hAnsi="Times New Roman" w:cs="Times New Roman"/>
          <w:sz w:val="24"/>
          <w:szCs w:val="24"/>
        </w:rPr>
        <w:t>-</w:t>
      </w:r>
      <w:r w:rsidR="00ED0C54">
        <w:rPr>
          <w:rFonts w:ascii="Times New Roman" w:hAnsi="Times New Roman" w:cs="Times New Roman"/>
          <w:sz w:val="24"/>
          <w:szCs w:val="24"/>
        </w:rPr>
        <w:t>á</w:t>
      </w:r>
      <w:r>
        <w:rPr>
          <w:rFonts w:ascii="Times New Roman" w:hAnsi="Times New Roman" w:cs="Times New Roman"/>
          <w:sz w:val="24"/>
          <w:szCs w:val="24"/>
        </w:rPr>
        <w:t>n</w:t>
      </w:r>
      <w:r w:rsidR="0081015F">
        <w:rPr>
          <w:rFonts w:ascii="Times New Roman" w:hAnsi="Times New Roman" w:cs="Times New Roman"/>
          <w:sz w:val="24"/>
          <w:szCs w:val="24"/>
        </w:rPr>
        <w:t xml:space="preserve"> a Covid-dal kapcsolatos halálozások egymillió lakosra vetítve</w:t>
      </w:r>
      <w:r w:rsidR="00A304ED">
        <w:rPr>
          <w:rFonts w:ascii="Times New Roman" w:hAnsi="Times New Roman" w:cs="Times New Roman"/>
          <w:sz w:val="24"/>
          <w:szCs w:val="24"/>
        </w:rPr>
        <w:t xml:space="preserve"> a különböző országokban </w:t>
      </w:r>
      <w:r w:rsidR="00AB66D0">
        <w:rPr>
          <w:rFonts w:ascii="Times New Roman" w:hAnsi="Times New Roman" w:cs="Times New Roman"/>
          <w:sz w:val="24"/>
          <w:szCs w:val="24"/>
        </w:rPr>
        <w:t>egyes (főleg kisebb) országok</w:t>
      </w:r>
      <w:r w:rsidR="00ED6E27">
        <w:rPr>
          <w:rFonts w:ascii="Times New Roman" w:hAnsi="Times New Roman" w:cs="Times New Roman"/>
          <w:sz w:val="24"/>
          <w:szCs w:val="24"/>
        </w:rPr>
        <w:t xml:space="preserve"> </w:t>
      </w:r>
      <w:r w:rsidR="00F51410">
        <w:rPr>
          <w:rFonts w:ascii="Times New Roman" w:hAnsi="Times New Roman" w:cs="Times New Roman"/>
          <w:sz w:val="24"/>
          <w:szCs w:val="24"/>
        </w:rPr>
        <w:t xml:space="preserve">gyakorlatilag </w:t>
      </w:r>
      <w:r w:rsidR="00ED6E27">
        <w:rPr>
          <w:rFonts w:ascii="Times New Roman" w:hAnsi="Times New Roman" w:cs="Times New Roman"/>
          <w:sz w:val="24"/>
          <w:szCs w:val="24"/>
        </w:rPr>
        <w:t>0-jától</w:t>
      </w:r>
      <w:r w:rsidR="00BD239B">
        <w:rPr>
          <w:rFonts w:ascii="Times New Roman" w:hAnsi="Times New Roman" w:cs="Times New Roman"/>
          <w:sz w:val="24"/>
          <w:szCs w:val="24"/>
        </w:rPr>
        <w:t xml:space="preserve"> </w:t>
      </w:r>
      <w:r w:rsidR="00AF70BB">
        <w:rPr>
          <w:rFonts w:ascii="Times New Roman" w:hAnsi="Times New Roman" w:cs="Times New Roman"/>
          <w:sz w:val="24"/>
          <w:szCs w:val="24"/>
        </w:rPr>
        <w:t xml:space="preserve">változtak </w:t>
      </w:r>
      <w:r w:rsidR="00C0772E">
        <w:rPr>
          <w:rFonts w:ascii="Times New Roman" w:hAnsi="Times New Roman" w:cs="Times New Roman"/>
          <w:sz w:val="24"/>
          <w:szCs w:val="24"/>
        </w:rPr>
        <w:t>2</w:t>
      </w:r>
      <w:r w:rsidR="00ED0C54">
        <w:rPr>
          <w:rFonts w:ascii="Times New Roman" w:hAnsi="Times New Roman" w:cs="Times New Roman"/>
          <w:sz w:val="24"/>
          <w:szCs w:val="24"/>
        </w:rPr>
        <w:t>791</w:t>
      </w:r>
      <w:r w:rsidR="001C28E1">
        <w:rPr>
          <w:rFonts w:ascii="Times New Roman" w:hAnsi="Times New Roman" w:cs="Times New Roman"/>
          <w:sz w:val="24"/>
          <w:szCs w:val="24"/>
        </w:rPr>
        <w:t xml:space="preserve">-ig </w:t>
      </w:r>
      <w:r w:rsidR="00EE6DAA">
        <w:rPr>
          <w:rFonts w:ascii="Times New Roman" w:hAnsi="Times New Roman" w:cs="Times New Roman"/>
          <w:sz w:val="24"/>
          <w:szCs w:val="24"/>
        </w:rPr>
        <w:t>Gibraltárba</w:t>
      </w:r>
      <w:r w:rsidR="00C41EF7">
        <w:rPr>
          <w:rFonts w:ascii="Times New Roman" w:hAnsi="Times New Roman" w:cs="Times New Roman"/>
          <w:sz w:val="24"/>
          <w:szCs w:val="24"/>
        </w:rPr>
        <w:t xml:space="preserve">n </w:t>
      </w:r>
      <w:r w:rsidR="004414BE" w:rsidRPr="000F4FAF">
        <w:rPr>
          <w:rFonts w:ascii="Times New Roman" w:hAnsi="Times New Roman" w:cs="Times New Roman"/>
          <w:sz w:val="24"/>
          <w:szCs w:val="24"/>
        </w:rPr>
        <w:t>(</w:t>
      </w:r>
      <w:hyperlink r:id="rId230" w:history="1">
        <w:r w:rsidR="00AF27A3" w:rsidRPr="006D464A">
          <w:rPr>
            <w:rStyle w:val="Hiperhivatkozs"/>
            <w:rFonts w:ascii="Times New Roman" w:hAnsi="Times New Roman" w:cs="Times New Roman"/>
            <w:sz w:val="24"/>
            <w:szCs w:val="24"/>
          </w:rPr>
          <w:t>worldometers</w:t>
        </w:r>
      </w:hyperlink>
      <w:r w:rsidR="004414BE" w:rsidRPr="000F4FAF">
        <w:rPr>
          <w:rFonts w:ascii="Times New Roman" w:hAnsi="Times New Roman" w:cs="Times New Roman"/>
          <w:sz w:val="24"/>
          <w:szCs w:val="24"/>
        </w:rPr>
        <w:t>)</w:t>
      </w:r>
      <w:r w:rsidR="009D751E" w:rsidRPr="000F4FAF">
        <w:rPr>
          <w:rFonts w:ascii="Times New Roman" w:hAnsi="Times New Roman" w:cs="Times New Roman"/>
          <w:sz w:val="24"/>
          <w:szCs w:val="24"/>
        </w:rPr>
        <w:t>.</w:t>
      </w:r>
      <w:r w:rsidR="009D751E">
        <w:rPr>
          <w:rFonts w:ascii="Times New Roman" w:hAnsi="Times New Roman" w:cs="Times New Roman"/>
          <w:sz w:val="24"/>
          <w:szCs w:val="24"/>
        </w:rPr>
        <w:t xml:space="preserve"> Ez a széles skála azt jelzi, hogy számos tényez</w:t>
      </w:r>
      <w:r w:rsidR="0093534A">
        <w:rPr>
          <w:rFonts w:ascii="Times New Roman" w:hAnsi="Times New Roman" w:cs="Times New Roman"/>
          <w:sz w:val="24"/>
          <w:szCs w:val="24"/>
        </w:rPr>
        <w:t xml:space="preserve">őnek kell léteznie: hogyan számolják az elhalálozásokat, helyi éghajlat és időjárás, </w:t>
      </w:r>
      <w:r w:rsidR="00F43903">
        <w:rPr>
          <w:rFonts w:ascii="Times New Roman" w:hAnsi="Times New Roman" w:cs="Times New Roman"/>
          <w:sz w:val="24"/>
          <w:szCs w:val="24"/>
        </w:rPr>
        <w:t xml:space="preserve">demográfia, népsűrűség, meglévő egészségi állapot, </w:t>
      </w:r>
      <w:r w:rsidR="00E07F91">
        <w:rPr>
          <w:rFonts w:ascii="Times New Roman" w:hAnsi="Times New Roman" w:cs="Times New Roman"/>
          <w:sz w:val="24"/>
          <w:szCs w:val="24"/>
        </w:rPr>
        <w:t>egészségügy és egészségi koc</w:t>
      </w:r>
      <w:r w:rsidR="00070182">
        <w:rPr>
          <w:rFonts w:ascii="Times New Roman" w:hAnsi="Times New Roman" w:cs="Times New Roman"/>
          <w:sz w:val="24"/>
          <w:szCs w:val="24"/>
        </w:rPr>
        <w:t>kázatok</w:t>
      </w:r>
      <w:r w:rsidR="006D774A">
        <w:rPr>
          <w:rFonts w:ascii="Times New Roman" w:hAnsi="Times New Roman" w:cs="Times New Roman"/>
          <w:sz w:val="24"/>
          <w:szCs w:val="24"/>
        </w:rPr>
        <w:t>, mérgező és ártalmas kezelések,</w:t>
      </w:r>
      <w:r w:rsidR="00070182">
        <w:rPr>
          <w:rFonts w:ascii="Times New Roman" w:hAnsi="Times New Roman" w:cs="Times New Roman"/>
          <w:sz w:val="24"/>
          <w:szCs w:val="24"/>
        </w:rPr>
        <w:t xml:space="preserve"> stb.</w:t>
      </w:r>
      <w:r w:rsidR="006D774A">
        <w:rPr>
          <w:rFonts w:ascii="Times New Roman" w:hAnsi="Times New Roman" w:cs="Times New Roman"/>
          <w:sz w:val="24"/>
          <w:szCs w:val="24"/>
        </w:rPr>
        <w:t xml:space="preserve"> </w:t>
      </w:r>
    </w:p>
    <w:p w14:paraId="2FCFCEA0" w14:textId="7B073A03" w:rsidR="005679EC" w:rsidRDefault="004978BE" w:rsidP="005679EC">
      <w:pPr>
        <w:spacing w:after="0"/>
        <w:jc w:val="center"/>
        <w:rPr>
          <w:rFonts w:ascii="Times New Roman" w:hAnsi="Times New Roman" w:cs="Times New Roman"/>
          <w:sz w:val="24"/>
          <w:szCs w:val="24"/>
        </w:rPr>
      </w:pPr>
      <w:r>
        <w:rPr>
          <w:noProof/>
        </w:rPr>
        <w:drawing>
          <wp:inline distT="0" distB="0" distL="0" distR="0" wp14:anchorId="5F498870" wp14:editId="401AC6FF">
            <wp:extent cx="3979572" cy="2808210"/>
            <wp:effectExtent l="0" t="0" r="1905" b="0"/>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91560" cy="2816670"/>
                    </a:xfrm>
                    <a:prstGeom prst="rect">
                      <a:avLst/>
                    </a:prstGeom>
                    <a:noFill/>
                    <a:ln>
                      <a:noFill/>
                    </a:ln>
                  </pic:spPr>
                </pic:pic>
              </a:graphicData>
            </a:graphic>
          </wp:inline>
        </w:drawing>
      </w:r>
    </w:p>
    <w:p w14:paraId="3AFCEAC7" w14:textId="7FA39234" w:rsidR="001E6C4D" w:rsidRDefault="001669BE" w:rsidP="004B5F0B">
      <w:pPr>
        <w:spacing w:after="0"/>
        <w:ind w:firstLine="567"/>
        <w:jc w:val="center"/>
        <w:rPr>
          <w:rFonts w:ascii="Times New Roman" w:hAnsi="Times New Roman" w:cs="Times New Roman"/>
          <w:sz w:val="24"/>
          <w:szCs w:val="24"/>
        </w:rPr>
      </w:pPr>
      <w:r>
        <w:rPr>
          <w:rFonts w:ascii="Times New Roman" w:hAnsi="Times New Roman" w:cs="Times New Roman"/>
          <w:sz w:val="24"/>
          <w:szCs w:val="24"/>
        </w:rPr>
        <w:t xml:space="preserve">Covid-elhalálozások Dél-Amerikában, Észak-Amerikában és Európában (teljes népesség: </w:t>
      </w:r>
      <w:r w:rsidR="00E154C8">
        <w:rPr>
          <w:rFonts w:ascii="Times New Roman" w:hAnsi="Times New Roman" w:cs="Times New Roman"/>
          <w:sz w:val="24"/>
          <w:szCs w:val="24"/>
        </w:rPr>
        <w:t>1.8</w:t>
      </w:r>
      <w:r>
        <w:rPr>
          <w:rFonts w:ascii="Times New Roman" w:hAnsi="Times New Roman" w:cs="Times New Roman"/>
          <w:sz w:val="24"/>
          <w:szCs w:val="24"/>
        </w:rPr>
        <w:t xml:space="preserve"> milliárd</w:t>
      </w:r>
      <w:r w:rsidR="000278F2">
        <w:rPr>
          <w:rFonts w:ascii="Times New Roman" w:hAnsi="Times New Roman" w:cs="Times New Roman"/>
          <w:sz w:val="24"/>
          <w:szCs w:val="24"/>
        </w:rPr>
        <w:t>), összehasonlítva Ázsiával, Afrikával és Óceániával (teljes népesség: 5.</w:t>
      </w:r>
      <w:r w:rsidR="00E154C8">
        <w:rPr>
          <w:rFonts w:ascii="Times New Roman" w:hAnsi="Times New Roman" w:cs="Times New Roman"/>
          <w:sz w:val="24"/>
          <w:szCs w:val="24"/>
        </w:rPr>
        <w:t>9</w:t>
      </w:r>
      <w:r w:rsidR="000278F2">
        <w:rPr>
          <w:rFonts w:ascii="Times New Roman" w:hAnsi="Times New Roman" w:cs="Times New Roman"/>
          <w:sz w:val="24"/>
          <w:szCs w:val="24"/>
        </w:rPr>
        <w:t xml:space="preserve"> milliárd</w:t>
      </w:r>
      <w:r w:rsidR="009C740C">
        <w:rPr>
          <w:rFonts w:ascii="Times New Roman" w:hAnsi="Times New Roman" w:cs="Times New Roman"/>
          <w:sz w:val="24"/>
          <w:szCs w:val="24"/>
        </w:rPr>
        <w:t xml:space="preserve">). </w:t>
      </w:r>
      <w:r w:rsidRPr="001669BE">
        <w:rPr>
          <w:rFonts w:ascii="Times New Roman" w:hAnsi="Times New Roman" w:cs="Times New Roman"/>
          <w:sz w:val="24"/>
          <w:szCs w:val="24"/>
        </w:rPr>
        <w:t>(</w:t>
      </w:r>
      <w:r w:rsidR="004B5F0B">
        <w:rPr>
          <w:rFonts w:ascii="Times New Roman" w:hAnsi="Times New Roman" w:cs="Times New Roman"/>
          <w:sz w:val="24"/>
          <w:szCs w:val="24"/>
        </w:rPr>
        <w:t>Legutolsó állapot</w:t>
      </w:r>
      <w:r w:rsidRPr="001669BE">
        <w:rPr>
          <w:rFonts w:ascii="Times New Roman" w:hAnsi="Times New Roman" w:cs="Times New Roman"/>
          <w:sz w:val="24"/>
          <w:szCs w:val="24"/>
        </w:rPr>
        <w:t>: </w:t>
      </w:r>
      <w:hyperlink r:id="rId232" w:history="1">
        <w:r w:rsidRPr="001669BE">
          <w:rPr>
            <w:rStyle w:val="Hiperhivatkozs"/>
            <w:rFonts w:ascii="Times New Roman" w:hAnsi="Times New Roman" w:cs="Times New Roman"/>
            <w:sz w:val="24"/>
            <w:szCs w:val="24"/>
          </w:rPr>
          <w:t>ourworldindata.org</w:t>
        </w:r>
      </w:hyperlink>
      <w:r w:rsidRPr="001669BE">
        <w:rPr>
          <w:rFonts w:ascii="Times New Roman" w:hAnsi="Times New Roman" w:cs="Times New Roman"/>
          <w:sz w:val="24"/>
          <w:szCs w:val="24"/>
        </w:rPr>
        <w:t>)</w:t>
      </w:r>
    </w:p>
    <w:p w14:paraId="2123C65C" w14:textId="025619B6" w:rsidR="003F365D" w:rsidRDefault="00086A6B" w:rsidP="004B5F0B">
      <w:pPr>
        <w:spacing w:after="0"/>
        <w:ind w:firstLine="567"/>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4D43">
        <w:rPr>
          <w:noProof/>
        </w:rPr>
        <w:drawing>
          <wp:inline distT="0" distB="0" distL="0" distR="0" wp14:anchorId="3C250155" wp14:editId="4FE7CC22">
            <wp:extent cx="5760720" cy="2925089"/>
            <wp:effectExtent l="0" t="0" r="0" b="889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760720" cy="2925089"/>
                    </a:xfrm>
                    <a:prstGeom prst="rect">
                      <a:avLst/>
                    </a:prstGeom>
                    <a:noFill/>
                    <a:ln>
                      <a:noFill/>
                    </a:ln>
                  </pic:spPr>
                </pic:pic>
              </a:graphicData>
            </a:graphic>
          </wp:inline>
        </w:drawing>
      </w:r>
    </w:p>
    <w:p w14:paraId="4A64C535" w14:textId="4CA3A76A" w:rsidR="00C868F9" w:rsidRPr="009B408F" w:rsidRDefault="009B408F" w:rsidP="009B408F">
      <w:pPr>
        <w:pStyle w:val="Listaszerbekezds"/>
        <w:spacing w:after="0"/>
        <w:ind w:left="0"/>
        <w:jc w:val="center"/>
        <w:rPr>
          <w:rFonts w:ascii="Times New Roman" w:hAnsi="Times New Roman" w:cs="Times New Roman"/>
          <w:sz w:val="24"/>
          <w:szCs w:val="24"/>
        </w:rPr>
      </w:pPr>
      <w:r w:rsidRPr="009B408F">
        <w:rPr>
          <w:rFonts w:ascii="Times New Roman" w:hAnsi="Times New Roman" w:cs="Times New Roman"/>
          <w:sz w:val="24"/>
          <w:szCs w:val="24"/>
        </w:rPr>
        <w:t xml:space="preserve">COVID-19 </w:t>
      </w:r>
      <w:r>
        <w:rPr>
          <w:rFonts w:ascii="Times New Roman" w:hAnsi="Times New Roman" w:cs="Times New Roman"/>
          <w:sz w:val="24"/>
          <w:szCs w:val="24"/>
        </w:rPr>
        <w:t>elhalálozás/millió lakos</w:t>
      </w:r>
      <w:r w:rsidRPr="009B408F">
        <w:rPr>
          <w:rFonts w:ascii="Times New Roman" w:hAnsi="Times New Roman" w:cs="Times New Roman"/>
          <w:sz w:val="24"/>
          <w:szCs w:val="24"/>
        </w:rPr>
        <w:t>. (</w:t>
      </w:r>
      <w:hyperlink r:id="rId234" w:history="1">
        <w:r w:rsidRPr="009B408F">
          <w:rPr>
            <w:rStyle w:val="Hiperhivatkozs"/>
            <w:rFonts w:ascii="Times New Roman" w:hAnsi="Times New Roman" w:cs="Times New Roman"/>
            <w:sz w:val="24"/>
            <w:szCs w:val="24"/>
          </w:rPr>
          <w:t>Wikipedia</w:t>
        </w:r>
      </w:hyperlink>
      <w:r w:rsidRPr="009B408F">
        <w:rPr>
          <w:rFonts w:ascii="Times New Roman" w:hAnsi="Times New Roman" w:cs="Times New Roman"/>
          <w:sz w:val="24"/>
          <w:szCs w:val="24"/>
        </w:rPr>
        <w:t>)</w:t>
      </w:r>
    </w:p>
    <w:p w14:paraId="7E904533" w14:textId="0AD3F19B" w:rsidR="00124A9D" w:rsidRDefault="00020424" w:rsidP="00124A9D">
      <w:pPr>
        <w:pStyle w:val="Listaszerbekezds"/>
        <w:spacing w:after="0"/>
        <w:ind w:left="0" w:firstLine="567"/>
        <w:jc w:val="both"/>
        <w:rPr>
          <w:rFonts w:ascii="Times New Roman" w:hAnsi="Times New Roman" w:cs="Times New Roman"/>
          <w:sz w:val="24"/>
          <w:szCs w:val="24"/>
        </w:rPr>
      </w:pPr>
      <w:r>
        <w:rPr>
          <w:rFonts w:ascii="Times New Roman" w:hAnsi="Times New Roman" w:cs="Times New Roman"/>
          <w:sz w:val="24"/>
          <w:szCs w:val="24"/>
        </w:rPr>
        <w:t>Az egyik tényező, amine</w:t>
      </w:r>
      <w:r w:rsidR="004B3DBF">
        <w:rPr>
          <w:rFonts w:ascii="Times New Roman" w:hAnsi="Times New Roman" w:cs="Times New Roman"/>
          <w:sz w:val="24"/>
          <w:szCs w:val="24"/>
        </w:rPr>
        <w:t>k a halálozási arányok hatalmas szórását tulajdonítják, a „</w:t>
      </w:r>
      <w:r w:rsidR="004067C1">
        <w:rPr>
          <w:rFonts w:ascii="Times New Roman" w:hAnsi="Times New Roman" w:cs="Times New Roman"/>
          <w:sz w:val="24"/>
          <w:szCs w:val="24"/>
        </w:rPr>
        <w:t xml:space="preserve">korábban meglevő immunitás”. Ez az elképzelés, ami a vírus-elméleten alapul, a T-sejt immunitásra utal, </w:t>
      </w:r>
      <w:r w:rsidR="009053CD">
        <w:rPr>
          <w:rFonts w:ascii="Times New Roman" w:hAnsi="Times New Roman" w:cs="Times New Roman"/>
          <w:sz w:val="24"/>
          <w:szCs w:val="24"/>
        </w:rPr>
        <w:t>amit más koronavírusoknak</w:t>
      </w:r>
      <w:r w:rsidR="00D24BA8">
        <w:rPr>
          <w:rFonts w:ascii="Times New Roman" w:hAnsi="Times New Roman" w:cs="Times New Roman"/>
          <w:sz w:val="24"/>
          <w:szCs w:val="24"/>
        </w:rPr>
        <w:t xml:space="preserve"> való múltbeli kitettség hozott létre, és úgy gondolják, hogy főleg Ázsiára</w:t>
      </w:r>
      <w:r w:rsidR="00A14445">
        <w:rPr>
          <w:rFonts w:ascii="Times New Roman" w:hAnsi="Times New Roman" w:cs="Times New Roman"/>
          <w:sz w:val="24"/>
          <w:szCs w:val="24"/>
        </w:rPr>
        <w:t xml:space="preserve"> vonatkozik. Fontos tényezőnek mondják az alacsony halálozási arányban bizonyos országokban a határok korai lezárásá</w:t>
      </w:r>
      <w:r w:rsidR="00575CCD">
        <w:rPr>
          <w:rFonts w:ascii="Times New Roman" w:hAnsi="Times New Roman" w:cs="Times New Roman"/>
          <w:sz w:val="24"/>
          <w:szCs w:val="24"/>
        </w:rPr>
        <w:t>t, különösen szigetországok esetében, mint Új-Zéland és Ausztrália</w:t>
      </w:r>
      <w:r w:rsidR="00506045">
        <w:rPr>
          <w:rFonts w:ascii="Times New Roman" w:hAnsi="Times New Roman" w:cs="Times New Roman"/>
          <w:sz w:val="24"/>
          <w:szCs w:val="24"/>
        </w:rPr>
        <w:t xml:space="preserve"> </w:t>
      </w:r>
      <w:r w:rsidR="00506045" w:rsidRPr="00124A9D">
        <w:rPr>
          <w:rFonts w:ascii="Times New Roman" w:hAnsi="Times New Roman" w:cs="Times New Roman"/>
          <w:sz w:val="24"/>
          <w:szCs w:val="24"/>
        </w:rPr>
        <w:t>(</w:t>
      </w:r>
      <w:hyperlink r:id="rId235" w:history="1">
        <w:r w:rsidR="00506045" w:rsidRPr="00124A9D">
          <w:rPr>
            <w:rStyle w:val="Hiperhivatkozs"/>
            <w:rFonts w:ascii="Times New Roman" w:hAnsi="Times New Roman" w:cs="Times New Roman"/>
            <w:sz w:val="24"/>
            <w:szCs w:val="24"/>
          </w:rPr>
          <w:t>swprs.org</w:t>
        </w:r>
      </w:hyperlink>
      <w:r w:rsidR="00506045" w:rsidRPr="00124A9D">
        <w:rPr>
          <w:rFonts w:ascii="Times New Roman" w:hAnsi="Times New Roman" w:cs="Times New Roman"/>
          <w:sz w:val="24"/>
          <w:szCs w:val="24"/>
        </w:rPr>
        <w:t>).</w:t>
      </w:r>
      <w:r w:rsidR="00506045">
        <w:rPr>
          <w:rFonts w:ascii="Times New Roman" w:hAnsi="Times New Roman" w:cs="Times New Roman"/>
          <w:sz w:val="24"/>
          <w:szCs w:val="24"/>
        </w:rPr>
        <w:t xml:space="preserve"> Ez feltételezi, hogy az emberről-emberre </w:t>
      </w:r>
      <w:r w:rsidR="00333328">
        <w:rPr>
          <w:rFonts w:ascii="Times New Roman" w:hAnsi="Times New Roman" w:cs="Times New Roman"/>
          <w:sz w:val="24"/>
          <w:szCs w:val="24"/>
        </w:rPr>
        <w:t xml:space="preserve">kölcsönhatás az állítólagos vírus </w:t>
      </w:r>
      <w:r w:rsidR="00403E8F">
        <w:rPr>
          <w:rFonts w:ascii="Times New Roman" w:hAnsi="Times New Roman" w:cs="Times New Roman"/>
          <w:sz w:val="24"/>
          <w:szCs w:val="24"/>
        </w:rPr>
        <w:t>fő átadási útja. Különböző kutatók</w:t>
      </w:r>
      <w:r w:rsidR="008E5838">
        <w:rPr>
          <w:rFonts w:ascii="Times New Roman" w:hAnsi="Times New Roman" w:cs="Times New Roman"/>
          <w:sz w:val="24"/>
          <w:szCs w:val="24"/>
        </w:rPr>
        <w:t xml:space="preserve"> – beleértve </w:t>
      </w:r>
      <w:r w:rsidR="008E5838" w:rsidRPr="00124A9D">
        <w:rPr>
          <w:rFonts w:ascii="Times New Roman" w:hAnsi="Times New Roman" w:cs="Times New Roman"/>
          <w:sz w:val="24"/>
          <w:szCs w:val="24"/>
        </w:rPr>
        <w:t>Wickramasinghe</w:t>
      </w:r>
      <w:r w:rsidR="008E5838">
        <w:rPr>
          <w:rFonts w:ascii="Times New Roman" w:hAnsi="Times New Roman" w:cs="Times New Roman"/>
          <w:sz w:val="24"/>
          <w:szCs w:val="24"/>
        </w:rPr>
        <w:t>-t és csapatát –</w:t>
      </w:r>
      <w:r w:rsidR="008E5838" w:rsidRPr="00124A9D">
        <w:rPr>
          <w:rFonts w:ascii="Times New Roman" w:hAnsi="Times New Roman" w:cs="Times New Roman"/>
          <w:sz w:val="24"/>
          <w:szCs w:val="24"/>
        </w:rPr>
        <w:t xml:space="preserve"> </w:t>
      </w:r>
      <w:r w:rsidR="008E5838">
        <w:rPr>
          <w:rFonts w:ascii="Times New Roman" w:hAnsi="Times New Roman" w:cs="Times New Roman"/>
          <w:sz w:val="24"/>
          <w:szCs w:val="24"/>
        </w:rPr>
        <w:t>azonban</w:t>
      </w:r>
      <w:r w:rsidR="007958B8">
        <w:rPr>
          <w:rFonts w:ascii="Times New Roman" w:hAnsi="Times New Roman" w:cs="Times New Roman"/>
          <w:sz w:val="24"/>
          <w:szCs w:val="24"/>
        </w:rPr>
        <w:t xml:space="preserve"> úgy vélik, hogy a vírusokat a szelek is terjesztik a világ körül.</w:t>
      </w:r>
    </w:p>
    <w:p w14:paraId="4D9BD5E4" w14:textId="55429E9E" w:rsidR="00FF78C7" w:rsidRDefault="00A83640" w:rsidP="00FF78C7">
      <w:pPr>
        <w:pStyle w:val="Listaszerbekezds"/>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Egy 50 országot vizsgáló tanulmányban </w:t>
      </w:r>
      <w:r w:rsidRPr="00CA5D56">
        <w:rPr>
          <w:rFonts w:ascii="Times New Roman" w:hAnsi="Times New Roman" w:cs="Times New Roman"/>
          <w:sz w:val="24"/>
          <w:szCs w:val="24"/>
        </w:rPr>
        <w:t>Chaudhrya et al. (2020)</w:t>
      </w:r>
      <w:r>
        <w:rPr>
          <w:rFonts w:ascii="Times New Roman" w:hAnsi="Times New Roman" w:cs="Times New Roman"/>
          <w:sz w:val="24"/>
          <w:szCs w:val="24"/>
        </w:rPr>
        <w:t xml:space="preserve"> azt találta, hogy</w:t>
      </w:r>
      <w:r w:rsidR="00CB4E58">
        <w:rPr>
          <w:rFonts w:ascii="Times New Roman" w:hAnsi="Times New Roman" w:cs="Times New Roman"/>
          <w:sz w:val="24"/>
          <w:szCs w:val="24"/>
        </w:rPr>
        <w:t xml:space="preserve"> az egymillió főre számított megnövekedett mortalitás</w:t>
      </w:r>
      <w:r w:rsidR="000D7A85">
        <w:rPr>
          <w:rFonts w:ascii="Times New Roman" w:hAnsi="Times New Roman" w:cs="Times New Roman"/>
          <w:sz w:val="24"/>
          <w:szCs w:val="24"/>
        </w:rPr>
        <w:t xml:space="preserve"> a túlsúlyossággal, az idősebb </w:t>
      </w:r>
      <w:r w:rsidR="006B4ABD">
        <w:rPr>
          <w:rFonts w:ascii="Times New Roman" w:hAnsi="Times New Roman" w:cs="Times New Roman"/>
          <w:sz w:val="24"/>
          <w:szCs w:val="24"/>
        </w:rPr>
        <w:t xml:space="preserve">népességgel, a magasabb munkanélküliségi aránnyal, a </w:t>
      </w:r>
      <w:r w:rsidR="00563C38">
        <w:rPr>
          <w:rFonts w:ascii="Times New Roman" w:hAnsi="Times New Roman" w:cs="Times New Roman"/>
          <w:sz w:val="24"/>
          <w:szCs w:val="24"/>
        </w:rPr>
        <w:t xml:space="preserve">nagyobb hazai össztermékkel (GDP) és a nagyobb jövedelemkülönbségekkel </w:t>
      </w:r>
      <w:r w:rsidR="00077366">
        <w:rPr>
          <w:rFonts w:ascii="Times New Roman" w:hAnsi="Times New Roman" w:cs="Times New Roman"/>
          <w:sz w:val="24"/>
          <w:szCs w:val="24"/>
        </w:rPr>
        <w:t>függ össze, míg a gyors határzárak</w:t>
      </w:r>
      <w:r w:rsidR="00D7676F">
        <w:rPr>
          <w:rFonts w:ascii="Times New Roman" w:hAnsi="Times New Roman" w:cs="Times New Roman"/>
          <w:sz w:val="24"/>
          <w:szCs w:val="24"/>
        </w:rPr>
        <w:t>hoz</w:t>
      </w:r>
      <w:r w:rsidR="00077366">
        <w:rPr>
          <w:rFonts w:ascii="Times New Roman" w:hAnsi="Times New Roman" w:cs="Times New Roman"/>
          <w:sz w:val="24"/>
          <w:szCs w:val="24"/>
        </w:rPr>
        <w:t xml:space="preserve"> és </w:t>
      </w:r>
      <w:r w:rsidR="00A143AE">
        <w:rPr>
          <w:rFonts w:ascii="Times New Roman" w:hAnsi="Times New Roman" w:cs="Times New Roman"/>
          <w:sz w:val="24"/>
          <w:szCs w:val="24"/>
        </w:rPr>
        <w:t>a teljes lezárások</w:t>
      </w:r>
      <w:r w:rsidR="00D7676F">
        <w:rPr>
          <w:rFonts w:ascii="Times New Roman" w:hAnsi="Times New Roman" w:cs="Times New Roman"/>
          <w:sz w:val="24"/>
          <w:szCs w:val="24"/>
        </w:rPr>
        <w:t xml:space="preserve">hoz nem kapcsolódik </w:t>
      </w:r>
      <w:r w:rsidR="001D1524">
        <w:rPr>
          <w:rFonts w:ascii="Times New Roman" w:hAnsi="Times New Roman" w:cs="Times New Roman"/>
          <w:sz w:val="24"/>
          <w:szCs w:val="24"/>
        </w:rPr>
        <w:t>a kritikus esetek számának vagy az teljes mortalitásnak</w:t>
      </w:r>
      <w:r w:rsidR="00544607">
        <w:rPr>
          <w:rFonts w:ascii="Times New Roman" w:hAnsi="Times New Roman" w:cs="Times New Roman"/>
          <w:sz w:val="24"/>
          <w:szCs w:val="24"/>
        </w:rPr>
        <w:t xml:space="preserve"> a statisztikailag szignifikáns csökkenése.</w:t>
      </w:r>
      <w:r w:rsidR="00544607" w:rsidRPr="00544607">
        <w:rPr>
          <w:rFonts w:ascii="Times New Roman" w:hAnsi="Times New Roman" w:cs="Times New Roman"/>
          <w:sz w:val="24"/>
          <w:szCs w:val="24"/>
        </w:rPr>
        <w:t xml:space="preserve"> </w:t>
      </w:r>
      <w:r w:rsidR="00544607" w:rsidRPr="00CA5D56">
        <w:rPr>
          <w:rFonts w:ascii="Times New Roman" w:hAnsi="Times New Roman" w:cs="Times New Roman"/>
          <w:sz w:val="24"/>
          <w:szCs w:val="24"/>
        </w:rPr>
        <w:t>Nell et al. (2020)</w:t>
      </w:r>
      <w:r w:rsidR="00482238">
        <w:rPr>
          <w:rFonts w:ascii="Times New Roman" w:hAnsi="Times New Roman" w:cs="Times New Roman"/>
          <w:sz w:val="24"/>
          <w:szCs w:val="24"/>
        </w:rPr>
        <w:t xml:space="preserve"> 146 országot vizsgáló tanulmányában azt találta, hogy a</w:t>
      </w:r>
      <w:r w:rsidR="000236DC">
        <w:rPr>
          <w:rFonts w:ascii="Times New Roman" w:hAnsi="Times New Roman" w:cs="Times New Roman"/>
          <w:sz w:val="24"/>
          <w:szCs w:val="24"/>
        </w:rPr>
        <w:t xml:space="preserve"> Covid-elhalálozások</w:t>
      </w:r>
      <w:r w:rsidR="005E5238">
        <w:rPr>
          <w:rFonts w:ascii="Times New Roman" w:hAnsi="Times New Roman" w:cs="Times New Roman"/>
          <w:sz w:val="24"/>
          <w:szCs w:val="24"/>
        </w:rPr>
        <w:t xml:space="preserve"> egymillió főre vetített értékében</w:t>
      </w:r>
      <w:r w:rsidR="000236DC">
        <w:rPr>
          <w:rFonts w:ascii="Times New Roman" w:hAnsi="Times New Roman" w:cs="Times New Roman"/>
          <w:sz w:val="24"/>
          <w:szCs w:val="24"/>
        </w:rPr>
        <w:t xml:space="preserve"> látható hatalmas </w:t>
      </w:r>
      <w:r w:rsidR="005E5238">
        <w:rPr>
          <w:rFonts w:ascii="Times New Roman" w:hAnsi="Times New Roman" w:cs="Times New Roman"/>
          <w:sz w:val="24"/>
          <w:szCs w:val="24"/>
        </w:rPr>
        <w:t>különbsége</w:t>
      </w:r>
      <w:r w:rsidR="00FF78C7">
        <w:rPr>
          <w:rFonts w:ascii="Times New Roman" w:hAnsi="Times New Roman" w:cs="Times New Roman"/>
          <w:sz w:val="24"/>
          <w:szCs w:val="24"/>
        </w:rPr>
        <w:t>k</w:t>
      </w:r>
      <w:r w:rsidR="005E5238">
        <w:rPr>
          <w:rFonts w:ascii="Times New Roman" w:hAnsi="Times New Roman" w:cs="Times New Roman"/>
          <w:sz w:val="24"/>
          <w:szCs w:val="24"/>
        </w:rPr>
        <w:t xml:space="preserve"> a különböző országokban</w:t>
      </w:r>
      <w:r w:rsidR="00FF78C7">
        <w:rPr>
          <w:rFonts w:ascii="Times New Roman" w:hAnsi="Times New Roman" w:cs="Times New Roman"/>
          <w:sz w:val="24"/>
          <w:szCs w:val="24"/>
        </w:rPr>
        <w:t xml:space="preserve"> négy tényezővel magyarázható</w:t>
      </w:r>
      <w:r w:rsidR="0025624B">
        <w:rPr>
          <w:rFonts w:ascii="Times New Roman" w:hAnsi="Times New Roman" w:cs="Times New Roman"/>
          <w:sz w:val="24"/>
          <w:szCs w:val="24"/>
        </w:rPr>
        <w:t>k: a 70 év feletti lakosság arány</w:t>
      </w:r>
      <w:r w:rsidR="00F11464">
        <w:rPr>
          <w:rFonts w:ascii="Times New Roman" w:hAnsi="Times New Roman" w:cs="Times New Roman"/>
          <w:sz w:val="24"/>
          <w:szCs w:val="24"/>
        </w:rPr>
        <w:t>a</w:t>
      </w:r>
      <w:r w:rsidR="00737EDB">
        <w:rPr>
          <w:rFonts w:ascii="Times New Roman" w:hAnsi="Times New Roman" w:cs="Times New Roman"/>
          <w:sz w:val="24"/>
          <w:szCs w:val="24"/>
        </w:rPr>
        <w:t>;</w:t>
      </w:r>
      <w:r w:rsidR="0025624B">
        <w:rPr>
          <w:rFonts w:ascii="Times New Roman" w:hAnsi="Times New Roman" w:cs="Times New Roman"/>
          <w:sz w:val="24"/>
          <w:szCs w:val="24"/>
        </w:rPr>
        <w:t xml:space="preserve"> </w:t>
      </w:r>
      <w:r w:rsidR="00A16C7B">
        <w:rPr>
          <w:rFonts w:ascii="Times New Roman" w:hAnsi="Times New Roman" w:cs="Times New Roman"/>
          <w:sz w:val="24"/>
          <w:szCs w:val="24"/>
        </w:rPr>
        <w:t>a túlsúlyosság mértéke</w:t>
      </w:r>
      <w:r w:rsidR="00257095">
        <w:rPr>
          <w:rFonts w:ascii="Times New Roman" w:hAnsi="Times New Roman" w:cs="Times New Roman"/>
          <w:sz w:val="24"/>
          <w:szCs w:val="24"/>
        </w:rPr>
        <w:t>;</w:t>
      </w:r>
      <w:r w:rsidR="00A16C7B">
        <w:rPr>
          <w:rFonts w:ascii="Times New Roman" w:hAnsi="Times New Roman" w:cs="Times New Roman"/>
          <w:sz w:val="24"/>
          <w:szCs w:val="24"/>
        </w:rPr>
        <w:t xml:space="preserve"> </w:t>
      </w:r>
      <w:r w:rsidR="00C51FEC">
        <w:rPr>
          <w:rFonts w:ascii="Times New Roman" w:hAnsi="Times New Roman" w:cs="Times New Roman"/>
          <w:sz w:val="24"/>
          <w:szCs w:val="24"/>
        </w:rPr>
        <w:t>a Covid társbetegségek</w:t>
      </w:r>
      <w:r w:rsidR="00A107A0">
        <w:rPr>
          <w:rFonts w:ascii="Times New Roman" w:hAnsi="Times New Roman" w:cs="Times New Roman"/>
          <w:sz w:val="24"/>
          <w:szCs w:val="24"/>
        </w:rPr>
        <w:t xml:space="preserve"> (diabétesz, demencia, </w:t>
      </w:r>
      <w:r w:rsidR="00226007">
        <w:rPr>
          <w:rFonts w:ascii="Times New Roman" w:hAnsi="Times New Roman" w:cs="Times New Roman"/>
          <w:sz w:val="24"/>
          <w:szCs w:val="24"/>
        </w:rPr>
        <w:t xml:space="preserve">szív és érrendszeri betegségek, </w:t>
      </w:r>
      <w:r w:rsidR="00B30904">
        <w:rPr>
          <w:rFonts w:ascii="Times New Roman" w:hAnsi="Times New Roman" w:cs="Times New Roman"/>
          <w:sz w:val="24"/>
          <w:szCs w:val="24"/>
        </w:rPr>
        <w:t>alsó légúti fertőzések, légúti betegségek és vesebetegségek)</w:t>
      </w:r>
      <w:r w:rsidR="00257095">
        <w:rPr>
          <w:rFonts w:ascii="Times New Roman" w:hAnsi="Times New Roman" w:cs="Times New Roman"/>
          <w:sz w:val="24"/>
          <w:szCs w:val="24"/>
        </w:rPr>
        <w:t xml:space="preserve"> elterjedtsége</w:t>
      </w:r>
      <w:r w:rsidR="00737EDB">
        <w:rPr>
          <w:rFonts w:ascii="Times New Roman" w:hAnsi="Times New Roman" w:cs="Times New Roman"/>
          <w:sz w:val="24"/>
          <w:szCs w:val="24"/>
        </w:rPr>
        <w:t>; és a</w:t>
      </w:r>
      <w:r w:rsidR="008C1CBD">
        <w:rPr>
          <w:rFonts w:ascii="Times New Roman" w:hAnsi="Times New Roman" w:cs="Times New Roman"/>
          <w:sz w:val="24"/>
          <w:szCs w:val="24"/>
        </w:rPr>
        <w:t>z egy főre eső eg</w:t>
      </w:r>
      <w:r w:rsidR="008B4A05">
        <w:rPr>
          <w:rFonts w:ascii="Times New Roman" w:hAnsi="Times New Roman" w:cs="Times New Roman"/>
          <w:sz w:val="24"/>
          <w:szCs w:val="24"/>
        </w:rPr>
        <w:t>észségügyi kiadások – a gazdagabb országok meghosszabbítják az idősek életét</w:t>
      </w:r>
      <w:r w:rsidR="0031736F">
        <w:rPr>
          <w:rFonts w:ascii="Times New Roman" w:hAnsi="Times New Roman" w:cs="Times New Roman"/>
          <w:sz w:val="24"/>
          <w:szCs w:val="24"/>
        </w:rPr>
        <w:t xml:space="preserve"> azon az életkoron túl, amelyen a szegényebb országokban meghalnak, </w:t>
      </w:r>
      <w:r w:rsidR="006365D5">
        <w:rPr>
          <w:rFonts w:ascii="Times New Roman" w:hAnsi="Times New Roman" w:cs="Times New Roman"/>
          <w:sz w:val="24"/>
          <w:szCs w:val="24"/>
        </w:rPr>
        <w:t xml:space="preserve">megteremtve az emberek olyan csoportját, amely különösen </w:t>
      </w:r>
      <w:r w:rsidR="005A264E">
        <w:rPr>
          <w:rFonts w:ascii="Times New Roman" w:hAnsi="Times New Roman" w:cs="Times New Roman"/>
          <w:sz w:val="24"/>
          <w:szCs w:val="24"/>
        </w:rPr>
        <w:t>sérülékeny betegségek kitörések</w:t>
      </w:r>
      <w:r w:rsidR="00341114">
        <w:rPr>
          <w:rFonts w:ascii="Times New Roman" w:hAnsi="Times New Roman" w:cs="Times New Roman"/>
          <w:sz w:val="24"/>
          <w:szCs w:val="24"/>
        </w:rPr>
        <w:t>or, különösen egy gyenge</w:t>
      </w:r>
      <w:r w:rsidR="00445517">
        <w:rPr>
          <w:rFonts w:ascii="Times New Roman" w:hAnsi="Times New Roman" w:cs="Times New Roman"/>
          <w:sz w:val="24"/>
          <w:szCs w:val="24"/>
        </w:rPr>
        <w:t xml:space="preserve"> előző influenza szezon után. A szerzők</w:t>
      </w:r>
      <w:r w:rsidR="00FE1231">
        <w:rPr>
          <w:rFonts w:ascii="Times New Roman" w:hAnsi="Times New Roman" w:cs="Times New Roman"/>
          <w:sz w:val="24"/>
          <w:szCs w:val="24"/>
        </w:rPr>
        <w:t xml:space="preserve"> következtetése ez is: „A lezárások </w:t>
      </w:r>
      <w:r w:rsidR="00FA7EBF">
        <w:rPr>
          <w:rFonts w:ascii="Times New Roman" w:hAnsi="Times New Roman" w:cs="Times New Roman"/>
          <w:sz w:val="24"/>
          <w:szCs w:val="24"/>
        </w:rPr>
        <w:t xml:space="preserve">semmilyen módon </w:t>
      </w:r>
      <w:r w:rsidR="00FE1231">
        <w:rPr>
          <w:rFonts w:ascii="Times New Roman" w:hAnsi="Times New Roman" w:cs="Times New Roman"/>
          <w:sz w:val="24"/>
          <w:szCs w:val="24"/>
        </w:rPr>
        <w:t xml:space="preserve">nem tűnnek </w:t>
      </w:r>
      <w:r w:rsidR="00B158C4">
        <w:rPr>
          <w:rFonts w:ascii="Times New Roman" w:hAnsi="Times New Roman" w:cs="Times New Roman"/>
          <w:sz w:val="24"/>
          <w:szCs w:val="24"/>
        </w:rPr>
        <w:t>csökkenteni az elhalálozásokat, vagy ellaposítani a járványgörbéket</w:t>
      </w:r>
      <w:r w:rsidR="00FA7EBF">
        <w:rPr>
          <w:rFonts w:ascii="Times New Roman" w:hAnsi="Times New Roman" w:cs="Times New Roman"/>
          <w:sz w:val="24"/>
          <w:szCs w:val="24"/>
        </w:rPr>
        <w:t>.”</w:t>
      </w:r>
    </w:p>
    <w:p w14:paraId="77CC0908" w14:textId="27F7D846" w:rsidR="003906DF" w:rsidRDefault="00554E43" w:rsidP="00FF78C7">
      <w:pPr>
        <w:pStyle w:val="Listaszerbekezds"/>
        <w:spacing w:after="0"/>
        <w:ind w:left="0" w:firstLine="567"/>
        <w:jc w:val="both"/>
        <w:rPr>
          <w:rFonts w:ascii="Times New Roman" w:hAnsi="Times New Roman" w:cs="Times New Roman"/>
          <w:sz w:val="24"/>
          <w:szCs w:val="24"/>
        </w:rPr>
      </w:pPr>
      <w:r w:rsidRPr="002358AF">
        <w:rPr>
          <w:rFonts w:ascii="Times New Roman" w:hAnsi="Times New Roman" w:cs="Times New Roman"/>
          <w:sz w:val="24"/>
          <w:szCs w:val="24"/>
        </w:rPr>
        <w:t>De Larochelambert et al. (2020)</w:t>
      </w:r>
      <w:r>
        <w:rPr>
          <w:rFonts w:ascii="Times New Roman" w:hAnsi="Times New Roman" w:cs="Times New Roman"/>
          <w:sz w:val="24"/>
          <w:szCs w:val="24"/>
        </w:rPr>
        <w:t xml:space="preserve"> 160 országot vizsgáló tanulmányában megfigyelte, hogy a magasabb Covid halálozási arány </w:t>
      </w:r>
      <w:r w:rsidR="00CE3881">
        <w:rPr>
          <w:rFonts w:ascii="Times New Roman" w:hAnsi="Times New Roman" w:cs="Times New Roman"/>
          <w:sz w:val="24"/>
          <w:szCs w:val="24"/>
        </w:rPr>
        <w:t xml:space="preserve">az északi és déli szélesség </w:t>
      </w:r>
      <w:r w:rsidR="00CE3881" w:rsidRPr="002358AF">
        <w:rPr>
          <w:rFonts w:ascii="Times New Roman" w:hAnsi="Times New Roman" w:cs="Times New Roman"/>
          <w:sz w:val="24"/>
          <w:szCs w:val="24"/>
        </w:rPr>
        <w:t>25°</w:t>
      </w:r>
      <w:r w:rsidR="008C283C">
        <w:rPr>
          <w:rFonts w:ascii="Times New Roman" w:hAnsi="Times New Roman" w:cs="Times New Roman"/>
          <w:sz w:val="24"/>
          <w:szCs w:val="24"/>
        </w:rPr>
        <w:t>-tól</w:t>
      </w:r>
      <w:r w:rsidR="00CE3881" w:rsidRPr="002358AF">
        <w:rPr>
          <w:rFonts w:ascii="Times New Roman" w:hAnsi="Times New Roman" w:cs="Times New Roman"/>
          <w:sz w:val="24"/>
          <w:szCs w:val="24"/>
        </w:rPr>
        <w:t xml:space="preserve"> </w:t>
      </w:r>
      <w:r w:rsidR="008C283C">
        <w:rPr>
          <w:rFonts w:ascii="Times New Roman" w:hAnsi="Times New Roman" w:cs="Times New Roman"/>
          <w:sz w:val="24"/>
          <w:szCs w:val="24"/>
        </w:rPr>
        <w:t>a</w:t>
      </w:r>
      <w:r w:rsidR="00CE3881" w:rsidRPr="002358AF">
        <w:rPr>
          <w:rFonts w:ascii="Times New Roman" w:hAnsi="Times New Roman" w:cs="Times New Roman"/>
          <w:sz w:val="24"/>
          <w:szCs w:val="24"/>
        </w:rPr>
        <w:t xml:space="preserve"> 65°</w:t>
      </w:r>
      <w:r w:rsidR="008C283C">
        <w:rPr>
          <w:rFonts w:ascii="Times New Roman" w:hAnsi="Times New Roman" w:cs="Times New Roman"/>
          <w:sz w:val="24"/>
          <w:szCs w:val="24"/>
        </w:rPr>
        <w:t>-ig</w:t>
      </w:r>
      <w:r w:rsidR="00CE0510">
        <w:rPr>
          <w:rFonts w:ascii="Times New Roman" w:hAnsi="Times New Roman" w:cs="Times New Roman"/>
          <w:sz w:val="24"/>
          <w:szCs w:val="24"/>
        </w:rPr>
        <w:t>,</w:t>
      </w:r>
      <w:r w:rsidR="00594A60">
        <w:rPr>
          <w:rFonts w:ascii="Times New Roman" w:hAnsi="Times New Roman" w:cs="Times New Roman"/>
          <w:sz w:val="24"/>
          <w:szCs w:val="24"/>
        </w:rPr>
        <w:t xml:space="preserve"> és a</w:t>
      </w:r>
      <w:r w:rsidR="00E72F2C">
        <w:rPr>
          <w:rFonts w:ascii="Times New Roman" w:hAnsi="Times New Roman" w:cs="Times New Roman"/>
          <w:sz w:val="24"/>
          <w:szCs w:val="24"/>
        </w:rPr>
        <w:t xml:space="preserve"> hosszúság </w:t>
      </w:r>
      <w:r w:rsidR="00594A60" w:rsidRPr="002358AF">
        <w:rPr>
          <w:rFonts w:ascii="Times New Roman" w:hAnsi="Times New Roman" w:cs="Times New Roman"/>
          <w:sz w:val="24"/>
          <w:szCs w:val="24"/>
        </w:rPr>
        <w:t>-35°</w:t>
      </w:r>
      <w:r w:rsidR="008C283C">
        <w:rPr>
          <w:rFonts w:ascii="Times New Roman" w:hAnsi="Times New Roman" w:cs="Times New Roman"/>
          <w:sz w:val="24"/>
          <w:szCs w:val="24"/>
        </w:rPr>
        <w:t>-tól</w:t>
      </w:r>
      <w:r w:rsidR="00594A60" w:rsidRPr="002358AF">
        <w:rPr>
          <w:rFonts w:ascii="Times New Roman" w:hAnsi="Times New Roman" w:cs="Times New Roman"/>
          <w:sz w:val="24"/>
          <w:szCs w:val="24"/>
        </w:rPr>
        <w:t xml:space="preserve"> </w:t>
      </w:r>
      <w:r w:rsidR="008C283C">
        <w:rPr>
          <w:rFonts w:ascii="Times New Roman" w:hAnsi="Times New Roman" w:cs="Times New Roman"/>
          <w:sz w:val="24"/>
          <w:szCs w:val="24"/>
        </w:rPr>
        <w:t xml:space="preserve">a </w:t>
      </w:r>
      <w:r w:rsidR="00F35C84">
        <w:rPr>
          <w:rFonts w:ascii="Times New Roman" w:hAnsi="Times New Roman" w:cs="Times New Roman"/>
          <w:sz w:val="24"/>
          <w:szCs w:val="24"/>
        </w:rPr>
        <w:t>-</w:t>
      </w:r>
      <w:r w:rsidR="00594A60" w:rsidRPr="002358AF">
        <w:rPr>
          <w:rFonts w:ascii="Times New Roman" w:hAnsi="Times New Roman" w:cs="Times New Roman"/>
          <w:sz w:val="24"/>
          <w:szCs w:val="24"/>
        </w:rPr>
        <w:t>125°</w:t>
      </w:r>
      <w:r w:rsidR="00F35C84">
        <w:rPr>
          <w:rFonts w:ascii="Times New Roman" w:hAnsi="Times New Roman" w:cs="Times New Roman"/>
          <w:sz w:val="24"/>
          <w:szCs w:val="24"/>
        </w:rPr>
        <w:t>-ig</w:t>
      </w:r>
      <w:r w:rsidR="00E72F2C">
        <w:rPr>
          <w:rFonts w:ascii="Times New Roman" w:hAnsi="Times New Roman" w:cs="Times New Roman"/>
          <w:sz w:val="24"/>
          <w:szCs w:val="24"/>
        </w:rPr>
        <w:t xml:space="preserve"> tartományokban </w:t>
      </w:r>
      <w:r w:rsidR="00A11DED">
        <w:rPr>
          <w:rFonts w:ascii="Times New Roman" w:hAnsi="Times New Roman" w:cs="Times New Roman"/>
          <w:sz w:val="24"/>
          <w:szCs w:val="24"/>
        </w:rPr>
        <w:t xml:space="preserve">jelenik meg. </w:t>
      </w:r>
      <w:r w:rsidR="00021088">
        <w:rPr>
          <w:rFonts w:ascii="Times New Roman" w:hAnsi="Times New Roman" w:cs="Times New Roman"/>
          <w:sz w:val="24"/>
          <w:szCs w:val="24"/>
        </w:rPr>
        <w:t>A</w:t>
      </w:r>
      <w:r w:rsidR="00CB09DF">
        <w:rPr>
          <w:rFonts w:ascii="Times New Roman" w:hAnsi="Times New Roman" w:cs="Times New Roman"/>
          <w:sz w:val="24"/>
          <w:szCs w:val="24"/>
        </w:rPr>
        <w:t xml:space="preserve"> magasabb halálozási arány </w:t>
      </w:r>
      <w:r w:rsidR="00AC75AD">
        <w:rPr>
          <w:rFonts w:ascii="Times New Roman" w:hAnsi="Times New Roman" w:cs="Times New Roman"/>
          <w:sz w:val="24"/>
          <w:szCs w:val="24"/>
        </w:rPr>
        <w:t>nemzeti jellemzőkkel kapcsolatos, mint a magasabb GDP</w:t>
      </w:r>
      <w:r w:rsidR="003E38CA">
        <w:rPr>
          <w:rFonts w:ascii="Times New Roman" w:hAnsi="Times New Roman" w:cs="Times New Roman"/>
          <w:sz w:val="24"/>
          <w:szCs w:val="24"/>
        </w:rPr>
        <w:t xml:space="preserve">, magasabb életkilátások (és </w:t>
      </w:r>
      <w:r w:rsidR="00BB3E88">
        <w:rPr>
          <w:rFonts w:ascii="Times New Roman" w:hAnsi="Times New Roman" w:cs="Times New Roman"/>
          <w:sz w:val="24"/>
          <w:szCs w:val="24"/>
        </w:rPr>
        <w:t>az idős és beteges emberek</w:t>
      </w:r>
      <w:r w:rsidR="00AE06CA">
        <w:rPr>
          <w:rFonts w:ascii="Times New Roman" w:hAnsi="Times New Roman" w:cs="Times New Roman"/>
          <w:sz w:val="24"/>
          <w:szCs w:val="24"/>
        </w:rPr>
        <w:t xml:space="preserve"> nagyobb aránya), nagyobb anyagcsere</w:t>
      </w:r>
      <w:r w:rsidR="00702AA4">
        <w:rPr>
          <w:rFonts w:ascii="Times New Roman" w:hAnsi="Times New Roman" w:cs="Times New Roman"/>
          <w:sz w:val="24"/>
          <w:szCs w:val="24"/>
        </w:rPr>
        <w:t xml:space="preserve"> kockázati tényezők (pl. inaktív életstílus, </w:t>
      </w:r>
      <w:r w:rsidR="00CB7724">
        <w:rPr>
          <w:rFonts w:ascii="Times New Roman" w:hAnsi="Times New Roman" w:cs="Times New Roman"/>
          <w:sz w:val="24"/>
          <w:szCs w:val="24"/>
        </w:rPr>
        <w:t xml:space="preserve">szegényes táplálkozási minőség és </w:t>
      </w:r>
      <w:r w:rsidR="00257643">
        <w:rPr>
          <w:rFonts w:ascii="Times New Roman" w:hAnsi="Times New Roman" w:cs="Times New Roman"/>
          <w:sz w:val="24"/>
          <w:szCs w:val="24"/>
        </w:rPr>
        <w:t>a túlsúlyosság), a magas vérnyomás uralkodó</w:t>
      </w:r>
      <w:r w:rsidR="00971D55">
        <w:rPr>
          <w:rFonts w:ascii="Times New Roman" w:hAnsi="Times New Roman" w:cs="Times New Roman"/>
          <w:sz w:val="24"/>
          <w:szCs w:val="24"/>
        </w:rPr>
        <w:t xml:space="preserve"> jellege, a diabétesz, </w:t>
      </w:r>
      <w:r w:rsidR="00971D55">
        <w:rPr>
          <w:rFonts w:ascii="Times New Roman" w:hAnsi="Times New Roman" w:cs="Times New Roman"/>
          <w:sz w:val="24"/>
          <w:szCs w:val="24"/>
        </w:rPr>
        <w:lastRenderedPageBreak/>
        <w:t>a szív és keringési betegségek (</w:t>
      </w:r>
      <w:r w:rsidR="00F14587">
        <w:rPr>
          <w:rFonts w:ascii="Times New Roman" w:hAnsi="Times New Roman" w:cs="Times New Roman"/>
          <w:sz w:val="24"/>
          <w:szCs w:val="24"/>
        </w:rPr>
        <w:t>a leggyak</w:t>
      </w:r>
      <w:r w:rsidR="00DD2B53">
        <w:rPr>
          <w:rFonts w:ascii="Times New Roman" w:hAnsi="Times New Roman" w:cs="Times New Roman"/>
          <w:sz w:val="24"/>
          <w:szCs w:val="24"/>
        </w:rPr>
        <w:t>o</w:t>
      </w:r>
      <w:r w:rsidR="00F14587">
        <w:rPr>
          <w:rFonts w:ascii="Times New Roman" w:hAnsi="Times New Roman" w:cs="Times New Roman"/>
          <w:sz w:val="24"/>
          <w:szCs w:val="24"/>
        </w:rPr>
        <w:t>r</w:t>
      </w:r>
      <w:r w:rsidR="00CA11B2">
        <w:rPr>
          <w:rFonts w:ascii="Times New Roman" w:hAnsi="Times New Roman" w:cs="Times New Roman"/>
          <w:sz w:val="24"/>
          <w:szCs w:val="24"/>
        </w:rPr>
        <w:t>i</w:t>
      </w:r>
      <w:r w:rsidR="00F14587">
        <w:rPr>
          <w:rFonts w:ascii="Times New Roman" w:hAnsi="Times New Roman" w:cs="Times New Roman"/>
          <w:sz w:val="24"/>
          <w:szCs w:val="24"/>
        </w:rPr>
        <w:t>bb</w:t>
      </w:r>
      <w:r w:rsidR="00CA11B2">
        <w:rPr>
          <w:rFonts w:ascii="Times New Roman" w:hAnsi="Times New Roman" w:cs="Times New Roman"/>
          <w:sz w:val="24"/>
          <w:szCs w:val="24"/>
        </w:rPr>
        <w:t xml:space="preserve"> társbetegségek</w:t>
      </w:r>
      <w:r w:rsidR="00F14587">
        <w:rPr>
          <w:rFonts w:ascii="Times New Roman" w:hAnsi="Times New Roman" w:cs="Times New Roman"/>
          <w:sz w:val="24"/>
          <w:szCs w:val="24"/>
        </w:rPr>
        <w:t xml:space="preserve"> </w:t>
      </w:r>
      <w:r w:rsidR="00DD2B53">
        <w:rPr>
          <w:rFonts w:ascii="Times New Roman" w:hAnsi="Times New Roman" w:cs="Times New Roman"/>
          <w:sz w:val="24"/>
          <w:szCs w:val="24"/>
        </w:rPr>
        <w:t>a Covid mortalitáshoz kapcsol</w:t>
      </w:r>
      <w:r w:rsidR="00786EA0">
        <w:rPr>
          <w:rFonts w:ascii="Times New Roman" w:hAnsi="Times New Roman" w:cs="Times New Roman"/>
          <w:sz w:val="24"/>
          <w:szCs w:val="24"/>
        </w:rPr>
        <w:t>ódóan), a hidegebb időjárás és az alacsonyabb ultraibolya sugárzás. Azt is találták, hogy</w:t>
      </w:r>
      <w:r w:rsidR="00371DB2">
        <w:rPr>
          <w:rFonts w:ascii="Times New Roman" w:hAnsi="Times New Roman" w:cs="Times New Roman"/>
          <w:sz w:val="24"/>
          <w:szCs w:val="24"/>
        </w:rPr>
        <w:t xml:space="preserve"> a járványellenes intézkedések szigorúsága</w:t>
      </w:r>
      <w:r w:rsidR="00CD1180">
        <w:rPr>
          <w:rFonts w:ascii="Times New Roman" w:hAnsi="Times New Roman" w:cs="Times New Roman"/>
          <w:sz w:val="24"/>
          <w:szCs w:val="24"/>
        </w:rPr>
        <w:t xml:space="preserve"> – beleértve a lezárást – „</w:t>
      </w:r>
      <w:r w:rsidR="00866C09">
        <w:rPr>
          <w:rFonts w:ascii="Times New Roman" w:hAnsi="Times New Roman" w:cs="Times New Roman"/>
          <w:sz w:val="24"/>
          <w:szCs w:val="24"/>
        </w:rPr>
        <w:t>nem látszik kapcsolatban állni a halálozási aránnyal</w:t>
      </w:r>
      <w:r w:rsidR="0081154E">
        <w:rPr>
          <w:rFonts w:ascii="Times New Roman" w:hAnsi="Times New Roman" w:cs="Times New Roman"/>
          <w:sz w:val="24"/>
          <w:szCs w:val="24"/>
        </w:rPr>
        <w:t>”.</w:t>
      </w:r>
    </w:p>
    <w:p w14:paraId="143E5303" w14:textId="76C40F82" w:rsidR="00F77572" w:rsidRDefault="00676AB0" w:rsidP="00FF78C7">
      <w:pPr>
        <w:pStyle w:val="Listaszerbekezds"/>
        <w:spacing w:after="0"/>
        <w:ind w:left="0" w:firstLine="567"/>
        <w:jc w:val="both"/>
        <w:rPr>
          <w:rFonts w:ascii="Times New Roman" w:hAnsi="Times New Roman" w:cs="Times New Roman"/>
          <w:sz w:val="24"/>
          <w:szCs w:val="24"/>
        </w:rPr>
      </w:pPr>
      <w:r>
        <w:rPr>
          <w:rFonts w:ascii="Times New Roman" w:hAnsi="Times New Roman" w:cs="Times New Roman"/>
          <w:sz w:val="24"/>
          <w:szCs w:val="24"/>
        </w:rPr>
        <w:t>A pszichológiai hatás, amit mind a járvány kontrollálásár</w:t>
      </w:r>
      <w:r w:rsidR="00924DCC">
        <w:rPr>
          <w:rFonts w:ascii="Times New Roman" w:hAnsi="Times New Roman" w:cs="Times New Roman"/>
          <w:sz w:val="24"/>
          <w:szCs w:val="24"/>
        </w:rPr>
        <w:t xml:space="preserve">a alkalmazott korlátozások, mind a tömeg- és a közösségi média </w:t>
      </w:r>
      <w:r w:rsidR="00326D1B">
        <w:rPr>
          <w:rFonts w:ascii="Times New Roman" w:hAnsi="Times New Roman" w:cs="Times New Roman"/>
          <w:sz w:val="24"/>
          <w:szCs w:val="24"/>
        </w:rPr>
        <w:t>hírközlése a betegségről, kulcsfontosságú. Ha az emberek</w:t>
      </w:r>
      <w:r w:rsidR="008F15C7">
        <w:rPr>
          <w:rFonts w:ascii="Times New Roman" w:hAnsi="Times New Roman" w:cs="Times New Roman"/>
          <w:sz w:val="24"/>
          <w:szCs w:val="24"/>
        </w:rPr>
        <w:t>et kiteszik vég nélküli szenzációhajhász, félelemkeltő propaga</w:t>
      </w:r>
      <w:r w:rsidR="005A7048">
        <w:rPr>
          <w:rFonts w:ascii="Times New Roman" w:hAnsi="Times New Roman" w:cs="Times New Roman"/>
          <w:sz w:val="24"/>
          <w:szCs w:val="24"/>
        </w:rPr>
        <w:t>ndának, és</w:t>
      </w:r>
      <w:r w:rsidR="007F37C2">
        <w:rPr>
          <w:rFonts w:ascii="Times New Roman" w:hAnsi="Times New Roman" w:cs="Times New Roman"/>
          <w:sz w:val="24"/>
          <w:szCs w:val="24"/>
        </w:rPr>
        <w:t xml:space="preserve"> eléggé becsaphatók, hogy higgyenek benne, </w:t>
      </w:r>
      <w:r w:rsidR="00DF1764">
        <w:rPr>
          <w:rFonts w:ascii="Times New Roman" w:hAnsi="Times New Roman" w:cs="Times New Roman"/>
          <w:sz w:val="24"/>
          <w:szCs w:val="24"/>
        </w:rPr>
        <w:t xml:space="preserve">ez valószínűleg aláássa az egészségüket. Másrészről, ha a hatóságok biztosítják a lakosságot, hogy </w:t>
      </w:r>
      <w:r w:rsidR="00E051FE">
        <w:rPr>
          <w:rFonts w:ascii="Times New Roman" w:hAnsi="Times New Roman" w:cs="Times New Roman"/>
          <w:sz w:val="24"/>
          <w:szCs w:val="24"/>
        </w:rPr>
        <w:t>a betegség megelőzésére</w:t>
      </w:r>
      <w:r w:rsidR="005A7048">
        <w:rPr>
          <w:rFonts w:ascii="Times New Roman" w:hAnsi="Times New Roman" w:cs="Times New Roman"/>
          <w:sz w:val="24"/>
          <w:szCs w:val="24"/>
        </w:rPr>
        <w:t xml:space="preserve"> </w:t>
      </w:r>
      <w:r w:rsidR="004D2D99">
        <w:rPr>
          <w:rFonts w:ascii="Times New Roman" w:hAnsi="Times New Roman" w:cs="Times New Roman"/>
          <w:sz w:val="24"/>
          <w:szCs w:val="24"/>
        </w:rPr>
        <w:t>s</w:t>
      </w:r>
      <w:r w:rsidR="004851B7">
        <w:rPr>
          <w:rFonts w:ascii="Times New Roman" w:hAnsi="Times New Roman" w:cs="Times New Roman"/>
          <w:sz w:val="24"/>
          <w:szCs w:val="24"/>
        </w:rPr>
        <w:t>zolgáló intézkedéseket vezetnek be az országban, és bárki</w:t>
      </w:r>
      <w:r w:rsidR="005A72E8">
        <w:rPr>
          <w:rFonts w:ascii="Times New Roman" w:hAnsi="Times New Roman" w:cs="Times New Roman"/>
          <w:sz w:val="24"/>
          <w:szCs w:val="24"/>
        </w:rPr>
        <w:t>nek</w:t>
      </w:r>
      <w:r w:rsidR="004851B7">
        <w:rPr>
          <w:rFonts w:ascii="Times New Roman" w:hAnsi="Times New Roman" w:cs="Times New Roman"/>
          <w:sz w:val="24"/>
          <w:szCs w:val="24"/>
        </w:rPr>
        <w:t>, aki megfer</w:t>
      </w:r>
      <w:r w:rsidR="00B14858">
        <w:rPr>
          <w:rFonts w:ascii="Times New Roman" w:hAnsi="Times New Roman" w:cs="Times New Roman"/>
          <w:sz w:val="24"/>
          <w:szCs w:val="24"/>
        </w:rPr>
        <w:t>t</w:t>
      </w:r>
      <w:r w:rsidR="004851B7">
        <w:rPr>
          <w:rFonts w:ascii="Times New Roman" w:hAnsi="Times New Roman" w:cs="Times New Roman"/>
          <w:sz w:val="24"/>
          <w:szCs w:val="24"/>
        </w:rPr>
        <w:t xml:space="preserve">őződött, </w:t>
      </w:r>
      <w:r w:rsidR="005A72E8">
        <w:rPr>
          <w:rFonts w:ascii="Times New Roman" w:hAnsi="Times New Roman" w:cs="Times New Roman"/>
          <w:sz w:val="24"/>
          <w:szCs w:val="24"/>
        </w:rPr>
        <w:t xml:space="preserve">gyorsan a nyomára bukkannak és karanténba zárják, </w:t>
      </w:r>
      <w:r w:rsidR="00964D75">
        <w:rPr>
          <w:rFonts w:ascii="Times New Roman" w:hAnsi="Times New Roman" w:cs="Times New Roman"/>
          <w:sz w:val="24"/>
          <w:szCs w:val="24"/>
        </w:rPr>
        <w:t>az csökkenteni tudja a szorongás szintjét.</w:t>
      </w:r>
    </w:p>
    <w:p w14:paraId="5A93F7DE" w14:textId="67D6B730" w:rsidR="00772757" w:rsidRDefault="00772757" w:rsidP="00FF78C7">
      <w:pPr>
        <w:pStyle w:val="Listaszerbekezds"/>
        <w:spacing w:after="0"/>
        <w:ind w:left="0" w:firstLine="567"/>
        <w:jc w:val="both"/>
        <w:rPr>
          <w:rFonts w:ascii="Times New Roman" w:hAnsi="Times New Roman" w:cs="Times New Roman"/>
          <w:sz w:val="24"/>
          <w:szCs w:val="24"/>
        </w:rPr>
      </w:pPr>
    </w:p>
    <w:p w14:paraId="333E8946" w14:textId="775E470D" w:rsidR="00772757" w:rsidRPr="006863FA" w:rsidRDefault="006863FA" w:rsidP="00772757">
      <w:pPr>
        <w:pStyle w:val="Listaszerbekezds"/>
        <w:spacing w:after="0"/>
        <w:ind w:left="0"/>
        <w:jc w:val="both"/>
        <w:rPr>
          <w:rFonts w:ascii="Times New Roman" w:hAnsi="Times New Roman" w:cs="Times New Roman"/>
          <w:b/>
          <w:bCs/>
          <w:sz w:val="24"/>
          <w:szCs w:val="24"/>
        </w:rPr>
      </w:pPr>
      <w:r>
        <w:rPr>
          <w:rFonts w:ascii="Times New Roman" w:hAnsi="Times New Roman" w:cs="Times New Roman"/>
          <w:b/>
          <w:bCs/>
          <w:sz w:val="24"/>
          <w:szCs w:val="24"/>
        </w:rPr>
        <w:t>A félelem kultusza</w:t>
      </w:r>
    </w:p>
    <w:p w14:paraId="10115515" w14:textId="11C9DDA7" w:rsidR="005A422E" w:rsidRDefault="005A422E" w:rsidP="00FF78C7">
      <w:pPr>
        <w:pStyle w:val="Listaszerbekezds"/>
        <w:spacing w:after="0"/>
        <w:ind w:left="0" w:firstLine="567"/>
        <w:jc w:val="both"/>
        <w:rPr>
          <w:rFonts w:ascii="Times New Roman" w:hAnsi="Times New Roman" w:cs="Times New Roman"/>
          <w:sz w:val="24"/>
          <w:szCs w:val="24"/>
        </w:rPr>
      </w:pPr>
      <w:r>
        <w:rPr>
          <w:rFonts w:ascii="Times New Roman" w:hAnsi="Times New Roman" w:cs="Times New Roman"/>
          <w:sz w:val="24"/>
          <w:szCs w:val="24"/>
        </w:rPr>
        <w:t>Az egészségünket az határozza meg, amit esz</w:t>
      </w:r>
      <w:r w:rsidR="00380F20">
        <w:rPr>
          <w:rFonts w:ascii="Times New Roman" w:hAnsi="Times New Roman" w:cs="Times New Roman"/>
          <w:sz w:val="24"/>
          <w:szCs w:val="24"/>
        </w:rPr>
        <w:t>ünk, iszunk, belélegzünk, érzünk, gondolunk és hiszü</w:t>
      </w:r>
      <w:r w:rsidR="00580852">
        <w:rPr>
          <w:rFonts w:ascii="Times New Roman" w:hAnsi="Times New Roman" w:cs="Times New Roman"/>
          <w:sz w:val="24"/>
          <w:szCs w:val="24"/>
        </w:rPr>
        <w:t xml:space="preserve">nk. Az elme erejét nem szabad alábecsülni. Sok bizonyíték van arra, </w:t>
      </w:r>
      <w:r w:rsidR="00D52E34">
        <w:rPr>
          <w:rFonts w:ascii="Times New Roman" w:hAnsi="Times New Roman" w:cs="Times New Roman"/>
          <w:sz w:val="24"/>
          <w:szCs w:val="24"/>
        </w:rPr>
        <w:t xml:space="preserve">hogy a hiteinknek, elvárásainknak és </w:t>
      </w:r>
      <w:r w:rsidR="00FA5613">
        <w:rPr>
          <w:rFonts w:ascii="Times New Roman" w:hAnsi="Times New Roman" w:cs="Times New Roman"/>
          <w:sz w:val="24"/>
          <w:szCs w:val="24"/>
        </w:rPr>
        <w:t>lelkiállapotunknak nagy hatása van az egészség</w:t>
      </w:r>
      <w:r w:rsidR="00CA5A64">
        <w:rPr>
          <w:rFonts w:ascii="Times New Roman" w:hAnsi="Times New Roman" w:cs="Times New Roman"/>
          <w:sz w:val="24"/>
          <w:szCs w:val="24"/>
        </w:rPr>
        <w:t>ünkre – hogy jobb legyen (placebo hatás) vagy hogy rosszabb legyen (nocebo hatás)</w:t>
      </w:r>
      <w:r w:rsidR="00F04A31">
        <w:rPr>
          <w:rFonts w:ascii="Times New Roman" w:hAnsi="Times New Roman" w:cs="Times New Roman"/>
          <w:sz w:val="24"/>
          <w:szCs w:val="24"/>
        </w:rPr>
        <w:t xml:space="preserve"> </w:t>
      </w:r>
      <w:r w:rsidR="00F04A31" w:rsidRPr="00F04A31">
        <w:rPr>
          <w:rFonts w:ascii="Times New Roman" w:hAnsi="Times New Roman" w:cs="Times New Roman"/>
          <w:sz w:val="24"/>
          <w:szCs w:val="24"/>
        </w:rPr>
        <w:t>(</w:t>
      </w:r>
      <w:r w:rsidR="00F04A31">
        <w:rPr>
          <w:rFonts w:ascii="Times New Roman" w:hAnsi="Times New Roman" w:cs="Times New Roman"/>
          <w:sz w:val="24"/>
          <w:szCs w:val="24"/>
        </w:rPr>
        <w:t>lásd:</w:t>
      </w:r>
      <w:r w:rsidR="00F04A31" w:rsidRPr="00F04A31">
        <w:rPr>
          <w:rFonts w:ascii="Times New Roman" w:hAnsi="Times New Roman" w:cs="Times New Roman"/>
          <w:sz w:val="24"/>
          <w:szCs w:val="24"/>
        </w:rPr>
        <w:t> </w:t>
      </w:r>
      <w:hyperlink r:id="rId236" w:history="1">
        <w:r w:rsidR="00F04A31" w:rsidRPr="00F04A31">
          <w:rPr>
            <w:rStyle w:val="Hiperhivatkozs"/>
            <w:rFonts w:ascii="Times New Roman" w:hAnsi="Times New Roman" w:cs="Times New Roman"/>
            <w:i/>
            <w:iCs/>
            <w:sz w:val="24"/>
            <w:szCs w:val="24"/>
          </w:rPr>
          <w:t>Mind, health and healing</w:t>
        </w:r>
      </w:hyperlink>
      <w:r w:rsidR="00F04A31" w:rsidRPr="00F04A31">
        <w:rPr>
          <w:rFonts w:ascii="Times New Roman" w:hAnsi="Times New Roman" w:cs="Times New Roman"/>
          <w:sz w:val="24"/>
          <w:szCs w:val="24"/>
        </w:rPr>
        <w:t>).</w:t>
      </w:r>
    </w:p>
    <w:p w14:paraId="443A6E72" w14:textId="77777777" w:rsidR="00DB2DFB" w:rsidRDefault="00100C22" w:rsidP="007D3C12">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félelem rendkívül ragályos, és </w:t>
      </w:r>
      <w:r w:rsidR="00466638">
        <w:rPr>
          <w:rFonts w:ascii="Times New Roman" w:hAnsi="Times New Roman" w:cs="Times New Roman"/>
          <w:sz w:val="24"/>
          <w:szCs w:val="24"/>
        </w:rPr>
        <w:t xml:space="preserve">legyengítő, vagy akár halálos is lehet. Például, </w:t>
      </w:r>
      <w:r w:rsidR="00324C6B">
        <w:rPr>
          <w:rFonts w:ascii="Times New Roman" w:hAnsi="Times New Roman" w:cs="Times New Roman"/>
          <w:sz w:val="24"/>
          <w:szCs w:val="24"/>
        </w:rPr>
        <w:t>a környezet</w:t>
      </w:r>
      <w:r w:rsidR="00DE6CC4">
        <w:rPr>
          <w:rFonts w:ascii="Times New Roman" w:hAnsi="Times New Roman" w:cs="Times New Roman"/>
          <w:sz w:val="24"/>
          <w:szCs w:val="24"/>
        </w:rPr>
        <w:t xml:space="preserve">védő John Perkins </w:t>
      </w:r>
      <w:r w:rsidR="007D3C12" w:rsidRPr="004250EA">
        <w:rPr>
          <w:rFonts w:ascii="Times New Roman" w:hAnsi="Times New Roman" w:cs="Times New Roman"/>
          <w:sz w:val="24"/>
          <w:szCs w:val="24"/>
        </w:rPr>
        <w:t>elmeséli, hogy amikor gyerek volt New Hampshire-ben (USA), a szülei meggyőzték, hogy ha a lábai nedvessé váltnak, azonnal zoknit és cipőt kell cserélnie, különben elkapja a náthát. Azt találta, hogy amikor nem sikerült a tanácsukat követnie, tényleg megbetegedett, noha észrevette, hogy néhány iskolatársa meg nem. Évekkel később megismerkedett Shuar-ral, aki biz</w:t>
      </w:r>
      <w:r w:rsidR="00BE0B8F">
        <w:rPr>
          <w:rFonts w:ascii="Times New Roman" w:hAnsi="Times New Roman" w:cs="Times New Roman"/>
          <w:sz w:val="24"/>
          <w:szCs w:val="24"/>
        </w:rPr>
        <w:t>tosíto</w:t>
      </w:r>
      <w:r w:rsidR="007D3C12" w:rsidRPr="004250EA">
        <w:rPr>
          <w:rFonts w:ascii="Times New Roman" w:hAnsi="Times New Roman" w:cs="Times New Roman"/>
          <w:sz w:val="24"/>
          <w:szCs w:val="24"/>
        </w:rPr>
        <w:t xml:space="preserve">tta, hogy semmi baj nem származik abból, ha nedvesek a lábai. Ezután felfedezte, hogy többé már nem kapja el a náthát, még akkor sem, amikor napokat töltött az esőerdőben nedves lábbal, és még New Hampshire-ben sem. </w:t>
      </w:r>
    </w:p>
    <w:p w14:paraId="12C3B765" w14:textId="14860003" w:rsidR="007D3C12" w:rsidRDefault="007D3C12" w:rsidP="007D3C12">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Afrikai orvosok néha az AIDS-betegséget „vudu-halál” szindrómának tulajdonítják, </w:t>
      </w:r>
      <w:r w:rsidRPr="00CD4E5A">
        <w:rPr>
          <w:rFonts w:ascii="Times New Roman" w:hAnsi="Times New Roman" w:cs="Times New Roman"/>
          <w:sz w:val="24"/>
          <w:szCs w:val="24"/>
        </w:rPr>
        <w:t>a</w:t>
      </w:r>
      <w:r>
        <w:rPr>
          <w:rFonts w:ascii="Times New Roman" w:hAnsi="Times New Roman" w:cs="Times New Roman"/>
          <w:sz w:val="24"/>
          <w:szCs w:val="24"/>
        </w:rPr>
        <w:t>mi a pszichológiailag keltett betegségekre használt fogalom.</w:t>
      </w:r>
      <w:r w:rsidRPr="00CD4E5A">
        <w:rPr>
          <w:rFonts w:ascii="Times New Roman" w:hAnsi="Times New Roman" w:cs="Times New Roman"/>
          <w:sz w:val="24"/>
          <w:szCs w:val="24"/>
        </w:rPr>
        <w:t xml:space="preserve"> </w:t>
      </w:r>
      <w:r>
        <w:rPr>
          <w:rFonts w:ascii="Times New Roman" w:hAnsi="Times New Roman" w:cs="Times New Roman"/>
          <w:sz w:val="24"/>
          <w:szCs w:val="24"/>
        </w:rPr>
        <w:t>Egy ápolónő arról számolt be, hogy amikor bizonyos, AIDS-ben haldokló betegeket leteszteltek, és azt találták, hogy negatívok, hirtelen feléledtek, és visszanyerték tökéletes egészségüket</w:t>
      </w:r>
      <w:r w:rsidRPr="00CD4E5A">
        <w:rPr>
          <w:rFonts w:ascii="Times New Roman" w:hAnsi="Times New Roman" w:cs="Times New Roman"/>
          <w:sz w:val="24"/>
          <w:szCs w:val="24"/>
        </w:rPr>
        <w:t xml:space="preserve"> (Young, 2016).</w:t>
      </w:r>
      <w:r>
        <w:rPr>
          <w:rFonts w:ascii="Times New Roman" w:hAnsi="Times New Roman" w:cs="Times New Roman"/>
          <w:sz w:val="24"/>
          <w:szCs w:val="24"/>
        </w:rPr>
        <w:t xml:space="preserve"> </w:t>
      </w:r>
      <w:r w:rsidRPr="004250EA">
        <w:rPr>
          <w:rFonts w:ascii="Times New Roman" w:hAnsi="Times New Roman" w:cs="Times New Roman"/>
          <w:sz w:val="24"/>
          <w:szCs w:val="24"/>
        </w:rPr>
        <w:t xml:space="preserve">Egy </w:t>
      </w:r>
      <w:r>
        <w:rPr>
          <w:rFonts w:ascii="Times New Roman" w:hAnsi="Times New Roman" w:cs="Times New Roman"/>
          <w:sz w:val="24"/>
          <w:szCs w:val="24"/>
        </w:rPr>
        <w:t>még szélsőségesebb</w:t>
      </w:r>
      <w:r w:rsidRPr="004250EA">
        <w:rPr>
          <w:rFonts w:ascii="Times New Roman" w:hAnsi="Times New Roman" w:cs="Times New Roman"/>
          <w:sz w:val="24"/>
          <w:szCs w:val="24"/>
        </w:rPr>
        <w:t xml:space="preserve"> példa: 1853-ban két fiatal franciát harapott meg ugyanaz a kutya. Az egyik egy hónapon belül meghalt „veszettségben”, de a másik nem tudott erről, mivel elutazott Amerikába. 15 évvel később visszatért Franciaországba, és értesült korábbi bajtársa haláláról. Ekkor maga is kifejlesztette a veszettség tüneteit, és három héten belül meghalt (Hume, 2018, p. 291).</w:t>
      </w:r>
    </w:p>
    <w:p w14:paraId="380E85C3" w14:textId="67A159AF" w:rsidR="00D0440F" w:rsidRDefault="004517F6" w:rsidP="00D0440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2006-ban </w:t>
      </w:r>
      <w:r w:rsidR="00164CF3">
        <w:rPr>
          <w:rFonts w:ascii="Times New Roman" w:hAnsi="Times New Roman" w:cs="Times New Roman"/>
          <w:sz w:val="24"/>
          <w:szCs w:val="24"/>
        </w:rPr>
        <w:t xml:space="preserve">egy népszerű tinédzser szappanopera, a </w:t>
      </w:r>
      <w:r w:rsidR="00164CF3" w:rsidRPr="004517F6">
        <w:rPr>
          <w:rFonts w:ascii="Times New Roman" w:hAnsi="Times New Roman" w:cs="Times New Roman"/>
          <w:i/>
          <w:iCs/>
          <w:sz w:val="24"/>
          <w:szCs w:val="24"/>
        </w:rPr>
        <w:t>Strawberries with Sugar</w:t>
      </w:r>
      <w:r w:rsidR="00164CF3">
        <w:rPr>
          <w:rFonts w:ascii="Times New Roman" w:hAnsi="Times New Roman" w:cs="Times New Roman"/>
          <w:sz w:val="24"/>
          <w:szCs w:val="24"/>
        </w:rPr>
        <w:t xml:space="preserve"> egyik epizódját vetítették Portu</w:t>
      </w:r>
      <w:r w:rsidR="00B74F08">
        <w:rPr>
          <w:rFonts w:ascii="Times New Roman" w:hAnsi="Times New Roman" w:cs="Times New Roman"/>
          <w:sz w:val="24"/>
          <w:szCs w:val="24"/>
        </w:rPr>
        <w:t>g</w:t>
      </w:r>
      <w:r w:rsidR="00164CF3">
        <w:rPr>
          <w:rFonts w:ascii="Times New Roman" w:hAnsi="Times New Roman" w:cs="Times New Roman"/>
          <w:sz w:val="24"/>
          <w:szCs w:val="24"/>
        </w:rPr>
        <w:t>áliában, ame</w:t>
      </w:r>
      <w:r w:rsidR="00B74F08">
        <w:rPr>
          <w:rFonts w:ascii="Times New Roman" w:hAnsi="Times New Roman" w:cs="Times New Roman"/>
          <w:sz w:val="24"/>
          <w:szCs w:val="24"/>
        </w:rPr>
        <w:t xml:space="preserve">lyben a szereplők megfertőződtek egy életveszélyes vírussal, és </w:t>
      </w:r>
      <w:r w:rsidR="00AE7397">
        <w:rPr>
          <w:rFonts w:ascii="Times New Roman" w:hAnsi="Times New Roman" w:cs="Times New Roman"/>
          <w:sz w:val="24"/>
          <w:szCs w:val="24"/>
        </w:rPr>
        <w:t xml:space="preserve">bőrkiütéseik, </w:t>
      </w:r>
      <w:r w:rsidR="002D4BA4">
        <w:rPr>
          <w:rFonts w:ascii="Times New Roman" w:hAnsi="Times New Roman" w:cs="Times New Roman"/>
          <w:sz w:val="24"/>
          <w:szCs w:val="24"/>
        </w:rPr>
        <w:t xml:space="preserve">szédülésük és légzési nehézségeik lettek. Ezután hamarosan több, mint 300 portugál </w:t>
      </w:r>
      <w:r w:rsidR="004E3159">
        <w:rPr>
          <w:rFonts w:ascii="Times New Roman" w:hAnsi="Times New Roman" w:cs="Times New Roman"/>
          <w:sz w:val="24"/>
          <w:szCs w:val="24"/>
        </w:rPr>
        <w:t>diákot támadtak meg ugyanezek a tünetek, és számos iskolát be kellett zárni.</w:t>
      </w:r>
      <w:r w:rsidR="00DF6EF5">
        <w:rPr>
          <w:rFonts w:ascii="Times New Roman" w:hAnsi="Times New Roman" w:cs="Times New Roman"/>
          <w:sz w:val="24"/>
          <w:szCs w:val="24"/>
        </w:rPr>
        <w:t xml:space="preserve"> A vizsgálat arra a következtetésre jutott, hogy </w:t>
      </w:r>
      <w:r w:rsidR="004F1473">
        <w:rPr>
          <w:rFonts w:ascii="Times New Roman" w:hAnsi="Times New Roman" w:cs="Times New Roman"/>
          <w:sz w:val="24"/>
          <w:szCs w:val="24"/>
        </w:rPr>
        <w:t xml:space="preserve">a tanulók tüneteit a show nézése, </w:t>
      </w:r>
      <w:r w:rsidR="00D64A02">
        <w:rPr>
          <w:rFonts w:ascii="Times New Roman" w:hAnsi="Times New Roman" w:cs="Times New Roman"/>
          <w:sz w:val="24"/>
          <w:szCs w:val="24"/>
        </w:rPr>
        <w:t>vagyis</w:t>
      </w:r>
      <w:r w:rsidR="004F1473">
        <w:rPr>
          <w:rFonts w:ascii="Times New Roman" w:hAnsi="Times New Roman" w:cs="Times New Roman"/>
          <w:sz w:val="24"/>
          <w:szCs w:val="24"/>
        </w:rPr>
        <w:t xml:space="preserve"> </w:t>
      </w:r>
      <w:r w:rsidR="00D64A02">
        <w:rPr>
          <w:rFonts w:ascii="Times New Roman" w:hAnsi="Times New Roman" w:cs="Times New Roman"/>
          <w:sz w:val="24"/>
          <w:szCs w:val="24"/>
        </w:rPr>
        <w:t>tömeghisztéria okozta</w:t>
      </w:r>
      <w:r w:rsidR="00D64A02" w:rsidRPr="004517F6">
        <w:rPr>
          <w:rFonts w:ascii="Times New Roman" w:hAnsi="Times New Roman" w:cs="Times New Roman"/>
          <w:sz w:val="24"/>
          <w:szCs w:val="24"/>
        </w:rPr>
        <w:t xml:space="preserve"> (</w:t>
      </w:r>
      <w:hyperlink r:id="rId237" w:history="1">
        <w:r w:rsidR="00D64A02" w:rsidRPr="004517F6">
          <w:rPr>
            <w:rStyle w:val="Hiperhivatkozs"/>
            <w:rFonts w:ascii="Times New Roman" w:hAnsi="Times New Roman" w:cs="Times New Roman"/>
            <w:sz w:val="24"/>
            <w:szCs w:val="24"/>
          </w:rPr>
          <w:t>smithsonianmag.com</w:t>
        </w:r>
      </w:hyperlink>
      <w:r w:rsidR="00D64A02" w:rsidRPr="004517F6">
        <w:rPr>
          <w:rFonts w:ascii="Times New Roman" w:hAnsi="Times New Roman" w:cs="Times New Roman"/>
          <w:sz w:val="24"/>
          <w:szCs w:val="24"/>
        </w:rPr>
        <w:t>).</w:t>
      </w:r>
      <w:r w:rsidR="00BB2CC9">
        <w:rPr>
          <w:rFonts w:ascii="Times New Roman" w:hAnsi="Times New Roman" w:cs="Times New Roman"/>
          <w:sz w:val="24"/>
          <w:szCs w:val="24"/>
        </w:rPr>
        <w:t xml:space="preserve"> 2007-ben olyan esetet jelentettek, amelyben egy </w:t>
      </w:r>
      <w:r w:rsidR="007C25CA">
        <w:rPr>
          <w:rFonts w:ascii="Times New Roman" w:hAnsi="Times New Roman" w:cs="Times New Roman"/>
          <w:sz w:val="24"/>
          <w:szCs w:val="24"/>
        </w:rPr>
        <w:t xml:space="preserve">klinikai tanulmányban érintett </w:t>
      </w:r>
      <w:r w:rsidR="00BB2CC9">
        <w:rPr>
          <w:rFonts w:ascii="Times New Roman" w:hAnsi="Times New Roman" w:cs="Times New Roman"/>
          <w:sz w:val="24"/>
          <w:szCs w:val="24"/>
        </w:rPr>
        <w:t>fiatal</w:t>
      </w:r>
      <w:r w:rsidR="00CF4705">
        <w:rPr>
          <w:rFonts w:ascii="Times New Roman" w:hAnsi="Times New Roman" w:cs="Times New Roman"/>
          <w:sz w:val="24"/>
          <w:szCs w:val="24"/>
        </w:rPr>
        <w:t xml:space="preserve">ember </w:t>
      </w:r>
      <w:r w:rsidR="00F115E1">
        <w:rPr>
          <w:rFonts w:ascii="Times New Roman" w:hAnsi="Times New Roman" w:cs="Times New Roman"/>
          <w:sz w:val="24"/>
          <w:szCs w:val="24"/>
        </w:rPr>
        <w:t>megpróbált öngyilkosságot elkövetni a tesztelés alatt álló kísérleti gyógyszer túladagolásával.</w:t>
      </w:r>
      <w:r w:rsidR="00471092">
        <w:rPr>
          <w:rFonts w:ascii="Times New Roman" w:hAnsi="Times New Roman" w:cs="Times New Roman"/>
          <w:sz w:val="24"/>
          <w:szCs w:val="24"/>
        </w:rPr>
        <w:t xml:space="preserve"> Meggyőződve arról, hogy meg fog halni, súlyos tüneteket fejlesztett ki</w:t>
      </w:r>
      <w:r w:rsidR="00C45929">
        <w:rPr>
          <w:rFonts w:ascii="Times New Roman" w:hAnsi="Times New Roman" w:cs="Times New Roman"/>
          <w:sz w:val="24"/>
          <w:szCs w:val="24"/>
        </w:rPr>
        <w:t xml:space="preserve">, és izzadva, remegve, rendkívül alacsony vérnyomással </w:t>
      </w:r>
      <w:r w:rsidR="00C3131A">
        <w:rPr>
          <w:rFonts w:ascii="Times New Roman" w:hAnsi="Times New Roman" w:cs="Times New Roman"/>
          <w:sz w:val="24"/>
          <w:szCs w:val="24"/>
        </w:rPr>
        <w:t>érkezett meg a kórházba. Azonban kiderült, hogy a</w:t>
      </w:r>
      <w:r w:rsidR="00BE03D9">
        <w:rPr>
          <w:rFonts w:ascii="Times New Roman" w:hAnsi="Times New Roman" w:cs="Times New Roman"/>
          <w:sz w:val="24"/>
          <w:szCs w:val="24"/>
        </w:rPr>
        <w:t xml:space="preserve"> kontrollcsoport része volt, és a tabletták, amiket bevett, placebok voltak. Amikor az orvos ezt elmondta neki, </w:t>
      </w:r>
      <w:r w:rsidR="00930039">
        <w:rPr>
          <w:rFonts w:ascii="Times New Roman" w:hAnsi="Times New Roman" w:cs="Times New Roman"/>
          <w:sz w:val="24"/>
          <w:szCs w:val="24"/>
        </w:rPr>
        <w:t>15 percen belül meggyógyult</w:t>
      </w:r>
      <w:r w:rsidR="00896E54">
        <w:rPr>
          <w:rFonts w:ascii="Times New Roman" w:hAnsi="Times New Roman" w:cs="Times New Roman"/>
          <w:sz w:val="24"/>
          <w:szCs w:val="24"/>
        </w:rPr>
        <w:t xml:space="preserve"> </w:t>
      </w:r>
      <w:r w:rsidR="00896E54" w:rsidRPr="004517F6">
        <w:rPr>
          <w:rFonts w:ascii="Times New Roman" w:hAnsi="Times New Roman" w:cs="Times New Roman"/>
          <w:sz w:val="24"/>
          <w:szCs w:val="24"/>
        </w:rPr>
        <w:t>(</w:t>
      </w:r>
      <w:hyperlink r:id="rId238" w:history="1">
        <w:r w:rsidR="00896E54" w:rsidRPr="004517F6">
          <w:rPr>
            <w:rStyle w:val="Hiperhivatkozs"/>
            <w:rFonts w:ascii="Times New Roman" w:hAnsi="Times New Roman" w:cs="Times New Roman"/>
            <w:sz w:val="24"/>
            <w:szCs w:val="24"/>
          </w:rPr>
          <w:t>acsh.org</w:t>
        </w:r>
      </w:hyperlink>
      <w:r w:rsidR="00896E54" w:rsidRPr="004517F6">
        <w:rPr>
          <w:rFonts w:ascii="Times New Roman" w:hAnsi="Times New Roman" w:cs="Times New Roman"/>
          <w:sz w:val="24"/>
          <w:szCs w:val="24"/>
        </w:rPr>
        <w:t>).</w:t>
      </w:r>
      <w:r w:rsidR="00896E54">
        <w:rPr>
          <w:rFonts w:ascii="Times New Roman" w:hAnsi="Times New Roman" w:cs="Times New Roman"/>
          <w:sz w:val="24"/>
          <w:szCs w:val="24"/>
        </w:rPr>
        <w:t xml:space="preserve"> </w:t>
      </w:r>
      <w:r w:rsidR="002D41FA">
        <w:rPr>
          <w:rFonts w:ascii="Times New Roman" w:hAnsi="Times New Roman" w:cs="Times New Roman"/>
          <w:sz w:val="24"/>
          <w:szCs w:val="24"/>
        </w:rPr>
        <w:t>A 203-as Emirates járaton</w:t>
      </w:r>
      <w:r w:rsidR="002B62EB">
        <w:rPr>
          <w:rFonts w:ascii="Times New Roman" w:hAnsi="Times New Roman" w:cs="Times New Roman"/>
          <w:sz w:val="24"/>
          <w:szCs w:val="24"/>
        </w:rPr>
        <w:t xml:space="preserve"> 2018. szeptemberben </w:t>
      </w:r>
      <w:r w:rsidR="005F0892">
        <w:rPr>
          <w:rFonts w:ascii="Times New Roman" w:hAnsi="Times New Roman" w:cs="Times New Roman"/>
          <w:sz w:val="24"/>
          <w:szCs w:val="24"/>
        </w:rPr>
        <w:t xml:space="preserve">több utas influenzaszerű tüneteket mutatott. </w:t>
      </w:r>
      <w:r w:rsidR="002F56FC">
        <w:rPr>
          <w:rFonts w:ascii="Times New Roman" w:hAnsi="Times New Roman" w:cs="Times New Roman"/>
          <w:sz w:val="24"/>
          <w:szCs w:val="24"/>
        </w:rPr>
        <w:t xml:space="preserve">Észlelve ezt, a többi utas is elkezdte betegnek érezni magát, és pánik tört ki, </w:t>
      </w:r>
      <w:r w:rsidR="009D0841">
        <w:rPr>
          <w:rFonts w:ascii="Times New Roman" w:hAnsi="Times New Roman" w:cs="Times New Roman"/>
          <w:sz w:val="24"/>
          <w:szCs w:val="24"/>
        </w:rPr>
        <w:t xml:space="preserve">aminek eredményeként az összes utast </w:t>
      </w:r>
      <w:r w:rsidR="009D0841">
        <w:rPr>
          <w:rFonts w:ascii="Times New Roman" w:hAnsi="Times New Roman" w:cs="Times New Roman"/>
          <w:sz w:val="24"/>
          <w:szCs w:val="24"/>
        </w:rPr>
        <w:lastRenderedPageBreak/>
        <w:t xml:space="preserve">karanténba zárták, amikor a gép megérkezett New Yorkba. </w:t>
      </w:r>
      <w:r w:rsidR="00EC4806">
        <w:rPr>
          <w:rFonts w:ascii="Times New Roman" w:hAnsi="Times New Roman" w:cs="Times New Roman"/>
          <w:sz w:val="24"/>
          <w:szCs w:val="24"/>
        </w:rPr>
        <w:t>A vizsgálat feltárta, hogy csak néhány utas volt</w:t>
      </w:r>
      <w:r w:rsidR="00D0440F">
        <w:rPr>
          <w:rFonts w:ascii="Times New Roman" w:hAnsi="Times New Roman" w:cs="Times New Roman"/>
          <w:sz w:val="24"/>
          <w:szCs w:val="24"/>
        </w:rPr>
        <w:t xml:space="preserve"> bizonyítottan beteg </w:t>
      </w:r>
      <w:r w:rsidR="00D0440F" w:rsidRPr="004517F6">
        <w:rPr>
          <w:rFonts w:ascii="Times New Roman" w:hAnsi="Times New Roman" w:cs="Times New Roman"/>
          <w:sz w:val="24"/>
          <w:szCs w:val="24"/>
        </w:rPr>
        <w:t>(</w:t>
      </w:r>
      <w:hyperlink r:id="rId239" w:history="1">
        <w:r w:rsidR="00D0440F" w:rsidRPr="004517F6">
          <w:rPr>
            <w:rStyle w:val="Hiperhivatkozs"/>
            <w:rFonts w:ascii="Times New Roman" w:hAnsi="Times New Roman" w:cs="Times New Roman"/>
            <w:sz w:val="24"/>
            <w:szCs w:val="24"/>
          </w:rPr>
          <w:t>buzzfeednews.com</w:t>
        </w:r>
      </w:hyperlink>
      <w:r w:rsidR="00D0440F" w:rsidRPr="004517F6">
        <w:rPr>
          <w:rFonts w:ascii="Times New Roman" w:hAnsi="Times New Roman" w:cs="Times New Roman"/>
          <w:sz w:val="24"/>
          <w:szCs w:val="24"/>
        </w:rPr>
        <w:t>).</w:t>
      </w:r>
    </w:p>
    <w:p w14:paraId="33FA7381" w14:textId="2D6766C7" w:rsidR="00752E6E" w:rsidRDefault="00752E6E" w:rsidP="00D0440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Egy tömeghisztériáról és a COVID-19-ről szóló tanulmányban </w:t>
      </w:r>
      <w:r w:rsidR="00DF1259" w:rsidRPr="00773BCE">
        <w:rPr>
          <w:rFonts w:ascii="Times New Roman" w:hAnsi="Times New Roman" w:cs="Times New Roman"/>
          <w:sz w:val="24"/>
          <w:szCs w:val="24"/>
        </w:rPr>
        <w:t>Bagus et al. (2021)</w:t>
      </w:r>
      <w:r w:rsidR="00DF1259">
        <w:rPr>
          <w:rFonts w:ascii="Times New Roman" w:hAnsi="Times New Roman" w:cs="Times New Roman"/>
          <w:sz w:val="24"/>
          <w:szCs w:val="24"/>
        </w:rPr>
        <w:t xml:space="preserve"> írják: „A negatív információ, amely </w:t>
      </w:r>
      <w:r w:rsidR="0075665E">
        <w:rPr>
          <w:rFonts w:ascii="Times New Roman" w:hAnsi="Times New Roman" w:cs="Times New Roman"/>
          <w:sz w:val="24"/>
          <w:szCs w:val="24"/>
        </w:rPr>
        <w:t>a tömegmédiában terje</w:t>
      </w:r>
      <w:r w:rsidR="00114C87">
        <w:rPr>
          <w:rFonts w:ascii="Times New Roman" w:hAnsi="Times New Roman" w:cs="Times New Roman"/>
          <w:sz w:val="24"/>
          <w:szCs w:val="24"/>
        </w:rPr>
        <w:t>d</w:t>
      </w:r>
      <w:r w:rsidR="0075665E">
        <w:rPr>
          <w:rFonts w:ascii="Times New Roman" w:hAnsi="Times New Roman" w:cs="Times New Roman"/>
          <w:sz w:val="24"/>
          <w:szCs w:val="24"/>
        </w:rPr>
        <w:t xml:space="preserve"> ismétlődően, </w:t>
      </w:r>
      <w:r w:rsidR="00A0500F">
        <w:rPr>
          <w:rFonts w:ascii="Times New Roman" w:hAnsi="Times New Roman" w:cs="Times New Roman"/>
          <w:sz w:val="24"/>
          <w:szCs w:val="24"/>
        </w:rPr>
        <w:t xml:space="preserve">negatívan tudja befolyásolni a </w:t>
      </w:r>
      <w:r w:rsidR="00235970">
        <w:rPr>
          <w:rFonts w:ascii="Times New Roman" w:hAnsi="Times New Roman" w:cs="Times New Roman"/>
          <w:sz w:val="24"/>
          <w:szCs w:val="24"/>
        </w:rPr>
        <w:t>közeg</w:t>
      </w:r>
      <w:r w:rsidR="00452A77">
        <w:rPr>
          <w:rFonts w:ascii="Times New Roman" w:hAnsi="Times New Roman" w:cs="Times New Roman"/>
          <w:sz w:val="24"/>
          <w:szCs w:val="24"/>
        </w:rPr>
        <w:t>észséget nocebo-hatások és tömeghisztéria formájában”</w:t>
      </w:r>
      <w:r w:rsidR="00B03E88">
        <w:rPr>
          <w:rFonts w:ascii="Times New Roman" w:hAnsi="Times New Roman" w:cs="Times New Roman"/>
          <w:sz w:val="24"/>
          <w:szCs w:val="24"/>
        </w:rPr>
        <w:t xml:space="preserve">. Akikre hatással van, </w:t>
      </w:r>
      <w:r w:rsidR="0094762C">
        <w:rPr>
          <w:rFonts w:ascii="Times New Roman" w:hAnsi="Times New Roman" w:cs="Times New Roman"/>
          <w:sz w:val="24"/>
          <w:szCs w:val="24"/>
        </w:rPr>
        <w:t xml:space="preserve">fizikai tüneteket fejleszthetnek ki, </w:t>
      </w:r>
      <w:r w:rsidR="00DC28F2">
        <w:rPr>
          <w:rFonts w:ascii="Times New Roman" w:hAnsi="Times New Roman" w:cs="Times New Roman"/>
          <w:sz w:val="24"/>
          <w:szCs w:val="24"/>
        </w:rPr>
        <w:t xml:space="preserve">gyengeség, fejfájás vagy </w:t>
      </w:r>
      <w:r w:rsidR="00E868F6">
        <w:rPr>
          <w:rFonts w:ascii="Times New Roman" w:hAnsi="Times New Roman" w:cs="Times New Roman"/>
          <w:sz w:val="24"/>
          <w:szCs w:val="24"/>
        </w:rPr>
        <w:t>fulladás érzése formájában.</w:t>
      </w:r>
      <w:r w:rsidR="001A4653">
        <w:rPr>
          <w:rFonts w:ascii="Times New Roman" w:hAnsi="Times New Roman" w:cs="Times New Roman"/>
          <w:sz w:val="24"/>
          <w:szCs w:val="24"/>
        </w:rPr>
        <w:t xml:space="preserve"> Ezt tömeges pszichog</w:t>
      </w:r>
      <w:r w:rsidR="0025003A">
        <w:rPr>
          <w:rFonts w:ascii="Times New Roman" w:hAnsi="Times New Roman" w:cs="Times New Roman"/>
          <w:sz w:val="24"/>
          <w:szCs w:val="24"/>
        </w:rPr>
        <w:t xml:space="preserve">enikus betegségként vagy járványos hisztériaként ismerjük, és </w:t>
      </w:r>
      <w:r w:rsidR="00221C57">
        <w:rPr>
          <w:rFonts w:ascii="Times New Roman" w:hAnsi="Times New Roman" w:cs="Times New Roman"/>
          <w:sz w:val="24"/>
          <w:szCs w:val="24"/>
        </w:rPr>
        <w:t>közrejátszó tényező lehet valódi járványokban.</w:t>
      </w:r>
      <w:r w:rsidR="006367E3">
        <w:rPr>
          <w:rFonts w:ascii="Times New Roman" w:hAnsi="Times New Roman" w:cs="Times New Roman"/>
          <w:sz w:val="24"/>
          <w:szCs w:val="24"/>
        </w:rPr>
        <w:t xml:space="preserve"> Ha egy erős államot</w:t>
      </w:r>
      <w:r w:rsidR="002A0B7C">
        <w:rPr>
          <w:rFonts w:ascii="Times New Roman" w:hAnsi="Times New Roman" w:cs="Times New Roman"/>
          <w:sz w:val="24"/>
          <w:szCs w:val="24"/>
        </w:rPr>
        <w:t xml:space="preserve"> egy jól szervezett csoport irányít, amelyet megfertőzött a kollektív hisztéria, </w:t>
      </w:r>
      <w:r w:rsidR="00A8217D">
        <w:rPr>
          <w:rFonts w:ascii="Times New Roman" w:hAnsi="Times New Roman" w:cs="Times New Roman"/>
          <w:sz w:val="24"/>
          <w:szCs w:val="24"/>
        </w:rPr>
        <w:t xml:space="preserve">az intézkedések, amiket előírnak a népesség többi részének, </w:t>
      </w:r>
      <w:r w:rsidR="002241B8">
        <w:rPr>
          <w:rFonts w:ascii="Times New Roman" w:hAnsi="Times New Roman" w:cs="Times New Roman"/>
          <w:sz w:val="24"/>
          <w:szCs w:val="24"/>
        </w:rPr>
        <w:t xml:space="preserve">„szinte </w:t>
      </w:r>
      <w:r w:rsidR="00BD139B">
        <w:rPr>
          <w:rFonts w:ascii="Times New Roman" w:hAnsi="Times New Roman" w:cs="Times New Roman"/>
          <w:sz w:val="24"/>
          <w:szCs w:val="24"/>
        </w:rPr>
        <w:t xml:space="preserve">korlátlan kárt” </w:t>
      </w:r>
      <w:r w:rsidR="001F300C">
        <w:rPr>
          <w:rFonts w:ascii="Times New Roman" w:hAnsi="Times New Roman" w:cs="Times New Roman"/>
          <w:sz w:val="24"/>
          <w:szCs w:val="24"/>
        </w:rPr>
        <w:t>eredményezhetnek, ahogyan a Covid-válság világosan mutatja.</w:t>
      </w:r>
      <w:r w:rsidR="009D3626">
        <w:rPr>
          <w:rFonts w:ascii="Times New Roman" w:hAnsi="Times New Roman" w:cs="Times New Roman"/>
          <w:sz w:val="24"/>
          <w:szCs w:val="24"/>
        </w:rPr>
        <w:t xml:space="preserve"> </w:t>
      </w:r>
      <w:r w:rsidR="00AF3AF3">
        <w:rPr>
          <w:rFonts w:ascii="Times New Roman" w:hAnsi="Times New Roman" w:cs="Times New Roman"/>
          <w:sz w:val="24"/>
          <w:szCs w:val="24"/>
        </w:rPr>
        <w:t>Különösen a</w:t>
      </w:r>
      <w:r w:rsidR="00C440AB">
        <w:rPr>
          <w:rFonts w:ascii="Times New Roman" w:hAnsi="Times New Roman" w:cs="Times New Roman"/>
          <w:sz w:val="24"/>
          <w:szCs w:val="24"/>
        </w:rPr>
        <w:t xml:space="preserve"> lezárások és a </w:t>
      </w:r>
      <w:r w:rsidR="00AF3AF3">
        <w:rPr>
          <w:rFonts w:ascii="Times New Roman" w:hAnsi="Times New Roman" w:cs="Times New Roman"/>
          <w:sz w:val="24"/>
          <w:szCs w:val="24"/>
        </w:rPr>
        <w:t>kényszerített közösségi izoláció</w:t>
      </w:r>
      <w:r w:rsidR="00F9714D">
        <w:rPr>
          <w:rFonts w:ascii="Times New Roman" w:hAnsi="Times New Roman" w:cs="Times New Roman"/>
          <w:sz w:val="24"/>
          <w:szCs w:val="24"/>
        </w:rPr>
        <w:t xml:space="preserve"> erős stressz- és aggódáshullámokhoz</w:t>
      </w:r>
      <w:r w:rsidR="00E96E87">
        <w:rPr>
          <w:rFonts w:ascii="Times New Roman" w:hAnsi="Times New Roman" w:cs="Times New Roman"/>
          <w:sz w:val="24"/>
          <w:szCs w:val="24"/>
        </w:rPr>
        <w:t>, valamint aláásott közegészséghez</w:t>
      </w:r>
      <w:r w:rsidR="00AF5822">
        <w:rPr>
          <w:rFonts w:ascii="Times New Roman" w:hAnsi="Times New Roman" w:cs="Times New Roman"/>
          <w:sz w:val="24"/>
          <w:szCs w:val="24"/>
        </w:rPr>
        <w:t xml:space="preserve"> vezet.</w:t>
      </w:r>
    </w:p>
    <w:p w14:paraId="5B6CE4FA" w14:textId="6AC8753B" w:rsidR="00AF5822" w:rsidRDefault="00C70F98" w:rsidP="00A708EC">
      <w:pPr>
        <w:spacing w:after="0"/>
        <w:jc w:val="center"/>
        <w:rPr>
          <w:rFonts w:ascii="Times New Roman" w:hAnsi="Times New Roman" w:cs="Times New Roman"/>
          <w:sz w:val="24"/>
          <w:szCs w:val="24"/>
        </w:rPr>
      </w:pPr>
      <w:r>
        <w:rPr>
          <w:noProof/>
        </w:rPr>
        <w:drawing>
          <wp:inline distT="0" distB="0" distL="0" distR="0" wp14:anchorId="2746442F" wp14:editId="028B0055">
            <wp:extent cx="2614411" cy="1357162"/>
            <wp:effectExtent l="0" t="0" r="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625597" cy="1362969"/>
                    </a:xfrm>
                    <a:prstGeom prst="rect">
                      <a:avLst/>
                    </a:prstGeom>
                  </pic:spPr>
                </pic:pic>
              </a:graphicData>
            </a:graphic>
          </wp:inline>
        </w:drawing>
      </w:r>
    </w:p>
    <w:p w14:paraId="7F3C4B50" w14:textId="32CEE0CD" w:rsidR="006A1FE9" w:rsidRDefault="00B94814" w:rsidP="00B94814">
      <w:pPr>
        <w:spacing w:after="0"/>
        <w:ind w:firstLine="567"/>
        <w:jc w:val="both"/>
        <w:rPr>
          <w:rFonts w:ascii="Times New Roman" w:hAnsi="Times New Roman" w:cs="Times New Roman"/>
          <w:sz w:val="24"/>
          <w:szCs w:val="24"/>
        </w:rPr>
      </w:pPr>
      <w:r>
        <w:rPr>
          <w:rFonts w:ascii="Times New Roman" w:hAnsi="Times New Roman" w:cs="Times New Roman"/>
          <w:sz w:val="24"/>
          <w:szCs w:val="24"/>
        </w:rPr>
        <w:t>Annak a ténynek ellenére, hogy a</w:t>
      </w:r>
      <w:r w:rsidR="00A126B5">
        <w:rPr>
          <w:rFonts w:ascii="Times New Roman" w:hAnsi="Times New Roman" w:cs="Times New Roman"/>
          <w:sz w:val="24"/>
          <w:szCs w:val="24"/>
        </w:rPr>
        <w:t xml:space="preserve">z emberek COVID-19-től való meghalásának kockázata </w:t>
      </w:r>
      <w:r w:rsidR="00961CE6">
        <w:rPr>
          <w:rFonts w:ascii="Times New Roman" w:hAnsi="Times New Roman" w:cs="Times New Roman"/>
          <w:sz w:val="24"/>
          <w:szCs w:val="24"/>
        </w:rPr>
        <w:t xml:space="preserve">nagyon pici, a negatív és </w:t>
      </w:r>
      <w:r w:rsidR="00B12D2D">
        <w:rPr>
          <w:rFonts w:ascii="Times New Roman" w:hAnsi="Times New Roman" w:cs="Times New Roman"/>
          <w:sz w:val="24"/>
          <w:szCs w:val="24"/>
        </w:rPr>
        <w:t>sarkított hírek végtelen</w:t>
      </w:r>
      <w:r w:rsidR="0053131F">
        <w:rPr>
          <w:rFonts w:ascii="Times New Roman" w:hAnsi="Times New Roman" w:cs="Times New Roman"/>
          <w:sz w:val="24"/>
          <w:szCs w:val="24"/>
        </w:rPr>
        <w:t xml:space="preserve"> zárótüze – ideértve a félrevezető statisztikákat és a</w:t>
      </w:r>
      <w:r w:rsidR="00EE0A99">
        <w:rPr>
          <w:rFonts w:ascii="Times New Roman" w:hAnsi="Times New Roman" w:cs="Times New Roman"/>
          <w:sz w:val="24"/>
          <w:szCs w:val="24"/>
        </w:rPr>
        <w:t xml:space="preserve"> koporsók, tömegsírok és lélegeztetett betegek </w:t>
      </w:r>
      <w:r w:rsidR="009C1518">
        <w:rPr>
          <w:rFonts w:ascii="Times New Roman" w:hAnsi="Times New Roman" w:cs="Times New Roman"/>
          <w:sz w:val="24"/>
          <w:szCs w:val="24"/>
        </w:rPr>
        <w:t>érzelemkeltő képeit – számtalan embert győzött meg arról, hogy</w:t>
      </w:r>
      <w:r w:rsidR="00E147D0">
        <w:rPr>
          <w:rFonts w:ascii="Times New Roman" w:hAnsi="Times New Roman" w:cs="Times New Roman"/>
          <w:sz w:val="24"/>
          <w:szCs w:val="24"/>
        </w:rPr>
        <w:t xml:space="preserve"> egy gyilkos vírus tombol.</w:t>
      </w:r>
      <w:r w:rsidR="00791C93">
        <w:rPr>
          <w:rFonts w:ascii="Times New Roman" w:hAnsi="Times New Roman" w:cs="Times New Roman"/>
          <w:sz w:val="24"/>
          <w:szCs w:val="24"/>
        </w:rPr>
        <w:t xml:space="preserve"> Egy kiszivárgott belső </w:t>
      </w:r>
      <w:hyperlink r:id="rId241" w:history="1">
        <w:r w:rsidR="00791C93" w:rsidRPr="006A1FE9">
          <w:rPr>
            <w:rStyle w:val="Hiperhivatkozs"/>
            <w:rFonts w:ascii="Times New Roman" w:hAnsi="Times New Roman" w:cs="Times New Roman"/>
            <w:sz w:val="24"/>
            <w:szCs w:val="24"/>
          </w:rPr>
          <w:t>do</w:t>
        </w:r>
        <w:r w:rsidR="00865DBC">
          <w:rPr>
            <w:rStyle w:val="Hiperhivatkozs"/>
            <w:rFonts w:ascii="Times New Roman" w:hAnsi="Times New Roman" w:cs="Times New Roman"/>
            <w:sz w:val="24"/>
            <w:szCs w:val="24"/>
          </w:rPr>
          <w:t>k</w:t>
        </w:r>
        <w:r w:rsidR="00791C93" w:rsidRPr="006A1FE9">
          <w:rPr>
            <w:rStyle w:val="Hiperhivatkozs"/>
            <w:rFonts w:ascii="Times New Roman" w:hAnsi="Times New Roman" w:cs="Times New Roman"/>
            <w:sz w:val="24"/>
            <w:szCs w:val="24"/>
          </w:rPr>
          <w:t>umen</w:t>
        </w:r>
        <w:r w:rsidR="00865DBC">
          <w:rPr>
            <w:rStyle w:val="Hiperhivatkozs"/>
            <w:rFonts w:ascii="Times New Roman" w:hAnsi="Times New Roman" w:cs="Times New Roman"/>
            <w:sz w:val="24"/>
            <w:szCs w:val="24"/>
          </w:rPr>
          <w:t>tum</w:t>
        </w:r>
      </w:hyperlink>
      <w:r w:rsidR="00791C93">
        <w:rPr>
          <w:rFonts w:ascii="Times New Roman" w:hAnsi="Times New Roman" w:cs="Times New Roman"/>
          <w:sz w:val="24"/>
          <w:szCs w:val="24"/>
        </w:rPr>
        <w:t xml:space="preserve"> </w:t>
      </w:r>
      <w:r w:rsidR="00865DBC">
        <w:rPr>
          <w:rFonts w:ascii="Times New Roman" w:hAnsi="Times New Roman" w:cs="Times New Roman"/>
          <w:sz w:val="24"/>
          <w:szCs w:val="24"/>
        </w:rPr>
        <w:t xml:space="preserve">bizonyítja, hogy amikor a </w:t>
      </w:r>
      <w:r w:rsidR="00DA2443">
        <w:rPr>
          <w:rFonts w:ascii="Times New Roman" w:hAnsi="Times New Roman" w:cs="Times New Roman"/>
          <w:sz w:val="24"/>
          <w:szCs w:val="24"/>
        </w:rPr>
        <w:t xml:space="preserve">Covid-válság elkezdődött, a német kormánynak azt javasolták, hogy </w:t>
      </w:r>
      <w:r w:rsidR="007151BC">
        <w:rPr>
          <w:rFonts w:ascii="Times New Roman" w:hAnsi="Times New Roman" w:cs="Times New Roman"/>
          <w:sz w:val="24"/>
          <w:szCs w:val="24"/>
        </w:rPr>
        <w:t>a félelmet három</w:t>
      </w:r>
      <w:r w:rsidR="008B7A7E">
        <w:rPr>
          <w:rFonts w:ascii="Times New Roman" w:hAnsi="Times New Roman" w:cs="Times New Roman"/>
          <w:sz w:val="24"/>
          <w:szCs w:val="24"/>
        </w:rPr>
        <w:t xml:space="preserve"> módon</w:t>
      </w:r>
      <w:r w:rsidR="00DD2314">
        <w:rPr>
          <w:rFonts w:ascii="Times New Roman" w:hAnsi="Times New Roman" w:cs="Times New Roman"/>
          <w:sz w:val="24"/>
          <w:szCs w:val="24"/>
        </w:rPr>
        <w:t xml:space="preserve"> neveljék bele az emberekbe: hangsúlyozva a COVID-19</w:t>
      </w:r>
      <w:r w:rsidR="005854DE">
        <w:rPr>
          <w:rFonts w:ascii="Times New Roman" w:hAnsi="Times New Roman" w:cs="Times New Roman"/>
          <w:sz w:val="24"/>
          <w:szCs w:val="24"/>
        </w:rPr>
        <w:t>-es betegek</w:t>
      </w:r>
      <w:r w:rsidR="00DD2314">
        <w:rPr>
          <w:rFonts w:ascii="Times New Roman" w:hAnsi="Times New Roman" w:cs="Times New Roman"/>
          <w:sz w:val="24"/>
          <w:szCs w:val="24"/>
        </w:rPr>
        <w:t xml:space="preserve"> légzési problémáit</w:t>
      </w:r>
      <w:r w:rsidR="005854DE">
        <w:rPr>
          <w:rFonts w:ascii="Times New Roman" w:hAnsi="Times New Roman" w:cs="Times New Roman"/>
          <w:sz w:val="24"/>
          <w:szCs w:val="24"/>
        </w:rPr>
        <w:t xml:space="preserve"> azért, hogy fel</w:t>
      </w:r>
      <w:r w:rsidR="00FA3CE9">
        <w:rPr>
          <w:rFonts w:ascii="Times New Roman" w:hAnsi="Times New Roman" w:cs="Times New Roman"/>
          <w:sz w:val="24"/>
          <w:szCs w:val="24"/>
        </w:rPr>
        <w:t>keltsék az</w:t>
      </w:r>
      <w:r w:rsidR="00080126">
        <w:rPr>
          <w:rFonts w:ascii="Times New Roman" w:hAnsi="Times New Roman" w:cs="Times New Roman"/>
          <w:sz w:val="24"/>
          <w:szCs w:val="24"/>
        </w:rPr>
        <w:t xml:space="preserve"> emberi ősfélelmet a </w:t>
      </w:r>
      <w:r w:rsidR="00496E21">
        <w:rPr>
          <w:rFonts w:ascii="Times New Roman" w:hAnsi="Times New Roman" w:cs="Times New Roman"/>
          <w:sz w:val="24"/>
          <w:szCs w:val="24"/>
        </w:rPr>
        <w:t xml:space="preserve">fulladásos </w:t>
      </w:r>
      <w:r w:rsidR="00080126">
        <w:rPr>
          <w:rFonts w:ascii="Times New Roman" w:hAnsi="Times New Roman" w:cs="Times New Roman"/>
          <w:sz w:val="24"/>
          <w:szCs w:val="24"/>
        </w:rPr>
        <w:t>haláltól</w:t>
      </w:r>
      <w:r w:rsidR="00496E21">
        <w:rPr>
          <w:rFonts w:ascii="Times New Roman" w:hAnsi="Times New Roman" w:cs="Times New Roman"/>
          <w:sz w:val="24"/>
          <w:szCs w:val="24"/>
        </w:rPr>
        <w:t>; meggyőzve a gyerekeket, hogy</w:t>
      </w:r>
      <w:r w:rsidR="00486FAA">
        <w:rPr>
          <w:rFonts w:ascii="Times New Roman" w:hAnsi="Times New Roman" w:cs="Times New Roman"/>
          <w:sz w:val="24"/>
          <w:szCs w:val="24"/>
        </w:rPr>
        <w:t xml:space="preserve"> megfertőzhetik és megölhetik a szüleiket és nagyszüleiket; és </w:t>
      </w:r>
      <w:r w:rsidR="0065672D">
        <w:rPr>
          <w:rFonts w:ascii="Times New Roman" w:hAnsi="Times New Roman" w:cs="Times New Roman"/>
          <w:sz w:val="24"/>
          <w:szCs w:val="24"/>
        </w:rPr>
        <w:t>hangsúlyozva a megfordíthatatlan hosszútávú egészségkárosodás és hirtelen halál kockázatát. Ahogyan H.L. Mencken</w:t>
      </w:r>
      <w:r w:rsidR="00535DE5">
        <w:rPr>
          <w:rFonts w:ascii="Times New Roman" w:hAnsi="Times New Roman" w:cs="Times New Roman"/>
          <w:sz w:val="24"/>
          <w:szCs w:val="24"/>
        </w:rPr>
        <w:t xml:space="preserve"> írta egykor: „A gyakorlati poli</w:t>
      </w:r>
      <w:r w:rsidR="00675E8E">
        <w:rPr>
          <w:rFonts w:ascii="Times New Roman" w:hAnsi="Times New Roman" w:cs="Times New Roman"/>
          <w:sz w:val="24"/>
          <w:szCs w:val="24"/>
        </w:rPr>
        <w:t xml:space="preserve">tika egész célja az, hogy a lakosságot </w:t>
      </w:r>
      <w:r w:rsidR="00166102">
        <w:rPr>
          <w:rFonts w:ascii="Times New Roman" w:hAnsi="Times New Roman" w:cs="Times New Roman"/>
          <w:sz w:val="24"/>
          <w:szCs w:val="24"/>
        </w:rPr>
        <w:t>aggodalomban tartsa (</w:t>
      </w:r>
      <w:r w:rsidR="00B56F99">
        <w:rPr>
          <w:rFonts w:ascii="Times New Roman" w:hAnsi="Times New Roman" w:cs="Times New Roman"/>
          <w:sz w:val="24"/>
          <w:szCs w:val="24"/>
        </w:rPr>
        <w:t xml:space="preserve">és ezért </w:t>
      </w:r>
      <w:r w:rsidR="00114C87">
        <w:rPr>
          <w:rFonts w:ascii="Times New Roman" w:hAnsi="Times New Roman" w:cs="Times New Roman"/>
          <w:sz w:val="24"/>
          <w:szCs w:val="24"/>
        </w:rPr>
        <w:t xml:space="preserve">az </w:t>
      </w:r>
      <w:r w:rsidR="00456B8C">
        <w:rPr>
          <w:rFonts w:ascii="Times New Roman" w:hAnsi="Times New Roman" w:cs="Times New Roman"/>
          <w:sz w:val="24"/>
          <w:szCs w:val="24"/>
        </w:rPr>
        <w:t xml:space="preserve">hangosan követelje, hogy </w:t>
      </w:r>
      <w:r w:rsidR="00BF3AA2">
        <w:rPr>
          <w:rFonts w:ascii="Times New Roman" w:hAnsi="Times New Roman" w:cs="Times New Roman"/>
          <w:sz w:val="24"/>
          <w:szCs w:val="24"/>
        </w:rPr>
        <w:t xml:space="preserve">vezessék a biztonságba), </w:t>
      </w:r>
      <w:r w:rsidR="001F3924">
        <w:rPr>
          <w:rFonts w:ascii="Times New Roman" w:hAnsi="Times New Roman" w:cs="Times New Roman"/>
          <w:sz w:val="24"/>
          <w:szCs w:val="24"/>
        </w:rPr>
        <w:t>rémképek végtelen sorozatával, amik legtöbbje a képzelet szüleménye.”</w:t>
      </w:r>
    </w:p>
    <w:p w14:paraId="37B9BE09" w14:textId="77777777" w:rsidR="001F3924" w:rsidRDefault="001F3924" w:rsidP="00D44A10">
      <w:pPr>
        <w:pStyle w:val="Listaszerbekezds"/>
        <w:spacing w:after="0"/>
        <w:ind w:left="0"/>
        <w:jc w:val="both"/>
        <w:rPr>
          <w:rFonts w:ascii="Times New Roman" w:hAnsi="Times New Roman" w:cs="Times New Roman"/>
          <w:b/>
          <w:bCs/>
          <w:sz w:val="24"/>
          <w:szCs w:val="24"/>
        </w:rPr>
      </w:pPr>
    </w:p>
    <w:p w14:paraId="62E86ED5" w14:textId="68C3B9BF" w:rsidR="00D44A10" w:rsidRPr="004250EA" w:rsidRDefault="00D44A10" w:rsidP="00D44A10">
      <w:pPr>
        <w:pStyle w:val="Listaszerbekezds"/>
        <w:spacing w:after="0"/>
        <w:ind w:left="0"/>
        <w:jc w:val="both"/>
        <w:rPr>
          <w:rFonts w:ascii="Times New Roman" w:hAnsi="Times New Roman" w:cs="Times New Roman"/>
          <w:b/>
          <w:bCs/>
          <w:sz w:val="24"/>
          <w:szCs w:val="24"/>
        </w:rPr>
      </w:pPr>
      <w:r w:rsidRPr="004250EA">
        <w:rPr>
          <w:rFonts w:ascii="Times New Roman" w:hAnsi="Times New Roman" w:cs="Times New Roman"/>
          <w:b/>
          <w:bCs/>
          <w:sz w:val="24"/>
          <w:szCs w:val="24"/>
        </w:rPr>
        <w:t>Légszennyezés</w:t>
      </w:r>
      <w:r w:rsidR="007727A3">
        <w:rPr>
          <w:rFonts w:ascii="Times New Roman" w:hAnsi="Times New Roman" w:cs="Times New Roman"/>
          <w:b/>
          <w:bCs/>
          <w:sz w:val="24"/>
          <w:szCs w:val="24"/>
        </w:rPr>
        <w:t>, mérgek és táplálkozás</w:t>
      </w:r>
    </w:p>
    <w:p w14:paraId="1A6ACA9F" w14:textId="0F2B9BF9" w:rsidR="003F4E2A" w:rsidRPr="004250EA" w:rsidRDefault="00387F71"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Fontos tényező a járványban a l</w:t>
      </w:r>
      <w:r w:rsidR="005A0766" w:rsidRPr="004250EA">
        <w:rPr>
          <w:rFonts w:ascii="Times New Roman" w:hAnsi="Times New Roman" w:cs="Times New Roman"/>
          <w:sz w:val="24"/>
          <w:szCs w:val="24"/>
        </w:rPr>
        <w:t>égszennyezettség. A COVID-19 tünetei ugyanazok, mint a légszennyezettség tünetei: láz, fáradtság, száraz köhögés. A</w:t>
      </w:r>
      <w:r w:rsidR="00693A73" w:rsidRPr="004250EA">
        <w:rPr>
          <w:rFonts w:ascii="Times New Roman" w:hAnsi="Times New Roman" w:cs="Times New Roman"/>
          <w:sz w:val="24"/>
          <w:szCs w:val="24"/>
        </w:rPr>
        <w:t xml:space="preserve"> leginkább érintett terület</w:t>
      </w:r>
      <w:r w:rsidR="00C81E1D" w:rsidRPr="004250EA">
        <w:rPr>
          <w:rFonts w:ascii="Times New Roman" w:hAnsi="Times New Roman" w:cs="Times New Roman"/>
          <w:sz w:val="24"/>
          <w:szCs w:val="24"/>
        </w:rPr>
        <w:t>ek mind súlyos légszennyezettségi problémával küzdenek. Erre</w:t>
      </w:r>
      <w:r w:rsidR="00D313C9" w:rsidRPr="004250EA">
        <w:rPr>
          <w:rFonts w:ascii="Times New Roman" w:hAnsi="Times New Roman" w:cs="Times New Roman"/>
          <w:sz w:val="24"/>
          <w:szCs w:val="24"/>
        </w:rPr>
        <w:t xml:space="preserve"> a kapcsolatra Prof. Sucharit Bhakdi</w:t>
      </w:r>
      <w:r w:rsidR="00513854" w:rsidRPr="004250EA">
        <w:rPr>
          <w:rFonts w:ascii="Times New Roman" w:hAnsi="Times New Roman" w:cs="Times New Roman"/>
          <w:sz w:val="24"/>
          <w:szCs w:val="24"/>
        </w:rPr>
        <w:t>, egy hírneves német mikrobiológus mutatott rá. Azt állítja, hogy a koronavírusok</w:t>
      </w:r>
      <w:r w:rsidR="00592121" w:rsidRPr="004250EA">
        <w:rPr>
          <w:rFonts w:ascii="Times New Roman" w:hAnsi="Times New Roman" w:cs="Times New Roman"/>
          <w:sz w:val="24"/>
          <w:szCs w:val="24"/>
        </w:rPr>
        <w:t xml:space="preserve"> hosszú ideje cirkulálnak, és nem képesek komoly járványt okozni.</w:t>
      </w:r>
      <w:r w:rsidR="000B0268" w:rsidRPr="004250EA">
        <w:rPr>
          <w:rFonts w:ascii="Times New Roman" w:hAnsi="Times New Roman" w:cs="Times New Roman"/>
          <w:sz w:val="24"/>
          <w:szCs w:val="24"/>
        </w:rPr>
        <w:t xml:space="preserve"> </w:t>
      </w:r>
      <w:r w:rsidR="00A369E2" w:rsidRPr="004250EA">
        <w:rPr>
          <w:rFonts w:ascii="Times New Roman" w:hAnsi="Times New Roman" w:cs="Times New Roman"/>
          <w:sz w:val="24"/>
          <w:szCs w:val="24"/>
        </w:rPr>
        <w:t>A túlzó reagálást „groteszknek”, „önpusztítónak</w:t>
      </w:r>
      <w:r w:rsidR="005274CF" w:rsidRPr="004250EA">
        <w:rPr>
          <w:rFonts w:ascii="Times New Roman" w:hAnsi="Times New Roman" w:cs="Times New Roman"/>
          <w:sz w:val="24"/>
          <w:szCs w:val="24"/>
        </w:rPr>
        <w:t>” és „kollektív öngyilkosságnak” nevezi (</w:t>
      </w:r>
      <w:hyperlink r:id="rId242" w:history="1">
        <w:r w:rsidR="005274CF" w:rsidRPr="004250EA">
          <w:rPr>
            <w:rStyle w:val="Hiperhivatkozs"/>
            <w:rFonts w:ascii="Times New Roman" w:hAnsi="Times New Roman" w:cs="Times New Roman"/>
            <w:sz w:val="24"/>
            <w:szCs w:val="24"/>
          </w:rPr>
          <w:t>youtube.com</w:t>
        </w:r>
      </w:hyperlink>
      <w:r w:rsidR="005274CF" w:rsidRPr="004250EA">
        <w:rPr>
          <w:rFonts w:ascii="Times New Roman" w:hAnsi="Times New Roman" w:cs="Times New Roman"/>
          <w:sz w:val="24"/>
          <w:szCs w:val="24"/>
        </w:rPr>
        <w:t>; </w:t>
      </w:r>
      <w:hyperlink r:id="rId243" w:history="1">
        <w:r w:rsidR="005274CF" w:rsidRPr="004250EA">
          <w:rPr>
            <w:rStyle w:val="Hiperhivatkozs"/>
            <w:rFonts w:ascii="Times New Roman" w:hAnsi="Times New Roman" w:cs="Times New Roman"/>
            <w:sz w:val="24"/>
            <w:szCs w:val="24"/>
          </w:rPr>
          <w:t>swprs.org</w:t>
        </w:r>
      </w:hyperlink>
      <w:r w:rsidR="005274CF" w:rsidRPr="004250EA">
        <w:rPr>
          <w:rFonts w:ascii="Times New Roman" w:hAnsi="Times New Roman" w:cs="Times New Roman"/>
          <w:sz w:val="24"/>
          <w:szCs w:val="24"/>
        </w:rPr>
        <w:t>).</w:t>
      </w:r>
    </w:p>
    <w:p w14:paraId="4AF24F1B" w14:textId="2EAD11E9" w:rsidR="005274CF" w:rsidRDefault="004A1E60"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Wuhan (Kína), a világjárvány kezdeti epicentruma, a világ egyik leg</w:t>
      </w:r>
      <w:r w:rsidR="00E9065A" w:rsidRPr="004250EA">
        <w:rPr>
          <w:rFonts w:ascii="Times New Roman" w:hAnsi="Times New Roman" w:cs="Times New Roman"/>
          <w:sz w:val="24"/>
          <w:szCs w:val="24"/>
        </w:rPr>
        <w:t xml:space="preserve">szennyezettebb városa. Wuhan </w:t>
      </w:r>
      <w:r w:rsidR="00B51AF0" w:rsidRPr="004250EA">
        <w:rPr>
          <w:rFonts w:ascii="Times New Roman" w:hAnsi="Times New Roman" w:cs="Times New Roman"/>
          <w:sz w:val="24"/>
          <w:szCs w:val="24"/>
        </w:rPr>
        <w:t xml:space="preserve">több influenza kitörést élt meg 2018 és 2019 tavaszán, amikor </w:t>
      </w:r>
      <w:r w:rsidR="000B45AD" w:rsidRPr="004250EA">
        <w:rPr>
          <w:rFonts w:ascii="Times New Roman" w:hAnsi="Times New Roman" w:cs="Times New Roman"/>
          <w:sz w:val="24"/>
          <w:szCs w:val="24"/>
        </w:rPr>
        <w:t>a légszennyezettségi mutatók nagyon magasak</w:t>
      </w:r>
      <w:r w:rsidR="00CF482C" w:rsidRPr="004250EA">
        <w:rPr>
          <w:rFonts w:ascii="Times New Roman" w:hAnsi="Times New Roman" w:cs="Times New Roman"/>
          <w:sz w:val="24"/>
          <w:szCs w:val="24"/>
        </w:rPr>
        <w:t xml:space="preserve"> voltak</w:t>
      </w:r>
      <w:r w:rsidR="000B45AD" w:rsidRPr="004250EA">
        <w:rPr>
          <w:rFonts w:ascii="Times New Roman" w:hAnsi="Times New Roman" w:cs="Times New Roman"/>
          <w:sz w:val="24"/>
          <w:szCs w:val="24"/>
        </w:rPr>
        <w:t>.</w:t>
      </w:r>
      <w:r w:rsidR="00CF482C" w:rsidRPr="004250EA">
        <w:rPr>
          <w:rFonts w:ascii="Times New Roman" w:hAnsi="Times New Roman" w:cs="Times New Roman"/>
          <w:sz w:val="24"/>
          <w:szCs w:val="24"/>
        </w:rPr>
        <w:t xml:space="preserve"> Utcai tüntetések voltak </w:t>
      </w:r>
      <w:r w:rsidR="000A0FEF" w:rsidRPr="004250EA">
        <w:rPr>
          <w:rFonts w:ascii="Times New Roman" w:hAnsi="Times New Roman" w:cs="Times New Roman"/>
          <w:sz w:val="24"/>
          <w:szCs w:val="24"/>
        </w:rPr>
        <w:t>a rossz levegő minőség miatt 2019 nyarán.</w:t>
      </w:r>
      <w:r w:rsidR="00F51730" w:rsidRPr="004250EA">
        <w:rPr>
          <w:rFonts w:ascii="Times New Roman" w:hAnsi="Times New Roman" w:cs="Times New Roman"/>
          <w:sz w:val="24"/>
          <w:szCs w:val="24"/>
        </w:rPr>
        <w:t xml:space="preserve"> A s</w:t>
      </w:r>
      <w:r w:rsidR="00E7619A" w:rsidRPr="004250EA">
        <w:rPr>
          <w:rFonts w:ascii="Times New Roman" w:hAnsi="Times New Roman" w:cs="Times New Roman"/>
          <w:sz w:val="24"/>
          <w:szCs w:val="24"/>
        </w:rPr>
        <w:t>űrű</w:t>
      </w:r>
      <w:r w:rsidR="00F51730" w:rsidRPr="004250EA">
        <w:rPr>
          <w:rFonts w:ascii="Times New Roman" w:hAnsi="Times New Roman" w:cs="Times New Roman"/>
          <w:sz w:val="24"/>
          <w:szCs w:val="24"/>
        </w:rPr>
        <w:t xml:space="preserve"> szmog</w:t>
      </w:r>
      <w:r w:rsidR="00E7619A" w:rsidRPr="004250EA">
        <w:rPr>
          <w:rFonts w:ascii="Times New Roman" w:hAnsi="Times New Roman" w:cs="Times New Roman"/>
          <w:sz w:val="24"/>
          <w:szCs w:val="24"/>
        </w:rPr>
        <w:t xml:space="preserve"> is kapcsolódik a tüdőgyulladásos esetek </w:t>
      </w:r>
      <w:r w:rsidR="00DC6DF1" w:rsidRPr="004250EA">
        <w:rPr>
          <w:rFonts w:ascii="Times New Roman" w:hAnsi="Times New Roman" w:cs="Times New Roman"/>
          <w:sz w:val="24"/>
          <w:szCs w:val="24"/>
        </w:rPr>
        <w:t>hirtelen megugrásához 2020 januárjában (</w:t>
      </w:r>
      <w:hyperlink r:id="rId244" w:history="1">
        <w:r w:rsidR="00DC6DF1" w:rsidRPr="004250EA">
          <w:rPr>
            <w:rStyle w:val="Hiperhivatkozs"/>
            <w:rFonts w:ascii="Times New Roman" w:hAnsi="Times New Roman" w:cs="Times New Roman"/>
            <w:sz w:val="24"/>
            <w:szCs w:val="24"/>
          </w:rPr>
          <w:t>eurasiareview.com</w:t>
        </w:r>
      </w:hyperlink>
      <w:r w:rsidR="00DC6DF1" w:rsidRPr="004250EA">
        <w:rPr>
          <w:rFonts w:ascii="Times New Roman" w:hAnsi="Times New Roman" w:cs="Times New Roman"/>
          <w:sz w:val="24"/>
          <w:szCs w:val="24"/>
        </w:rPr>
        <w:t>).</w:t>
      </w:r>
    </w:p>
    <w:p w14:paraId="73137A0A" w14:textId="51A03752" w:rsidR="00DC6DF1" w:rsidRDefault="00DF7AC1"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Európában </w:t>
      </w:r>
      <w:r w:rsidR="00865931" w:rsidRPr="004250EA">
        <w:rPr>
          <w:rFonts w:ascii="Times New Roman" w:hAnsi="Times New Roman" w:cs="Times New Roman"/>
          <w:sz w:val="24"/>
          <w:szCs w:val="24"/>
        </w:rPr>
        <w:t xml:space="preserve">Észak-Olaszország az egyik régió, amit a COVID-19 a legsúlyosabban érintett, </w:t>
      </w:r>
      <w:r w:rsidR="0056208E" w:rsidRPr="004250EA">
        <w:rPr>
          <w:rFonts w:ascii="Times New Roman" w:hAnsi="Times New Roman" w:cs="Times New Roman"/>
          <w:sz w:val="24"/>
          <w:szCs w:val="24"/>
        </w:rPr>
        <w:t xml:space="preserve">ez az egyik legszennyezettebb terület, és itt </w:t>
      </w:r>
      <w:r w:rsidR="00660CA6" w:rsidRPr="004250EA">
        <w:rPr>
          <w:rFonts w:ascii="Times New Roman" w:hAnsi="Times New Roman" w:cs="Times New Roman"/>
          <w:sz w:val="24"/>
          <w:szCs w:val="24"/>
        </w:rPr>
        <w:t xml:space="preserve">van az egyik legidősebb népesség Európában. </w:t>
      </w:r>
      <w:r w:rsidR="00660CA6" w:rsidRPr="004250EA">
        <w:rPr>
          <w:rFonts w:ascii="Times New Roman" w:hAnsi="Times New Roman" w:cs="Times New Roman"/>
          <w:sz w:val="24"/>
          <w:szCs w:val="24"/>
        </w:rPr>
        <w:lastRenderedPageBreak/>
        <w:t xml:space="preserve">Conticini et al. (2020) </w:t>
      </w:r>
      <w:r w:rsidR="00FA3E9B" w:rsidRPr="004250EA">
        <w:rPr>
          <w:rFonts w:ascii="Times New Roman" w:hAnsi="Times New Roman" w:cs="Times New Roman"/>
          <w:sz w:val="24"/>
          <w:szCs w:val="24"/>
        </w:rPr>
        <w:t>kutatták a korrelációt a COVID-19 és a levegő szennyezettsége között, és arra következtettek, hogy „</w:t>
      </w:r>
      <w:r w:rsidR="00E16F4F">
        <w:rPr>
          <w:rFonts w:ascii="Times New Roman" w:hAnsi="Times New Roman" w:cs="Times New Roman"/>
          <w:sz w:val="24"/>
          <w:szCs w:val="24"/>
        </w:rPr>
        <w:t xml:space="preserve">Észak-Olaszországban </w:t>
      </w:r>
      <w:r w:rsidR="00FA3E9B" w:rsidRPr="004250EA">
        <w:rPr>
          <w:rFonts w:ascii="Times New Roman" w:hAnsi="Times New Roman" w:cs="Times New Roman"/>
          <w:sz w:val="24"/>
          <w:szCs w:val="24"/>
        </w:rPr>
        <w:t>a légszennyezettség</w:t>
      </w:r>
      <w:r w:rsidR="00383CD1" w:rsidRPr="004250EA">
        <w:rPr>
          <w:rFonts w:ascii="Times New Roman" w:hAnsi="Times New Roman" w:cs="Times New Roman"/>
          <w:sz w:val="24"/>
          <w:szCs w:val="24"/>
        </w:rPr>
        <w:t xml:space="preserve"> magas szintjét </w:t>
      </w:r>
      <w:r w:rsidR="00D641C1" w:rsidRPr="004250EA">
        <w:rPr>
          <w:rFonts w:ascii="Times New Roman" w:hAnsi="Times New Roman" w:cs="Times New Roman"/>
          <w:sz w:val="24"/>
          <w:szCs w:val="24"/>
        </w:rPr>
        <w:t xml:space="preserve">az elhalálozás magas szintjének </w:t>
      </w:r>
      <w:r w:rsidR="00AB7538" w:rsidRPr="004250EA">
        <w:rPr>
          <w:rFonts w:ascii="Times New Roman" w:hAnsi="Times New Roman" w:cs="Times New Roman"/>
          <w:sz w:val="24"/>
          <w:szCs w:val="24"/>
        </w:rPr>
        <w:t xml:space="preserve">járulékos társtényezőjeként kell </w:t>
      </w:r>
      <w:r w:rsidR="00383CD1" w:rsidRPr="004250EA">
        <w:rPr>
          <w:rFonts w:ascii="Times New Roman" w:hAnsi="Times New Roman" w:cs="Times New Roman"/>
          <w:sz w:val="24"/>
          <w:szCs w:val="24"/>
        </w:rPr>
        <w:t xml:space="preserve">figyelembe </w:t>
      </w:r>
      <w:r w:rsidR="00AB7538" w:rsidRPr="004250EA">
        <w:rPr>
          <w:rFonts w:ascii="Times New Roman" w:hAnsi="Times New Roman" w:cs="Times New Roman"/>
          <w:sz w:val="24"/>
          <w:szCs w:val="24"/>
        </w:rPr>
        <w:t>venni azon a területen</w:t>
      </w:r>
      <w:r w:rsidR="00605338" w:rsidRPr="004250EA">
        <w:rPr>
          <w:rFonts w:ascii="Times New Roman" w:hAnsi="Times New Roman" w:cs="Times New Roman"/>
          <w:sz w:val="24"/>
          <w:szCs w:val="24"/>
        </w:rPr>
        <w:t>”.</w:t>
      </w:r>
    </w:p>
    <w:p w14:paraId="6EB0F846" w14:textId="005A8AC7" w:rsidR="00EC7E2D" w:rsidRPr="009B74DF" w:rsidRDefault="00EC7E2D" w:rsidP="000235DF">
      <w:pPr>
        <w:spacing w:after="0"/>
        <w:jc w:val="center"/>
        <w:rPr>
          <w:rFonts w:ascii="Times New Roman" w:hAnsi="Times New Roman" w:cs="Times New Roman"/>
          <w:sz w:val="24"/>
          <w:szCs w:val="24"/>
        </w:rPr>
      </w:pPr>
      <w:r w:rsidRPr="009B74DF">
        <w:rPr>
          <w:rFonts w:ascii="Times New Roman" w:hAnsi="Times New Roman" w:cs="Times New Roman"/>
          <w:noProof/>
          <w:sz w:val="24"/>
          <w:szCs w:val="24"/>
        </w:rPr>
        <w:drawing>
          <wp:inline distT="0" distB="0" distL="0" distR="0" wp14:anchorId="40D7041A" wp14:editId="5F09C8CC">
            <wp:extent cx="3409950" cy="1916591"/>
            <wp:effectExtent l="0" t="0" r="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42674" cy="1934984"/>
                    </a:xfrm>
                    <a:prstGeom prst="rect">
                      <a:avLst/>
                    </a:prstGeom>
                    <a:noFill/>
                    <a:ln>
                      <a:noFill/>
                    </a:ln>
                  </pic:spPr>
                </pic:pic>
              </a:graphicData>
            </a:graphic>
          </wp:inline>
        </w:drawing>
      </w:r>
    </w:p>
    <w:p w14:paraId="16318021" w14:textId="6B66272A" w:rsidR="00EC7E2D" w:rsidRPr="004250EA" w:rsidRDefault="00605338" w:rsidP="000235DF">
      <w:pPr>
        <w:spacing w:after="0"/>
        <w:jc w:val="center"/>
        <w:rPr>
          <w:rFonts w:ascii="Times New Roman" w:hAnsi="Times New Roman" w:cs="Times New Roman"/>
          <w:sz w:val="24"/>
          <w:szCs w:val="24"/>
        </w:rPr>
      </w:pPr>
      <w:r w:rsidRPr="004250EA">
        <w:rPr>
          <w:rFonts w:ascii="Times New Roman" w:hAnsi="Times New Roman" w:cs="Times New Roman"/>
          <w:sz w:val="24"/>
          <w:szCs w:val="24"/>
        </w:rPr>
        <w:t>Sűrű szmog</w:t>
      </w:r>
      <w:r w:rsidR="00EC7E2D" w:rsidRPr="004250EA">
        <w:rPr>
          <w:rFonts w:ascii="Times New Roman" w:hAnsi="Times New Roman" w:cs="Times New Roman"/>
          <w:sz w:val="24"/>
          <w:szCs w:val="24"/>
        </w:rPr>
        <w:t xml:space="preserve"> Mil</w:t>
      </w:r>
      <w:r w:rsidRPr="004250EA">
        <w:rPr>
          <w:rFonts w:ascii="Times New Roman" w:hAnsi="Times New Roman" w:cs="Times New Roman"/>
          <w:sz w:val="24"/>
          <w:szCs w:val="24"/>
        </w:rPr>
        <w:t>á</w:t>
      </w:r>
      <w:r w:rsidR="00EC7E2D" w:rsidRPr="004250EA">
        <w:rPr>
          <w:rFonts w:ascii="Times New Roman" w:hAnsi="Times New Roman" w:cs="Times New Roman"/>
          <w:sz w:val="24"/>
          <w:szCs w:val="24"/>
        </w:rPr>
        <w:t>n</w:t>
      </w:r>
      <w:r w:rsidRPr="004250EA">
        <w:rPr>
          <w:rFonts w:ascii="Times New Roman" w:hAnsi="Times New Roman" w:cs="Times New Roman"/>
          <w:sz w:val="24"/>
          <w:szCs w:val="24"/>
        </w:rPr>
        <w:t>óban</w:t>
      </w:r>
      <w:r w:rsidR="00EC7E2D" w:rsidRPr="004250EA">
        <w:rPr>
          <w:rFonts w:ascii="Times New Roman" w:hAnsi="Times New Roman" w:cs="Times New Roman"/>
          <w:sz w:val="24"/>
          <w:szCs w:val="24"/>
        </w:rPr>
        <w:t xml:space="preserve"> (Lombard</w:t>
      </w:r>
      <w:r w:rsidRPr="004250EA">
        <w:rPr>
          <w:rFonts w:ascii="Times New Roman" w:hAnsi="Times New Roman" w:cs="Times New Roman"/>
          <w:sz w:val="24"/>
          <w:szCs w:val="24"/>
        </w:rPr>
        <w:t>ia</w:t>
      </w:r>
      <w:r w:rsidR="00EC7E2D" w:rsidRPr="004250EA">
        <w:rPr>
          <w:rFonts w:ascii="Times New Roman" w:hAnsi="Times New Roman" w:cs="Times New Roman"/>
          <w:sz w:val="24"/>
          <w:szCs w:val="24"/>
        </w:rPr>
        <w:t xml:space="preserve">, </w:t>
      </w:r>
      <w:r w:rsidRPr="004250EA">
        <w:rPr>
          <w:rFonts w:ascii="Times New Roman" w:hAnsi="Times New Roman" w:cs="Times New Roman"/>
          <w:sz w:val="24"/>
          <w:szCs w:val="24"/>
        </w:rPr>
        <w:t>Olaszország</w:t>
      </w:r>
      <w:r w:rsidR="00EC7E2D" w:rsidRPr="004250EA">
        <w:rPr>
          <w:rFonts w:ascii="Times New Roman" w:hAnsi="Times New Roman" w:cs="Times New Roman"/>
          <w:sz w:val="24"/>
          <w:szCs w:val="24"/>
        </w:rPr>
        <w:t>).</w:t>
      </w:r>
    </w:p>
    <w:p w14:paraId="45625ED2" w14:textId="1CBC8C69" w:rsidR="004A18EE" w:rsidRDefault="00B45B00"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Yaron Ogen (2020) </w:t>
      </w:r>
      <w:r w:rsidR="00D516D0" w:rsidRPr="004250EA">
        <w:rPr>
          <w:rFonts w:ascii="Times New Roman" w:hAnsi="Times New Roman" w:cs="Times New Roman"/>
          <w:sz w:val="24"/>
          <w:szCs w:val="24"/>
        </w:rPr>
        <w:t>66 adminisztrációs régió adatait tanulmányozta Olaszországból, Spanyolországból, Franciaországból</w:t>
      </w:r>
      <w:r w:rsidR="00A30CCB" w:rsidRPr="004250EA">
        <w:rPr>
          <w:rFonts w:ascii="Times New Roman" w:hAnsi="Times New Roman" w:cs="Times New Roman"/>
          <w:sz w:val="24"/>
          <w:szCs w:val="24"/>
        </w:rPr>
        <w:t xml:space="preserve"> és Németországból, és azt találta, hogy</w:t>
      </w:r>
      <w:r w:rsidR="0010032A" w:rsidRPr="004250EA">
        <w:rPr>
          <w:rFonts w:ascii="Times New Roman" w:hAnsi="Times New Roman" w:cs="Times New Roman"/>
          <w:sz w:val="24"/>
          <w:szCs w:val="24"/>
        </w:rPr>
        <w:t xml:space="preserve"> a COVID-19 elhalálozások 78%-a öt régióban tör</w:t>
      </w:r>
      <w:r w:rsidR="00FE11DE" w:rsidRPr="004250EA">
        <w:rPr>
          <w:rFonts w:ascii="Times New Roman" w:hAnsi="Times New Roman" w:cs="Times New Roman"/>
          <w:sz w:val="24"/>
          <w:szCs w:val="24"/>
        </w:rPr>
        <w:t>tént Olaszország északi- és Spanyolország középső régióiban</w:t>
      </w:r>
      <w:r w:rsidR="001063F6" w:rsidRPr="004250EA">
        <w:rPr>
          <w:rFonts w:ascii="Times New Roman" w:hAnsi="Times New Roman" w:cs="Times New Roman"/>
          <w:sz w:val="24"/>
          <w:szCs w:val="24"/>
        </w:rPr>
        <w:t>, és hogy ezekben a régiókban van a legmagasabb NO</w:t>
      </w:r>
      <w:r w:rsidR="001063F6" w:rsidRPr="004250EA">
        <w:rPr>
          <w:rFonts w:ascii="Times New Roman" w:hAnsi="Times New Roman" w:cs="Times New Roman"/>
          <w:sz w:val="24"/>
          <w:szCs w:val="24"/>
          <w:vertAlign w:val="subscript"/>
        </w:rPr>
        <w:t>2</w:t>
      </w:r>
      <w:r w:rsidR="001063F6" w:rsidRPr="004250EA">
        <w:rPr>
          <w:rFonts w:ascii="Times New Roman" w:hAnsi="Times New Roman" w:cs="Times New Roman"/>
          <w:sz w:val="24"/>
          <w:szCs w:val="24"/>
        </w:rPr>
        <w:t xml:space="preserve"> koncentráció</w:t>
      </w:r>
      <w:r w:rsidR="00F63021" w:rsidRPr="004250EA">
        <w:rPr>
          <w:rFonts w:ascii="Times New Roman" w:hAnsi="Times New Roman" w:cs="Times New Roman"/>
          <w:sz w:val="24"/>
          <w:szCs w:val="24"/>
        </w:rPr>
        <w:t xml:space="preserve"> lefelé tartó légáramlással kombinálva, amely megakadályozza a légszennyezés hatékony szétterjedését. Az ózonhoz hasonlóan</w:t>
      </w:r>
      <w:r w:rsidR="0058468C" w:rsidRPr="004250EA">
        <w:rPr>
          <w:rFonts w:ascii="Times New Roman" w:hAnsi="Times New Roman" w:cs="Times New Roman"/>
          <w:sz w:val="24"/>
          <w:szCs w:val="24"/>
        </w:rPr>
        <w:t xml:space="preserve"> a NO</w:t>
      </w:r>
      <w:r w:rsidR="0058468C" w:rsidRPr="004250EA">
        <w:rPr>
          <w:rFonts w:ascii="Times New Roman" w:hAnsi="Times New Roman" w:cs="Times New Roman"/>
          <w:sz w:val="24"/>
          <w:szCs w:val="24"/>
          <w:vertAlign w:val="subscript"/>
        </w:rPr>
        <w:t>2</w:t>
      </w:r>
      <w:r w:rsidR="0058468C" w:rsidRPr="004250EA">
        <w:rPr>
          <w:rFonts w:ascii="Times New Roman" w:hAnsi="Times New Roman" w:cs="Times New Roman"/>
          <w:sz w:val="24"/>
          <w:szCs w:val="24"/>
        </w:rPr>
        <w:t xml:space="preserve"> irritálja a tüdőket és hozzájárul a légúti problémákhoz. </w:t>
      </w:r>
      <w:r w:rsidR="00DB18CB" w:rsidRPr="004250EA">
        <w:rPr>
          <w:rFonts w:ascii="Times New Roman" w:hAnsi="Times New Roman" w:cs="Times New Roman"/>
          <w:sz w:val="24"/>
          <w:szCs w:val="24"/>
        </w:rPr>
        <w:t>Arra következtet, hogy: „Ezek az eredmények azt jelzik, hogy a</w:t>
      </w:r>
      <w:r w:rsidR="0076462F" w:rsidRPr="004250EA">
        <w:rPr>
          <w:rFonts w:ascii="Times New Roman" w:hAnsi="Times New Roman" w:cs="Times New Roman"/>
          <w:sz w:val="24"/>
          <w:szCs w:val="24"/>
        </w:rPr>
        <w:t xml:space="preserve"> hosszú távú kitettség ennek a szennyezőnek </w:t>
      </w:r>
      <w:r w:rsidR="00574550" w:rsidRPr="004250EA">
        <w:rPr>
          <w:rFonts w:ascii="Times New Roman" w:hAnsi="Times New Roman" w:cs="Times New Roman"/>
          <w:sz w:val="24"/>
          <w:szCs w:val="24"/>
        </w:rPr>
        <w:t xml:space="preserve">lehet </w:t>
      </w:r>
      <w:r w:rsidR="005535D7" w:rsidRPr="004250EA">
        <w:rPr>
          <w:rFonts w:ascii="Times New Roman" w:hAnsi="Times New Roman" w:cs="Times New Roman"/>
          <w:sz w:val="24"/>
          <w:szCs w:val="24"/>
        </w:rPr>
        <w:t xml:space="preserve">a COVID-19 vírus által okozott </w:t>
      </w:r>
      <w:r w:rsidR="0058562A" w:rsidRPr="004250EA">
        <w:rPr>
          <w:rFonts w:ascii="Times New Roman" w:hAnsi="Times New Roman" w:cs="Times New Roman"/>
          <w:sz w:val="24"/>
          <w:szCs w:val="24"/>
        </w:rPr>
        <w:t xml:space="preserve">elhalálozások </w:t>
      </w:r>
      <w:r w:rsidR="00574550" w:rsidRPr="004250EA">
        <w:rPr>
          <w:rFonts w:ascii="Times New Roman" w:hAnsi="Times New Roman" w:cs="Times New Roman"/>
          <w:sz w:val="24"/>
          <w:szCs w:val="24"/>
        </w:rPr>
        <w:t xml:space="preserve">egyik legfontosabb </w:t>
      </w:r>
      <w:r w:rsidR="0058562A" w:rsidRPr="004250EA">
        <w:rPr>
          <w:rFonts w:ascii="Times New Roman" w:hAnsi="Times New Roman" w:cs="Times New Roman"/>
          <w:sz w:val="24"/>
          <w:szCs w:val="24"/>
        </w:rPr>
        <w:t xml:space="preserve">hozzájárulója.” </w:t>
      </w:r>
      <w:r w:rsidR="00BD48F3" w:rsidRPr="00A73E1E">
        <w:rPr>
          <w:rFonts w:ascii="Times New Roman" w:hAnsi="Times New Roman" w:cs="Times New Roman"/>
          <w:sz w:val="24"/>
          <w:szCs w:val="24"/>
        </w:rPr>
        <w:t>Coccia (2020)</w:t>
      </w:r>
      <w:r w:rsidR="00BD48F3">
        <w:rPr>
          <w:rFonts w:ascii="Times New Roman" w:hAnsi="Times New Roman" w:cs="Times New Roman"/>
          <w:sz w:val="24"/>
          <w:szCs w:val="24"/>
        </w:rPr>
        <w:t xml:space="preserve"> szintén azt találta, hogy az olasz városok</w:t>
      </w:r>
      <w:r w:rsidR="00034197">
        <w:rPr>
          <w:rFonts w:ascii="Times New Roman" w:hAnsi="Times New Roman" w:cs="Times New Roman"/>
          <w:sz w:val="24"/>
          <w:szCs w:val="24"/>
        </w:rPr>
        <w:t>ban, ahol 100 napnál több</w:t>
      </w:r>
      <w:r w:rsidR="00385FE9">
        <w:rPr>
          <w:rFonts w:ascii="Times New Roman" w:hAnsi="Times New Roman" w:cs="Times New Roman"/>
          <w:sz w:val="24"/>
          <w:szCs w:val="24"/>
        </w:rPr>
        <w:t xml:space="preserve">, PM10-re </w:t>
      </w:r>
      <w:r w:rsidR="008F6DFC">
        <w:rPr>
          <w:rFonts w:ascii="Times New Roman" w:hAnsi="Times New Roman" w:cs="Times New Roman"/>
          <w:sz w:val="24"/>
          <w:szCs w:val="24"/>
        </w:rPr>
        <w:t xml:space="preserve">és az ózonra </w:t>
      </w:r>
      <w:r w:rsidR="00385FE9">
        <w:rPr>
          <w:rFonts w:ascii="Times New Roman" w:hAnsi="Times New Roman" w:cs="Times New Roman"/>
          <w:sz w:val="24"/>
          <w:szCs w:val="24"/>
        </w:rPr>
        <w:t>felállított határt meghaladó</w:t>
      </w:r>
      <w:r w:rsidR="008F6DFC">
        <w:rPr>
          <w:rFonts w:ascii="Times New Roman" w:hAnsi="Times New Roman" w:cs="Times New Roman"/>
          <w:sz w:val="24"/>
          <w:szCs w:val="24"/>
        </w:rPr>
        <w:t xml:space="preserve"> légszennyezés </w:t>
      </w:r>
      <w:r w:rsidR="00355C0C">
        <w:rPr>
          <w:rFonts w:ascii="Times New Roman" w:hAnsi="Times New Roman" w:cs="Times New Roman"/>
          <w:sz w:val="24"/>
          <w:szCs w:val="24"/>
        </w:rPr>
        <w:t xml:space="preserve">van, nagyon magas a megfertőződött emberek átlagos száma, </w:t>
      </w:r>
      <w:r w:rsidR="006A59A8">
        <w:rPr>
          <w:rFonts w:ascii="Times New Roman" w:hAnsi="Times New Roman" w:cs="Times New Roman"/>
          <w:sz w:val="24"/>
          <w:szCs w:val="24"/>
        </w:rPr>
        <w:t>és hogy a szárazföldi városok</w:t>
      </w:r>
      <w:r w:rsidR="007F55D8">
        <w:rPr>
          <w:rFonts w:ascii="Times New Roman" w:hAnsi="Times New Roman" w:cs="Times New Roman"/>
          <w:sz w:val="24"/>
          <w:szCs w:val="24"/>
        </w:rPr>
        <w:t>, ahol kicsi a szélsebesség, nagyobb számokkal rendelkeznek, mint a tengerparti városok</w:t>
      </w:r>
      <w:r w:rsidR="00B246EA">
        <w:rPr>
          <w:rFonts w:ascii="Times New Roman" w:hAnsi="Times New Roman" w:cs="Times New Roman"/>
          <w:sz w:val="24"/>
          <w:szCs w:val="24"/>
        </w:rPr>
        <w:t xml:space="preserve"> nagy szélsebesség mellett.</w:t>
      </w:r>
    </w:p>
    <w:p w14:paraId="0B28EC74" w14:textId="767ACE34" w:rsidR="00EC7E2D" w:rsidRPr="009B74DF" w:rsidRDefault="00EC7E2D" w:rsidP="000235DF">
      <w:pPr>
        <w:spacing w:after="0"/>
        <w:jc w:val="center"/>
        <w:rPr>
          <w:rFonts w:ascii="Times New Roman" w:hAnsi="Times New Roman" w:cs="Times New Roman"/>
          <w:sz w:val="24"/>
          <w:szCs w:val="24"/>
        </w:rPr>
      </w:pPr>
      <w:r w:rsidRPr="009B74DF">
        <w:rPr>
          <w:rFonts w:ascii="Times New Roman" w:hAnsi="Times New Roman" w:cs="Times New Roman"/>
          <w:noProof/>
          <w:sz w:val="24"/>
          <w:szCs w:val="24"/>
        </w:rPr>
        <w:drawing>
          <wp:inline distT="0" distB="0" distL="0" distR="0" wp14:anchorId="13C54246" wp14:editId="64D7CD48">
            <wp:extent cx="3932632" cy="289069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962472" cy="2912624"/>
                    </a:xfrm>
                    <a:prstGeom prst="rect">
                      <a:avLst/>
                    </a:prstGeom>
                    <a:noFill/>
                    <a:ln>
                      <a:noFill/>
                    </a:ln>
                  </pic:spPr>
                </pic:pic>
              </a:graphicData>
            </a:graphic>
          </wp:inline>
        </w:drawing>
      </w:r>
    </w:p>
    <w:p w14:paraId="3C03CD92" w14:textId="0170A638" w:rsidR="00EC7E2D" w:rsidRPr="004250EA" w:rsidRDefault="00EC7E2D" w:rsidP="000235DF">
      <w:pPr>
        <w:spacing w:after="0"/>
        <w:jc w:val="center"/>
        <w:rPr>
          <w:rFonts w:ascii="Times New Roman" w:hAnsi="Times New Roman" w:cs="Times New Roman"/>
          <w:sz w:val="24"/>
          <w:szCs w:val="24"/>
        </w:rPr>
      </w:pPr>
      <w:r w:rsidRPr="004250EA">
        <w:rPr>
          <w:rFonts w:ascii="Times New Roman" w:hAnsi="Times New Roman" w:cs="Times New Roman"/>
          <w:sz w:val="24"/>
          <w:szCs w:val="24"/>
        </w:rPr>
        <w:t>Tropos</w:t>
      </w:r>
      <w:r w:rsidR="00BC206B" w:rsidRPr="004250EA">
        <w:rPr>
          <w:rFonts w:ascii="Times New Roman" w:hAnsi="Times New Roman" w:cs="Times New Roman"/>
          <w:sz w:val="24"/>
          <w:szCs w:val="24"/>
        </w:rPr>
        <w:t>zférikus</w:t>
      </w:r>
      <w:r w:rsidRPr="004250EA">
        <w:rPr>
          <w:rFonts w:ascii="Times New Roman" w:hAnsi="Times New Roman" w:cs="Times New Roman"/>
          <w:sz w:val="24"/>
          <w:szCs w:val="24"/>
        </w:rPr>
        <w:t xml:space="preserve"> NO</w:t>
      </w:r>
      <w:r w:rsidRPr="004250EA">
        <w:rPr>
          <w:rFonts w:ascii="Times New Roman" w:hAnsi="Times New Roman" w:cs="Times New Roman"/>
          <w:sz w:val="24"/>
          <w:szCs w:val="24"/>
          <w:vertAlign w:val="subscript"/>
        </w:rPr>
        <w:t>2</w:t>
      </w:r>
      <w:r w:rsidRPr="004250EA">
        <w:rPr>
          <w:rFonts w:ascii="Times New Roman" w:hAnsi="Times New Roman" w:cs="Times New Roman"/>
          <w:sz w:val="24"/>
          <w:szCs w:val="24"/>
        </w:rPr>
        <w:t> </w:t>
      </w:r>
      <w:r w:rsidR="00BC206B" w:rsidRPr="004250EA">
        <w:rPr>
          <w:rFonts w:ascii="Times New Roman" w:hAnsi="Times New Roman" w:cs="Times New Roman"/>
          <w:sz w:val="24"/>
          <w:szCs w:val="24"/>
        </w:rPr>
        <w:t>eloszlás</w:t>
      </w:r>
      <w:r w:rsidRPr="004250EA">
        <w:rPr>
          <w:rFonts w:ascii="Times New Roman" w:hAnsi="Times New Roman" w:cs="Times New Roman"/>
          <w:sz w:val="24"/>
          <w:szCs w:val="24"/>
        </w:rPr>
        <w:t>. (Ogen, 2020)</w:t>
      </w:r>
    </w:p>
    <w:p w14:paraId="621938A3" w14:textId="08226BC1" w:rsidR="00AA318A" w:rsidRDefault="00A246FE"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légszennyezettséggel és a COVID-19-cel kapcsolatos angliai tanulmányban Travaglio et al. (2020) azt találták, hogy a nitrogén oxidok és az ózon</w:t>
      </w:r>
      <w:r w:rsidR="00C671E3" w:rsidRPr="004250EA">
        <w:rPr>
          <w:rFonts w:ascii="Times New Roman" w:hAnsi="Times New Roman" w:cs="Times New Roman"/>
          <w:sz w:val="24"/>
          <w:szCs w:val="24"/>
        </w:rPr>
        <w:t xml:space="preserve"> </w:t>
      </w:r>
      <w:r w:rsidR="0008244A" w:rsidRPr="004250EA">
        <w:rPr>
          <w:rFonts w:ascii="Times New Roman" w:hAnsi="Times New Roman" w:cs="Times New Roman"/>
          <w:sz w:val="24"/>
          <w:szCs w:val="24"/>
        </w:rPr>
        <w:t>er</w:t>
      </w:r>
      <w:r w:rsidR="00C671E3" w:rsidRPr="004250EA">
        <w:rPr>
          <w:rFonts w:ascii="Times New Roman" w:hAnsi="Times New Roman" w:cs="Times New Roman"/>
          <w:sz w:val="24"/>
          <w:szCs w:val="24"/>
        </w:rPr>
        <w:t xml:space="preserve">ős korrelációt mutatott az elhalálozások számával, </w:t>
      </w:r>
      <w:r w:rsidR="0008244A" w:rsidRPr="004250EA">
        <w:rPr>
          <w:rFonts w:ascii="Times New Roman" w:hAnsi="Times New Roman" w:cs="Times New Roman"/>
          <w:sz w:val="24"/>
          <w:szCs w:val="24"/>
        </w:rPr>
        <w:t>a nitrogén oxidok pedig erős korrelációt</w:t>
      </w:r>
      <w:r w:rsidR="00165F1D" w:rsidRPr="004250EA">
        <w:rPr>
          <w:rFonts w:ascii="Times New Roman" w:hAnsi="Times New Roman" w:cs="Times New Roman"/>
          <w:sz w:val="24"/>
          <w:szCs w:val="24"/>
        </w:rPr>
        <w:t xml:space="preserve"> mutatnak az esetek összes számával. Wu et al. (2020) </w:t>
      </w:r>
      <w:r w:rsidR="00505755" w:rsidRPr="004250EA">
        <w:rPr>
          <w:rFonts w:ascii="Times New Roman" w:hAnsi="Times New Roman" w:cs="Times New Roman"/>
          <w:sz w:val="24"/>
          <w:szCs w:val="24"/>
        </w:rPr>
        <w:t>a légszennyezettségnek való tartós kitettség és</w:t>
      </w:r>
      <w:r w:rsidR="004A75F0" w:rsidRPr="004250EA">
        <w:rPr>
          <w:rFonts w:ascii="Times New Roman" w:hAnsi="Times New Roman" w:cs="Times New Roman"/>
          <w:sz w:val="24"/>
          <w:szCs w:val="24"/>
        </w:rPr>
        <w:t xml:space="preserve"> a </w:t>
      </w:r>
      <w:r w:rsidR="00080A36" w:rsidRPr="004250EA">
        <w:rPr>
          <w:rFonts w:ascii="Times New Roman" w:hAnsi="Times New Roman" w:cs="Times New Roman"/>
          <w:sz w:val="24"/>
          <w:szCs w:val="24"/>
        </w:rPr>
        <w:t xml:space="preserve">COVID-19 halálozások </w:t>
      </w:r>
      <w:r w:rsidR="00080A36" w:rsidRPr="004250EA">
        <w:rPr>
          <w:rFonts w:ascii="Times New Roman" w:hAnsi="Times New Roman" w:cs="Times New Roman"/>
          <w:sz w:val="24"/>
          <w:szCs w:val="24"/>
        </w:rPr>
        <w:lastRenderedPageBreak/>
        <w:t>közötti</w:t>
      </w:r>
      <w:r w:rsidR="00060F88" w:rsidRPr="004250EA">
        <w:rPr>
          <w:rFonts w:ascii="Times New Roman" w:hAnsi="Times New Roman" w:cs="Times New Roman"/>
          <w:sz w:val="24"/>
          <w:szCs w:val="24"/>
        </w:rPr>
        <w:t xml:space="preserve"> korrelációt tanulmányozták az USA-ban, és azt találták, hogy 1 µgramm</w:t>
      </w:r>
      <w:r w:rsidR="00231006" w:rsidRPr="004250EA">
        <w:rPr>
          <w:rFonts w:ascii="Times New Roman" w:hAnsi="Times New Roman" w:cs="Times New Roman"/>
          <w:sz w:val="24"/>
          <w:szCs w:val="24"/>
        </w:rPr>
        <w:t>/m</w:t>
      </w:r>
      <w:r w:rsidR="00231006" w:rsidRPr="004250EA">
        <w:rPr>
          <w:rFonts w:ascii="Times New Roman" w:hAnsi="Times New Roman" w:cs="Times New Roman"/>
          <w:sz w:val="24"/>
          <w:szCs w:val="24"/>
          <w:vertAlign w:val="superscript"/>
        </w:rPr>
        <w:t>3</w:t>
      </w:r>
      <w:r w:rsidR="00231006" w:rsidRPr="004250EA">
        <w:rPr>
          <w:rFonts w:ascii="Times New Roman" w:hAnsi="Times New Roman" w:cs="Times New Roman"/>
          <w:sz w:val="24"/>
          <w:szCs w:val="24"/>
        </w:rPr>
        <w:t xml:space="preserve"> </w:t>
      </w:r>
      <w:r w:rsidR="000C32B9" w:rsidRPr="004250EA">
        <w:rPr>
          <w:rFonts w:ascii="Times New Roman" w:hAnsi="Times New Roman" w:cs="Times New Roman"/>
          <w:sz w:val="24"/>
          <w:szCs w:val="24"/>
        </w:rPr>
        <w:t>finom részecske (PM</w:t>
      </w:r>
      <w:r w:rsidR="000437DF" w:rsidRPr="004250EA">
        <w:rPr>
          <w:rFonts w:ascii="Times New Roman" w:hAnsi="Times New Roman" w:cs="Times New Roman"/>
          <w:sz w:val="24"/>
          <w:szCs w:val="24"/>
        </w:rPr>
        <w:t>2.5) növekedés 8% halálozási növekedéssel korrelált</w:t>
      </w:r>
      <w:r w:rsidR="005D61DB" w:rsidRPr="004250EA">
        <w:rPr>
          <w:rFonts w:ascii="Times New Roman" w:hAnsi="Times New Roman" w:cs="Times New Roman"/>
          <w:sz w:val="24"/>
          <w:szCs w:val="24"/>
        </w:rPr>
        <w:t xml:space="preserve">. Jim West (2020, 2019) rámutatott, hogy az USA-ban </w:t>
      </w:r>
      <w:r w:rsidR="00EE1851" w:rsidRPr="004250EA">
        <w:rPr>
          <w:rFonts w:ascii="Times New Roman" w:hAnsi="Times New Roman" w:cs="Times New Roman"/>
          <w:sz w:val="24"/>
          <w:szCs w:val="24"/>
        </w:rPr>
        <w:t>a legintenzívebb epicentrum New York államban</w:t>
      </w:r>
      <w:r w:rsidR="00050888" w:rsidRPr="004250EA">
        <w:rPr>
          <w:rFonts w:ascii="Times New Roman" w:hAnsi="Times New Roman" w:cs="Times New Roman"/>
          <w:sz w:val="24"/>
          <w:szCs w:val="24"/>
        </w:rPr>
        <w:t xml:space="preserve"> kezdődött ugyanazokon a helyszíneken, </w:t>
      </w:r>
      <w:r w:rsidR="00F360DD" w:rsidRPr="004250EA">
        <w:rPr>
          <w:rFonts w:ascii="Times New Roman" w:hAnsi="Times New Roman" w:cs="Times New Roman"/>
          <w:sz w:val="24"/>
          <w:szCs w:val="24"/>
        </w:rPr>
        <w:t>amik a 2019-es kanyaró epicentrumok is voltak, és ezt</w:t>
      </w:r>
      <w:r w:rsidR="00F927F0" w:rsidRPr="004250EA">
        <w:rPr>
          <w:rFonts w:ascii="Times New Roman" w:hAnsi="Times New Roman" w:cs="Times New Roman"/>
          <w:sz w:val="24"/>
          <w:szCs w:val="24"/>
        </w:rPr>
        <w:t xml:space="preserve"> a tény a környezeti légszennyezettséggel kapcsolta össze.</w:t>
      </w:r>
      <w:r w:rsidR="00751F22" w:rsidRPr="004250EA">
        <w:rPr>
          <w:rFonts w:ascii="Times New Roman" w:hAnsi="Times New Roman" w:cs="Times New Roman"/>
          <w:sz w:val="24"/>
          <w:szCs w:val="24"/>
        </w:rPr>
        <w:t xml:space="preserve"> </w:t>
      </w:r>
      <w:r w:rsidR="00C21BC3" w:rsidRPr="004250EA">
        <w:rPr>
          <w:rFonts w:ascii="Times New Roman" w:hAnsi="Times New Roman" w:cs="Times New Roman"/>
          <w:sz w:val="24"/>
          <w:szCs w:val="24"/>
        </w:rPr>
        <w:t>Konkrétan azt állítja, hogy</w:t>
      </w:r>
      <w:r w:rsidR="00F77C78" w:rsidRPr="004250EA">
        <w:rPr>
          <w:rFonts w:ascii="Times New Roman" w:hAnsi="Times New Roman" w:cs="Times New Roman"/>
          <w:sz w:val="24"/>
          <w:szCs w:val="24"/>
        </w:rPr>
        <w:t xml:space="preserve"> a petrolkémiai ipar által okozott</w:t>
      </w:r>
      <w:r w:rsidR="00C21BC3" w:rsidRPr="004250EA">
        <w:rPr>
          <w:rFonts w:ascii="Times New Roman" w:hAnsi="Times New Roman" w:cs="Times New Roman"/>
          <w:sz w:val="24"/>
          <w:szCs w:val="24"/>
        </w:rPr>
        <w:t xml:space="preserve"> </w:t>
      </w:r>
      <w:r w:rsidR="00F77C78" w:rsidRPr="004250EA">
        <w:rPr>
          <w:rFonts w:ascii="Times New Roman" w:hAnsi="Times New Roman" w:cs="Times New Roman"/>
          <w:sz w:val="24"/>
          <w:szCs w:val="24"/>
        </w:rPr>
        <w:t xml:space="preserve">cianid-mérgezés </w:t>
      </w:r>
      <w:r w:rsidR="00F45974" w:rsidRPr="004250EA">
        <w:rPr>
          <w:rFonts w:ascii="Times New Roman" w:hAnsi="Times New Roman" w:cs="Times New Roman"/>
          <w:sz w:val="24"/>
          <w:szCs w:val="24"/>
        </w:rPr>
        <w:t xml:space="preserve">és </w:t>
      </w:r>
      <w:r w:rsidR="00F55C70" w:rsidRPr="004250EA">
        <w:rPr>
          <w:rFonts w:ascii="Times New Roman" w:hAnsi="Times New Roman" w:cs="Times New Roman"/>
          <w:sz w:val="24"/>
          <w:szCs w:val="24"/>
        </w:rPr>
        <w:t xml:space="preserve">a finomított üzemanyag használata játszotta a kulcsszerepet világszerte. A hidrogén-cianid </w:t>
      </w:r>
      <w:r w:rsidR="009044BF" w:rsidRPr="004250EA">
        <w:rPr>
          <w:rFonts w:ascii="Times New Roman" w:hAnsi="Times New Roman" w:cs="Times New Roman"/>
          <w:sz w:val="24"/>
          <w:szCs w:val="24"/>
        </w:rPr>
        <w:t>sok olyan azonos tünetet okozhat, mint amiket a COVID-19-nek tulajdonítanak: köhögés, légzési nehézség</w:t>
      </w:r>
      <w:r w:rsidR="005B6ABC" w:rsidRPr="004250EA">
        <w:rPr>
          <w:rFonts w:ascii="Times New Roman" w:hAnsi="Times New Roman" w:cs="Times New Roman"/>
          <w:sz w:val="24"/>
          <w:szCs w:val="24"/>
        </w:rPr>
        <w:t>, hipoxia (oxigénhiány), láz/</w:t>
      </w:r>
      <w:r w:rsidR="00075963" w:rsidRPr="004250EA">
        <w:rPr>
          <w:rFonts w:ascii="Times New Roman" w:hAnsi="Times New Roman" w:cs="Times New Roman"/>
          <w:sz w:val="24"/>
          <w:szCs w:val="24"/>
        </w:rPr>
        <w:t xml:space="preserve">megfázás, izomfájdalom, torok irritáció, </w:t>
      </w:r>
      <w:r w:rsidR="00931F4F" w:rsidRPr="004250EA">
        <w:rPr>
          <w:rFonts w:ascii="Times New Roman" w:hAnsi="Times New Roman" w:cs="Times New Roman"/>
          <w:sz w:val="24"/>
          <w:szCs w:val="24"/>
        </w:rPr>
        <w:t xml:space="preserve">ízlelés és szaglás megváltozása, szédülés, gyengeség, </w:t>
      </w:r>
      <w:r w:rsidR="00671264" w:rsidRPr="004250EA">
        <w:rPr>
          <w:rFonts w:ascii="Times New Roman" w:hAnsi="Times New Roman" w:cs="Times New Roman"/>
          <w:sz w:val="24"/>
          <w:szCs w:val="24"/>
        </w:rPr>
        <w:t xml:space="preserve">fejfájás, hányinger, étvágytalanság, </w:t>
      </w:r>
      <w:r w:rsidR="0064257B" w:rsidRPr="004250EA">
        <w:rPr>
          <w:rFonts w:ascii="Times New Roman" w:hAnsi="Times New Roman" w:cs="Times New Roman"/>
          <w:sz w:val="24"/>
          <w:szCs w:val="24"/>
        </w:rPr>
        <w:t>hasmenés, zsibbadás.</w:t>
      </w:r>
    </w:p>
    <w:p w14:paraId="7E9D71D4" w14:textId="0CE5D276" w:rsidR="00EC7E2D" w:rsidRPr="004250EA" w:rsidRDefault="00EC7E2D" w:rsidP="000235DF">
      <w:pPr>
        <w:spacing w:after="0"/>
        <w:jc w:val="center"/>
        <w:rPr>
          <w:rFonts w:ascii="Times New Roman" w:hAnsi="Times New Roman" w:cs="Times New Roman"/>
          <w:sz w:val="28"/>
          <w:szCs w:val="28"/>
        </w:rPr>
      </w:pPr>
      <w:r w:rsidRPr="004250EA">
        <w:rPr>
          <w:rFonts w:ascii="Times New Roman" w:hAnsi="Times New Roman" w:cs="Times New Roman"/>
          <w:noProof/>
          <w:sz w:val="28"/>
          <w:szCs w:val="28"/>
        </w:rPr>
        <w:drawing>
          <wp:inline distT="0" distB="0" distL="0" distR="0" wp14:anchorId="118C3ACB" wp14:editId="7D2823CC">
            <wp:extent cx="4275786" cy="1878197"/>
            <wp:effectExtent l="0" t="0" r="0" b="825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298516" cy="1888182"/>
                    </a:xfrm>
                    <a:prstGeom prst="rect">
                      <a:avLst/>
                    </a:prstGeom>
                    <a:noFill/>
                    <a:ln>
                      <a:noFill/>
                    </a:ln>
                  </pic:spPr>
                </pic:pic>
              </a:graphicData>
            </a:graphic>
          </wp:inline>
        </w:drawing>
      </w:r>
    </w:p>
    <w:p w14:paraId="7924D8CF" w14:textId="77777777" w:rsidR="00EC7E2D" w:rsidRPr="004250EA" w:rsidRDefault="00EC7E2D" w:rsidP="000235DF">
      <w:pPr>
        <w:spacing w:after="0"/>
        <w:jc w:val="center"/>
        <w:rPr>
          <w:rFonts w:ascii="Times New Roman" w:hAnsi="Times New Roman" w:cs="Times New Roman"/>
          <w:sz w:val="24"/>
          <w:szCs w:val="24"/>
        </w:rPr>
      </w:pPr>
      <w:r w:rsidRPr="004250EA">
        <w:rPr>
          <w:rFonts w:ascii="Times New Roman" w:hAnsi="Times New Roman" w:cs="Times New Roman"/>
          <w:sz w:val="24"/>
          <w:szCs w:val="24"/>
        </w:rPr>
        <w:t>(</w:t>
      </w:r>
      <w:hyperlink r:id="rId248" w:history="1">
        <w:r w:rsidRPr="004250EA">
          <w:rPr>
            <w:rStyle w:val="Hiperhivatkozs"/>
            <w:rFonts w:ascii="Times New Roman" w:hAnsi="Times New Roman" w:cs="Times New Roman"/>
            <w:sz w:val="24"/>
            <w:szCs w:val="24"/>
          </w:rPr>
          <w:t>stateofglobalair.org</w:t>
        </w:r>
      </w:hyperlink>
      <w:r w:rsidRPr="004250EA">
        <w:rPr>
          <w:rFonts w:ascii="Times New Roman" w:hAnsi="Times New Roman" w:cs="Times New Roman"/>
          <w:sz w:val="24"/>
          <w:szCs w:val="24"/>
        </w:rPr>
        <w:t>)</w:t>
      </w:r>
    </w:p>
    <w:p w14:paraId="0A349C07" w14:textId="77777777" w:rsidR="004957C7" w:rsidRDefault="009C1F9B"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Kétségtelenül számos egyéb tényező van, amik potenciálisan hozzájárulnak a </w:t>
      </w:r>
      <w:r w:rsidR="0065263E" w:rsidRPr="004250EA">
        <w:rPr>
          <w:rFonts w:ascii="Times New Roman" w:hAnsi="Times New Roman" w:cs="Times New Roman"/>
          <w:sz w:val="24"/>
          <w:szCs w:val="24"/>
        </w:rPr>
        <w:t>„</w:t>
      </w:r>
      <w:r w:rsidRPr="004250EA">
        <w:rPr>
          <w:rFonts w:ascii="Times New Roman" w:hAnsi="Times New Roman" w:cs="Times New Roman"/>
          <w:sz w:val="24"/>
          <w:szCs w:val="24"/>
        </w:rPr>
        <w:t>COVID-19</w:t>
      </w:r>
      <w:r w:rsidR="0065263E" w:rsidRPr="004250EA">
        <w:rPr>
          <w:rFonts w:ascii="Times New Roman" w:hAnsi="Times New Roman" w:cs="Times New Roman"/>
          <w:sz w:val="24"/>
          <w:szCs w:val="24"/>
        </w:rPr>
        <w:t>” mortalitáshoz. Például két kemény</w:t>
      </w:r>
      <w:r w:rsidR="00236852" w:rsidRPr="004250EA">
        <w:rPr>
          <w:rFonts w:ascii="Times New Roman" w:hAnsi="Times New Roman" w:cs="Times New Roman"/>
          <w:sz w:val="24"/>
          <w:szCs w:val="24"/>
        </w:rPr>
        <w:t>, influenza és meningokokusz elleni</w:t>
      </w:r>
      <w:r w:rsidR="0065263E" w:rsidRPr="004250EA">
        <w:rPr>
          <w:rFonts w:ascii="Times New Roman" w:hAnsi="Times New Roman" w:cs="Times New Roman"/>
          <w:sz w:val="24"/>
          <w:szCs w:val="24"/>
        </w:rPr>
        <w:t xml:space="preserve"> vé</w:t>
      </w:r>
      <w:r w:rsidR="00236852" w:rsidRPr="004250EA">
        <w:rPr>
          <w:rFonts w:ascii="Times New Roman" w:hAnsi="Times New Roman" w:cs="Times New Roman"/>
          <w:sz w:val="24"/>
          <w:szCs w:val="24"/>
        </w:rPr>
        <w:t>dőoltás</w:t>
      </w:r>
      <w:r w:rsidR="00D3272F" w:rsidRPr="004250EA">
        <w:rPr>
          <w:rFonts w:ascii="Times New Roman" w:hAnsi="Times New Roman" w:cs="Times New Roman"/>
          <w:sz w:val="24"/>
          <w:szCs w:val="24"/>
        </w:rPr>
        <w:t>kampány zajlott Lombardiában</w:t>
      </w:r>
      <w:r w:rsidR="001316FD" w:rsidRPr="004250EA">
        <w:rPr>
          <w:rFonts w:ascii="Times New Roman" w:hAnsi="Times New Roman" w:cs="Times New Roman"/>
          <w:sz w:val="24"/>
          <w:szCs w:val="24"/>
        </w:rPr>
        <w:t xml:space="preserve"> azokban a hónapokban, amik a kitörés</w:t>
      </w:r>
      <w:r w:rsidR="0037007A" w:rsidRPr="004250EA">
        <w:rPr>
          <w:rFonts w:ascii="Times New Roman" w:hAnsi="Times New Roman" w:cs="Times New Roman"/>
          <w:sz w:val="24"/>
          <w:szCs w:val="24"/>
        </w:rPr>
        <w:t xml:space="preserve">t felvezették, </w:t>
      </w:r>
      <w:r w:rsidR="0031662D" w:rsidRPr="004250EA">
        <w:rPr>
          <w:rFonts w:ascii="Times New Roman" w:hAnsi="Times New Roman" w:cs="Times New Roman"/>
          <w:sz w:val="24"/>
          <w:szCs w:val="24"/>
        </w:rPr>
        <w:t>észreve</w:t>
      </w:r>
      <w:r w:rsidR="00FB114A" w:rsidRPr="004250EA">
        <w:rPr>
          <w:rFonts w:ascii="Times New Roman" w:hAnsi="Times New Roman" w:cs="Times New Roman"/>
          <w:sz w:val="24"/>
          <w:szCs w:val="24"/>
        </w:rPr>
        <w:t>h</w:t>
      </w:r>
      <w:r w:rsidR="0031662D" w:rsidRPr="004250EA">
        <w:rPr>
          <w:rFonts w:ascii="Times New Roman" w:hAnsi="Times New Roman" w:cs="Times New Roman"/>
          <w:sz w:val="24"/>
          <w:szCs w:val="24"/>
        </w:rPr>
        <w:t>etően</w:t>
      </w:r>
      <w:r w:rsidR="00FB114A" w:rsidRPr="004250EA">
        <w:rPr>
          <w:rFonts w:ascii="Times New Roman" w:hAnsi="Times New Roman" w:cs="Times New Roman"/>
          <w:sz w:val="24"/>
          <w:szCs w:val="24"/>
        </w:rPr>
        <w:t xml:space="preserve"> a későbbi forró pontokon, Bergamo-ban és Brescia-ban. </w:t>
      </w:r>
      <w:r w:rsidR="009B1FF5" w:rsidRPr="004250EA">
        <w:rPr>
          <w:rFonts w:ascii="Times New Roman" w:hAnsi="Times New Roman" w:cs="Times New Roman"/>
          <w:sz w:val="24"/>
          <w:szCs w:val="24"/>
        </w:rPr>
        <w:t>(</w:t>
      </w:r>
      <w:hyperlink r:id="rId249" w:history="1">
        <w:r w:rsidR="009B1FF5" w:rsidRPr="004250EA">
          <w:rPr>
            <w:rStyle w:val="Hiperhivatkozs"/>
            <w:rFonts w:ascii="Times New Roman" w:hAnsi="Times New Roman" w:cs="Times New Roman"/>
            <w:sz w:val="24"/>
            <w:szCs w:val="24"/>
          </w:rPr>
          <w:t>bergamonews.it</w:t>
        </w:r>
      </w:hyperlink>
      <w:r w:rsidR="009B1FF5" w:rsidRPr="004250EA">
        <w:rPr>
          <w:rFonts w:ascii="Times New Roman" w:hAnsi="Times New Roman" w:cs="Times New Roman"/>
          <w:sz w:val="24"/>
          <w:szCs w:val="24"/>
        </w:rPr>
        <w:t>).</w:t>
      </w:r>
      <w:r w:rsidR="00BA536E" w:rsidRPr="004250EA">
        <w:rPr>
          <w:rFonts w:ascii="Times New Roman" w:hAnsi="Times New Roman" w:cs="Times New Roman"/>
          <w:sz w:val="24"/>
          <w:szCs w:val="24"/>
        </w:rPr>
        <w:t xml:space="preserve"> Az idősebb embereknek adott influenza oltások rendszerint olyan alkotóelemeket tartalmaznak, mint az alumínium és a higany (neurotoxinok), a formaldehid</w:t>
      </w:r>
      <w:r w:rsidR="0020268F" w:rsidRPr="004250EA">
        <w:rPr>
          <w:rFonts w:ascii="Times New Roman" w:hAnsi="Times New Roman" w:cs="Times New Roman"/>
          <w:sz w:val="24"/>
          <w:szCs w:val="24"/>
        </w:rPr>
        <w:t xml:space="preserve"> (egy karcinogén) és a poliszorbát 80 (egy </w:t>
      </w:r>
      <w:r w:rsidR="00EA5BA5" w:rsidRPr="004250EA">
        <w:rPr>
          <w:rFonts w:ascii="Times New Roman" w:hAnsi="Times New Roman" w:cs="Times New Roman"/>
          <w:sz w:val="24"/>
          <w:szCs w:val="24"/>
        </w:rPr>
        <w:t xml:space="preserve">emulgeáló, ami </w:t>
      </w:r>
      <w:r w:rsidR="005E0A79" w:rsidRPr="004250EA">
        <w:rPr>
          <w:rFonts w:ascii="Times New Roman" w:hAnsi="Times New Roman" w:cs="Times New Roman"/>
          <w:sz w:val="24"/>
          <w:szCs w:val="24"/>
        </w:rPr>
        <w:t xml:space="preserve">ledönti a </w:t>
      </w:r>
      <w:r w:rsidR="003F53F0" w:rsidRPr="004250EA">
        <w:rPr>
          <w:rFonts w:ascii="Times New Roman" w:hAnsi="Times New Roman" w:cs="Times New Roman"/>
          <w:sz w:val="24"/>
          <w:szCs w:val="24"/>
        </w:rPr>
        <w:t xml:space="preserve">vér-agy korlátot). </w:t>
      </w:r>
      <w:r w:rsidR="00385315" w:rsidRPr="004250EA">
        <w:rPr>
          <w:rFonts w:ascii="Times New Roman" w:hAnsi="Times New Roman" w:cs="Times New Roman"/>
          <w:sz w:val="24"/>
          <w:szCs w:val="24"/>
        </w:rPr>
        <w:t>Azok</w:t>
      </w:r>
      <w:r w:rsidR="002B0448" w:rsidRPr="004250EA">
        <w:rPr>
          <w:rFonts w:ascii="Times New Roman" w:hAnsi="Times New Roman" w:cs="Times New Roman"/>
          <w:sz w:val="24"/>
          <w:szCs w:val="24"/>
        </w:rPr>
        <w:t>nál</w:t>
      </w:r>
      <w:r w:rsidR="00385315" w:rsidRPr="004250EA">
        <w:rPr>
          <w:rFonts w:ascii="Times New Roman" w:hAnsi="Times New Roman" w:cs="Times New Roman"/>
          <w:sz w:val="24"/>
          <w:szCs w:val="24"/>
        </w:rPr>
        <w:t xml:space="preserve">, akik megkapták az influenza oltást az USA-ban </w:t>
      </w:r>
      <w:r w:rsidR="00205EEB" w:rsidRPr="004250EA">
        <w:rPr>
          <w:rFonts w:ascii="Times New Roman" w:hAnsi="Times New Roman" w:cs="Times New Roman"/>
          <w:sz w:val="24"/>
          <w:szCs w:val="24"/>
        </w:rPr>
        <w:t xml:space="preserve">a 2017-18-as influenzaszezonban, </w:t>
      </w:r>
      <w:r w:rsidR="002B0448" w:rsidRPr="004250EA">
        <w:rPr>
          <w:rFonts w:ascii="Times New Roman" w:hAnsi="Times New Roman" w:cs="Times New Roman"/>
          <w:sz w:val="24"/>
          <w:szCs w:val="24"/>
        </w:rPr>
        <w:t>36%-kal</w:t>
      </w:r>
      <w:r w:rsidR="00315296" w:rsidRPr="004250EA">
        <w:rPr>
          <w:rFonts w:ascii="Times New Roman" w:hAnsi="Times New Roman" w:cs="Times New Roman"/>
          <w:sz w:val="24"/>
          <w:szCs w:val="24"/>
        </w:rPr>
        <w:t xml:space="preserve"> megnövekedett az COVID-19 kockázata (Wolff, 2020)</w:t>
      </w:r>
      <w:r w:rsidR="007F18E6" w:rsidRPr="004250EA">
        <w:rPr>
          <w:rFonts w:ascii="Times New Roman" w:hAnsi="Times New Roman" w:cs="Times New Roman"/>
          <w:sz w:val="24"/>
          <w:szCs w:val="24"/>
        </w:rPr>
        <w:t>.</w:t>
      </w:r>
      <w:r w:rsidR="00422C39">
        <w:rPr>
          <w:rFonts w:ascii="Times New Roman" w:hAnsi="Times New Roman" w:cs="Times New Roman"/>
          <w:sz w:val="24"/>
          <w:szCs w:val="24"/>
        </w:rPr>
        <w:t xml:space="preserve"> Egy 39 országot vizsgáló tanulmányban</w:t>
      </w:r>
      <w:r w:rsidR="002362FE">
        <w:rPr>
          <w:rFonts w:ascii="Times New Roman" w:hAnsi="Times New Roman" w:cs="Times New Roman"/>
          <w:sz w:val="24"/>
          <w:szCs w:val="24"/>
        </w:rPr>
        <w:t xml:space="preserve"> </w:t>
      </w:r>
      <w:r w:rsidR="002362FE" w:rsidRPr="005A5E8C">
        <w:rPr>
          <w:rFonts w:ascii="Times New Roman" w:hAnsi="Times New Roman" w:cs="Times New Roman"/>
          <w:sz w:val="24"/>
          <w:szCs w:val="24"/>
        </w:rPr>
        <w:t xml:space="preserve">Wehenkel (2020) </w:t>
      </w:r>
      <w:r w:rsidR="00DD1A46">
        <w:rPr>
          <w:rFonts w:ascii="Times New Roman" w:hAnsi="Times New Roman" w:cs="Times New Roman"/>
          <w:sz w:val="24"/>
          <w:szCs w:val="24"/>
        </w:rPr>
        <w:t>határozott kapcsolatot talált</w:t>
      </w:r>
      <w:r w:rsidR="004A4108">
        <w:rPr>
          <w:rFonts w:ascii="Times New Roman" w:hAnsi="Times New Roman" w:cs="Times New Roman"/>
          <w:sz w:val="24"/>
          <w:szCs w:val="24"/>
        </w:rPr>
        <w:t xml:space="preserve"> a 65 éves és idősebb emberek in</w:t>
      </w:r>
      <w:r w:rsidR="00DA39B0">
        <w:rPr>
          <w:rFonts w:ascii="Times New Roman" w:hAnsi="Times New Roman" w:cs="Times New Roman"/>
          <w:sz w:val="24"/>
          <w:szCs w:val="24"/>
        </w:rPr>
        <w:t>f</w:t>
      </w:r>
      <w:r w:rsidR="004A4108">
        <w:rPr>
          <w:rFonts w:ascii="Times New Roman" w:hAnsi="Times New Roman" w:cs="Times New Roman"/>
          <w:sz w:val="24"/>
          <w:szCs w:val="24"/>
        </w:rPr>
        <w:t>luenza ellen</w:t>
      </w:r>
      <w:r w:rsidR="00DA39B0">
        <w:rPr>
          <w:rFonts w:ascii="Times New Roman" w:hAnsi="Times New Roman" w:cs="Times New Roman"/>
          <w:sz w:val="24"/>
          <w:szCs w:val="24"/>
        </w:rPr>
        <w:t>i nemzeti oltottsági aránya (IVR)</w:t>
      </w:r>
      <w:r w:rsidR="008C57F5">
        <w:rPr>
          <w:rFonts w:ascii="Times New Roman" w:hAnsi="Times New Roman" w:cs="Times New Roman"/>
          <w:sz w:val="24"/>
          <w:szCs w:val="24"/>
        </w:rPr>
        <w:t xml:space="preserve"> és az egymillió főre számított jelentett COV</w:t>
      </w:r>
      <w:r w:rsidR="00A95972">
        <w:rPr>
          <w:rFonts w:ascii="Times New Roman" w:hAnsi="Times New Roman" w:cs="Times New Roman"/>
          <w:sz w:val="24"/>
          <w:szCs w:val="24"/>
        </w:rPr>
        <w:t>ID-19 halálozási arány között. Valamennyi legmagasabb Covid ha</w:t>
      </w:r>
      <w:r w:rsidR="00DD28D7">
        <w:rPr>
          <w:rFonts w:ascii="Times New Roman" w:hAnsi="Times New Roman" w:cs="Times New Roman"/>
          <w:sz w:val="24"/>
          <w:szCs w:val="24"/>
        </w:rPr>
        <w:t xml:space="preserve">lálozási arány </w:t>
      </w:r>
      <w:r w:rsidR="00DD28D7" w:rsidRPr="005A5E8C">
        <w:rPr>
          <w:rFonts w:ascii="Times New Roman" w:hAnsi="Times New Roman" w:cs="Times New Roman"/>
          <w:sz w:val="24"/>
          <w:szCs w:val="24"/>
        </w:rPr>
        <w:t>IVR &gt; 50%</w:t>
      </w:r>
      <w:r w:rsidR="00DD28D7">
        <w:rPr>
          <w:rFonts w:ascii="Times New Roman" w:hAnsi="Times New Roman" w:cs="Times New Roman"/>
          <w:sz w:val="24"/>
          <w:szCs w:val="24"/>
        </w:rPr>
        <w:t xml:space="preserve">-os országokban </w:t>
      </w:r>
      <w:r w:rsidR="00086563">
        <w:rPr>
          <w:rFonts w:ascii="Times New Roman" w:hAnsi="Times New Roman" w:cs="Times New Roman"/>
          <w:sz w:val="24"/>
          <w:szCs w:val="24"/>
        </w:rPr>
        <w:t>fordul elő. Ez lehet pél</w:t>
      </w:r>
      <w:r w:rsidR="00E02336">
        <w:rPr>
          <w:rFonts w:ascii="Times New Roman" w:hAnsi="Times New Roman" w:cs="Times New Roman"/>
          <w:sz w:val="24"/>
          <w:szCs w:val="24"/>
        </w:rPr>
        <w:t>da arra, hogy milyen vakcinát neveznek a tudósok „</w:t>
      </w:r>
      <w:r w:rsidR="00D474E1">
        <w:rPr>
          <w:rFonts w:ascii="Times New Roman" w:hAnsi="Times New Roman" w:cs="Times New Roman"/>
          <w:sz w:val="24"/>
          <w:szCs w:val="24"/>
        </w:rPr>
        <w:t xml:space="preserve">betegség </w:t>
      </w:r>
      <w:r w:rsidR="00E02336">
        <w:rPr>
          <w:rFonts w:ascii="Times New Roman" w:hAnsi="Times New Roman" w:cs="Times New Roman"/>
          <w:sz w:val="24"/>
          <w:szCs w:val="24"/>
        </w:rPr>
        <w:t>antitest</w:t>
      </w:r>
      <w:r w:rsidR="003070BC">
        <w:rPr>
          <w:rFonts w:ascii="Times New Roman" w:hAnsi="Times New Roman" w:cs="Times New Roman"/>
          <w:sz w:val="24"/>
          <w:szCs w:val="24"/>
        </w:rPr>
        <w:t>-</w:t>
      </w:r>
      <w:r w:rsidR="00E02336">
        <w:rPr>
          <w:rFonts w:ascii="Times New Roman" w:hAnsi="Times New Roman" w:cs="Times New Roman"/>
          <w:sz w:val="24"/>
          <w:szCs w:val="24"/>
        </w:rPr>
        <w:t>f</w:t>
      </w:r>
      <w:r w:rsidR="00D474E1">
        <w:rPr>
          <w:rFonts w:ascii="Times New Roman" w:hAnsi="Times New Roman" w:cs="Times New Roman"/>
          <w:sz w:val="24"/>
          <w:szCs w:val="24"/>
        </w:rPr>
        <w:t>üggő</w:t>
      </w:r>
      <w:r w:rsidR="005E57A3">
        <w:rPr>
          <w:rFonts w:ascii="Times New Roman" w:hAnsi="Times New Roman" w:cs="Times New Roman"/>
          <w:sz w:val="24"/>
          <w:szCs w:val="24"/>
        </w:rPr>
        <w:t xml:space="preserve">ség növelésének” – vagyis a védőoltás </w:t>
      </w:r>
      <w:r w:rsidR="00F14A33">
        <w:rPr>
          <w:rFonts w:ascii="Times New Roman" w:hAnsi="Times New Roman" w:cs="Times New Roman"/>
          <w:sz w:val="24"/>
          <w:szCs w:val="24"/>
        </w:rPr>
        <w:t xml:space="preserve">egészséget aláásó képességének </w:t>
      </w:r>
      <w:r w:rsidR="00F14A33" w:rsidRPr="005A5E8C">
        <w:rPr>
          <w:rFonts w:ascii="Times New Roman" w:hAnsi="Times New Roman" w:cs="Times New Roman"/>
          <w:sz w:val="24"/>
          <w:szCs w:val="24"/>
        </w:rPr>
        <w:t>(Arvin et al., 2020).</w:t>
      </w:r>
      <w:r w:rsidR="007F18E6" w:rsidRPr="004250EA">
        <w:rPr>
          <w:rFonts w:ascii="Times New Roman" w:hAnsi="Times New Roman" w:cs="Times New Roman"/>
          <w:sz w:val="24"/>
          <w:szCs w:val="24"/>
        </w:rPr>
        <w:t xml:space="preserve"> </w:t>
      </w:r>
    </w:p>
    <w:p w14:paraId="2887B560" w14:textId="099A6625" w:rsidR="00F6568C" w:rsidRDefault="007F18E6"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A táplálkozási hiányok és a </w:t>
      </w:r>
      <w:r w:rsidR="00043F57" w:rsidRPr="004250EA">
        <w:rPr>
          <w:rFonts w:ascii="Times New Roman" w:hAnsi="Times New Roman" w:cs="Times New Roman"/>
          <w:sz w:val="24"/>
          <w:szCs w:val="24"/>
        </w:rPr>
        <w:t>gyógyszerek</w:t>
      </w:r>
      <w:r w:rsidR="0006175E" w:rsidRPr="004250EA">
        <w:rPr>
          <w:rFonts w:ascii="Times New Roman" w:hAnsi="Times New Roman" w:cs="Times New Roman"/>
          <w:sz w:val="24"/>
          <w:szCs w:val="24"/>
        </w:rPr>
        <w:t xml:space="preserve"> mellékhatásai szintén segíthetnek megmagyarázni a COVID-19 tüneteket. Például a </w:t>
      </w:r>
      <w:r w:rsidR="004D7BED" w:rsidRPr="004250EA">
        <w:rPr>
          <w:rFonts w:ascii="Times New Roman" w:hAnsi="Times New Roman" w:cs="Times New Roman"/>
          <w:sz w:val="24"/>
          <w:szCs w:val="24"/>
        </w:rPr>
        <w:t xml:space="preserve">cink hiánya okozhat köhögést, </w:t>
      </w:r>
      <w:r w:rsidR="005E7F71" w:rsidRPr="004250EA">
        <w:rPr>
          <w:rFonts w:ascii="Times New Roman" w:hAnsi="Times New Roman" w:cs="Times New Roman"/>
          <w:sz w:val="24"/>
          <w:szCs w:val="24"/>
        </w:rPr>
        <w:t xml:space="preserve">hányingert, lázat, fájdalmat, </w:t>
      </w:r>
      <w:r w:rsidR="0021312F" w:rsidRPr="004250EA">
        <w:rPr>
          <w:rFonts w:ascii="Times New Roman" w:hAnsi="Times New Roman" w:cs="Times New Roman"/>
          <w:sz w:val="24"/>
          <w:szCs w:val="24"/>
        </w:rPr>
        <w:t xml:space="preserve">hasgörcsöt, hasmenést, </w:t>
      </w:r>
      <w:r w:rsidR="00417A8E" w:rsidRPr="004250EA">
        <w:rPr>
          <w:rFonts w:ascii="Times New Roman" w:hAnsi="Times New Roman" w:cs="Times New Roman"/>
          <w:sz w:val="24"/>
          <w:szCs w:val="24"/>
        </w:rPr>
        <w:t xml:space="preserve">az ízlelés és a szaglás elvesztését, étvágytalanságot, </w:t>
      </w:r>
      <w:r w:rsidR="00DF1D48" w:rsidRPr="004250EA">
        <w:rPr>
          <w:rFonts w:ascii="Times New Roman" w:hAnsi="Times New Roman" w:cs="Times New Roman"/>
          <w:sz w:val="24"/>
          <w:szCs w:val="24"/>
        </w:rPr>
        <w:t xml:space="preserve">fáradtságot és apátiát, </w:t>
      </w:r>
      <w:r w:rsidR="00E331F9" w:rsidRPr="004250EA">
        <w:rPr>
          <w:rFonts w:ascii="Times New Roman" w:hAnsi="Times New Roman" w:cs="Times New Roman"/>
          <w:sz w:val="24"/>
          <w:szCs w:val="24"/>
        </w:rPr>
        <w:t>gyulladást és lecsökkent immunitást. Az ACE-in</w:t>
      </w:r>
      <w:r w:rsidR="00C02F85" w:rsidRPr="004250EA">
        <w:rPr>
          <w:rFonts w:ascii="Times New Roman" w:hAnsi="Times New Roman" w:cs="Times New Roman"/>
          <w:sz w:val="24"/>
          <w:szCs w:val="24"/>
        </w:rPr>
        <w:t>hibitor</w:t>
      </w:r>
      <w:r w:rsidR="00FA3FD0" w:rsidRPr="004250EA">
        <w:rPr>
          <w:rFonts w:ascii="Times New Roman" w:hAnsi="Times New Roman" w:cs="Times New Roman"/>
          <w:sz w:val="24"/>
          <w:szCs w:val="24"/>
        </w:rPr>
        <w:t>os</w:t>
      </w:r>
      <w:r w:rsidR="00C02F85" w:rsidRPr="004250EA">
        <w:rPr>
          <w:rFonts w:ascii="Times New Roman" w:hAnsi="Times New Roman" w:cs="Times New Roman"/>
          <w:sz w:val="24"/>
          <w:szCs w:val="24"/>
        </w:rPr>
        <w:t xml:space="preserve"> vérnyomáscsökkentő gyógyszerek, </w:t>
      </w:r>
      <w:r w:rsidR="004D793C" w:rsidRPr="004250EA">
        <w:rPr>
          <w:rFonts w:ascii="Times New Roman" w:hAnsi="Times New Roman" w:cs="Times New Roman"/>
          <w:sz w:val="24"/>
          <w:szCs w:val="24"/>
        </w:rPr>
        <w:t xml:space="preserve">mint a Lisinopril, okozhatnak száraz, </w:t>
      </w:r>
      <w:r w:rsidR="004944DF" w:rsidRPr="004250EA">
        <w:rPr>
          <w:rFonts w:ascii="Times New Roman" w:hAnsi="Times New Roman" w:cs="Times New Roman"/>
          <w:sz w:val="24"/>
          <w:szCs w:val="24"/>
        </w:rPr>
        <w:t xml:space="preserve">tartós köhögést, szédülést, </w:t>
      </w:r>
      <w:r w:rsidR="006B4FC1" w:rsidRPr="004250EA">
        <w:rPr>
          <w:rFonts w:ascii="Times New Roman" w:hAnsi="Times New Roman" w:cs="Times New Roman"/>
          <w:sz w:val="24"/>
          <w:szCs w:val="24"/>
        </w:rPr>
        <w:t>lehetséges hányingert, fejfájást és légzési nehézséget</w:t>
      </w:r>
      <w:r w:rsidR="001E0E94" w:rsidRPr="004250EA">
        <w:rPr>
          <w:rFonts w:ascii="Times New Roman" w:hAnsi="Times New Roman" w:cs="Times New Roman"/>
          <w:sz w:val="24"/>
          <w:szCs w:val="24"/>
        </w:rPr>
        <w:t xml:space="preserve"> (Cowan &amp; Morell, 2020, ch. 9).</w:t>
      </w:r>
      <w:r w:rsidR="00B63B5B" w:rsidRPr="004250EA">
        <w:rPr>
          <w:rFonts w:ascii="Times New Roman" w:hAnsi="Times New Roman" w:cs="Times New Roman"/>
          <w:sz w:val="24"/>
          <w:szCs w:val="24"/>
        </w:rPr>
        <w:t xml:space="preserve"> </w:t>
      </w:r>
      <w:r w:rsidR="00CA5B43">
        <w:rPr>
          <w:rFonts w:ascii="Times New Roman" w:hAnsi="Times New Roman" w:cs="Times New Roman"/>
          <w:sz w:val="24"/>
          <w:szCs w:val="24"/>
        </w:rPr>
        <w:t>A</w:t>
      </w:r>
      <w:r w:rsidR="00081DA4">
        <w:rPr>
          <w:rFonts w:ascii="Times New Roman" w:hAnsi="Times New Roman" w:cs="Times New Roman"/>
          <w:sz w:val="24"/>
          <w:szCs w:val="24"/>
        </w:rPr>
        <w:t xml:space="preserve"> Tamiflu (osel</w:t>
      </w:r>
      <w:r w:rsidR="00DE3B8C">
        <w:rPr>
          <w:rFonts w:ascii="Times New Roman" w:hAnsi="Times New Roman" w:cs="Times New Roman"/>
          <w:sz w:val="24"/>
          <w:szCs w:val="24"/>
        </w:rPr>
        <w:t>tamivir) vírus elleni gyógyszer mellékhatásai közé tart</w:t>
      </w:r>
      <w:r w:rsidR="008533CA">
        <w:rPr>
          <w:rFonts w:ascii="Times New Roman" w:hAnsi="Times New Roman" w:cs="Times New Roman"/>
          <w:sz w:val="24"/>
          <w:szCs w:val="24"/>
        </w:rPr>
        <w:t xml:space="preserve">oznak a légzési nehézségek és meglévő légúti betegségek </w:t>
      </w:r>
      <w:r w:rsidR="00D47D7C">
        <w:rPr>
          <w:rFonts w:ascii="Times New Roman" w:hAnsi="Times New Roman" w:cs="Times New Roman"/>
          <w:sz w:val="24"/>
          <w:szCs w:val="24"/>
        </w:rPr>
        <w:t xml:space="preserve">rosszabbá válása. </w:t>
      </w:r>
      <w:r w:rsidR="007E5EB0">
        <w:rPr>
          <w:rFonts w:ascii="Times New Roman" w:hAnsi="Times New Roman" w:cs="Times New Roman"/>
          <w:sz w:val="24"/>
          <w:szCs w:val="24"/>
        </w:rPr>
        <w:t xml:space="preserve">Az antipszichotikumok, </w:t>
      </w:r>
      <w:r w:rsidR="0039716F">
        <w:rPr>
          <w:rFonts w:ascii="Times New Roman" w:hAnsi="Times New Roman" w:cs="Times New Roman"/>
          <w:sz w:val="24"/>
          <w:szCs w:val="24"/>
        </w:rPr>
        <w:t xml:space="preserve">az opioid fájdalomcsillapítók, </w:t>
      </w:r>
      <w:r w:rsidR="00540C12">
        <w:rPr>
          <w:rFonts w:ascii="Times New Roman" w:hAnsi="Times New Roman" w:cs="Times New Roman"/>
          <w:sz w:val="24"/>
          <w:szCs w:val="24"/>
        </w:rPr>
        <w:t>az</w:t>
      </w:r>
      <w:r w:rsidR="00F03796">
        <w:rPr>
          <w:rFonts w:ascii="Times New Roman" w:hAnsi="Times New Roman" w:cs="Times New Roman"/>
          <w:sz w:val="24"/>
          <w:szCs w:val="24"/>
        </w:rPr>
        <w:t xml:space="preserve"> antikolinergek, de még az antidepresszánsok is szintén komoly légúti betegségeket oko</w:t>
      </w:r>
      <w:r w:rsidR="0016432E">
        <w:rPr>
          <w:rFonts w:ascii="Times New Roman" w:hAnsi="Times New Roman" w:cs="Times New Roman"/>
          <w:sz w:val="24"/>
          <w:szCs w:val="24"/>
        </w:rPr>
        <w:t xml:space="preserve">zhatnak, beleértve a tüdőgyulladást is </w:t>
      </w:r>
      <w:r w:rsidR="0016432E" w:rsidRPr="004957C7">
        <w:rPr>
          <w:rFonts w:ascii="Times New Roman" w:hAnsi="Times New Roman" w:cs="Times New Roman"/>
          <w:sz w:val="24"/>
          <w:szCs w:val="24"/>
        </w:rPr>
        <w:t>(Engelbrecht &amp; Köhnlein, 202</w:t>
      </w:r>
      <w:r w:rsidR="00FD63C3">
        <w:rPr>
          <w:rFonts w:ascii="Times New Roman" w:hAnsi="Times New Roman" w:cs="Times New Roman"/>
          <w:sz w:val="24"/>
          <w:szCs w:val="24"/>
        </w:rPr>
        <w:t>1</w:t>
      </w:r>
      <w:r w:rsidR="0016432E" w:rsidRPr="004957C7">
        <w:rPr>
          <w:rFonts w:ascii="Times New Roman" w:hAnsi="Times New Roman" w:cs="Times New Roman"/>
          <w:sz w:val="24"/>
          <w:szCs w:val="24"/>
        </w:rPr>
        <w:t>, ch. 12).</w:t>
      </w:r>
    </w:p>
    <w:p w14:paraId="759FCC0C" w14:textId="29B6FF40" w:rsidR="00F927F0" w:rsidRDefault="0020276C"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Egyes kutatók azt az ellentmondásos kijelentést teszik, hogy az 5G</w:t>
      </w:r>
      <w:r w:rsidR="005A09C5" w:rsidRPr="004250EA">
        <w:rPr>
          <w:rFonts w:ascii="Times New Roman" w:hAnsi="Times New Roman" w:cs="Times New Roman"/>
          <w:sz w:val="24"/>
          <w:szCs w:val="24"/>
        </w:rPr>
        <w:t xml:space="preserve"> (ötödik generációs vezeték nélküli technológia)</w:t>
      </w:r>
      <w:r w:rsidR="0064777B" w:rsidRPr="004250EA">
        <w:rPr>
          <w:rFonts w:ascii="Times New Roman" w:hAnsi="Times New Roman" w:cs="Times New Roman"/>
          <w:sz w:val="24"/>
          <w:szCs w:val="24"/>
        </w:rPr>
        <w:t xml:space="preserve"> rohamos terjedése </w:t>
      </w:r>
      <w:r w:rsidR="00B92C6B" w:rsidRPr="004250EA">
        <w:rPr>
          <w:rFonts w:ascii="Times New Roman" w:hAnsi="Times New Roman" w:cs="Times New Roman"/>
          <w:sz w:val="24"/>
          <w:szCs w:val="24"/>
        </w:rPr>
        <w:t xml:space="preserve">korrelál a COVID-19 kitörésével </w:t>
      </w:r>
      <w:r w:rsidR="00B92C6B" w:rsidRPr="004250EA">
        <w:rPr>
          <w:rFonts w:ascii="Times New Roman" w:hAnsi="Times New Roman" w:cs="Times New Roman"/>
          <w:sz w:val="24"/>
          <w:szCs w:val="24"/>
        </w:rPr>
        <w:lastRenderedPageBreak/>
        <w:t>(</w:t>
      </w:r>
      <w:hyperlink r:id="rId250" w:history="1">
        <w:r w:rsidR="00B92C6B" w:rsidRPr="004250EA">
          <w:rPr>
            <w:rStyle w:val="Hiperhivatkozs"/>
            <w:rFonts w:ascii="Times New Roman" w:hAnsi="Times New Roman" w:cs="Times New Roman"/>
            <w:sz w:val="24"/>
            <w:szCs w:val="24"/>
          </w:rPr>
          <w:t>coronadatencheck.com</w:t>
        </w:r>
      </w:hyperlink>
      <w:r w:rsidR="00B92C6B" w:rsidRPr="004250EA">
        <w:rPr>
          <w:rFonts w:ascii="Times New Roman" w:hAnsi="Times New Roman" w:cs="Times New Roman"/>
          <w:sz w:val="24"/>
          <w:szCs w:val="24"/>
        </w:rPr>
        <w:t>; </w:t>
      </w:r>
      <w:hyperlink r:id="rId251" w:history="1">
        <w:r w:rsidR="00B92C6B" w:rsidRPr="004250EA">
          <w:rPr>
            <w:rStyle w:val="Hiperhivatkozs"/>
            <w:rFonts w:ascii="Times New Roman" w:hAnsi="Times New Roman" w:cs="Times New Roman"/>
            <w:sz w:val="24"/>
            <w:szCs w:val="24"/>
          </w:rPr>
          <w:t>weatherpeace.blogspot.com</w:t>
        </w:r>
      </w:hyperlink>
      <w:r w:rsidR="00B92C6B" w:rsidRPr="004250EA">
        <w:rPr>
          <w:rFonts w:ascii="Times New Roman" w:hAnsi="Times New Roman" w:cs="Times New Roman"/>
          <w:sz w:val="24"/>
          <w:szCs w:val="24"/>
        </w:rPr>
        <w:t>; Cowan &amp; Morell, 2020, chs. 2, 14). Arthur Firstenberg</w:t>
      </w:r>
      <w:r w:rsidR="0076498B" w:rsidRPr="004250EA">
        <w:rPr>
          <w:rFonts w:ascii="Times New Roman" w:hAnsi="Times New Roman" w:cs="Times New Roman"/>
          <w:sz w:val="24"/>
          <w:szCs w:val="24"/>
        </w:rPr>
        <w:t xml:space="preserve"> ezt írja: „Az 5G </w:t>
      </w:r>
      <w:r w:rsidR="00A30527" w:rsidRPr="004250EA">
        <w:rPr>
          <w:rFonts w:ascii="Times New Roman" w:hAnsi="Times New Roman" w:cs="Times New Roman"/>
          <w:sz w:val="24"/>
          <w:szCs w:val="24"/>
        </w:rPr>
        <w:t xml:space="preserve">a rádiójelek rohamának kiterjesztése a földön egy új szintre, </w:t>
      </w:r>
      <w:r w:rsidR="009E39B9" w:rsidRPr="004250EA">
        <w:rPr>
          <w:rFonts w:ascii="Times New Roman" w:hAnsi="Times New Roman" w:cs="Times New Roman"/>
          <w:sz w:val="24"/>
          <w:szCs w:val="24"/>
        </w:rPr>
        <w:t>sokkal magasabb frekvenciákat, sokkal nagyobb sávszélességet és</w:t>
      </w:r>
      <w:r w:rsidR="00167E25" w:rsidRPr="004250EA">
        <w:rPr>
          <w:rFonts w:ascii="Times New Roman" w:hAnsi="Times New Roman" w:cs="Times New Roman"/>
          <w:sz w:val="24"/>
          <w:szCs w:val="24"/>
        </w:rPr>
        <w:t xml:space="preserve"> sokkal nagyobb energiaszinteket alkalmazva”, </w:t>
      </w:r>
      <w:r w:rsidR="005834AA" w:rsidRPr="004250EA">
        <w:rPr>
          <w:rFonts w:ascii="Times New Roman" w:hAnsi="Times New Roman" w:cs="Times New Roman"/>
          <w:sz w:val="24"/>
          <w:szCs w:val="24"/>
        </w:rPr>
        <w:t xml:space="preserve">a talajon </w:t>
      </w:r>
      <w:r w:rsidR="00876600" w:rsidRPr="004250EA">
        <w:rPr>
          <w:rFonts w:ascii="Times New Roman" w:hAnsi="Times New Roman" w:cs="Times New Roman"/>
          <w:sz w:val="24"/>
          <w:szCs w:val="24"/>
        </w:rPr>
        <w:t xml:space="preserve">elburjánzó 5G állomások </w:t>
      </w:r>
      <w:r w:rsidR="002B2A95" w:rsidRPr="004250EA">
        <w:rPr>
          <w:rFonts w:ascii="Times New Roman" w:hAnsi="Times New Roman" w:cs="Times New Roman"/>
          <w:sz w:val="24"/>
          <w:szCs w:val="24"/>
        </w:rPr>
        <w:t>csak korlátozott földrajzi</w:t>
      </w:r>
      <w:r w:rsidR="001A2A5D" w:rsidRPr="004250EA">
        <w:rPr>
          <w:rFonts w:ascii="Times New Roman" w:hAnsi="Times New Roman" w:cs="Times New Roman"/>
          <w:sz w:val="24"/>
          <w:szCs w:val="24"/>
        </w:rPr>
        <w:t xml:space="preserve"> területet érnek el, de a lefedettség ki fog terjedni bolygószerte, </w:t>
      </w:r>
      <w:r w:rsidR="00F54F05" w:rsidRPr="004250EA">
        <w:rPr>
          <w:rFonts w:ascii="Times New Roman" w:hAnsi="Times New Roman" w:cs="Times New Roman"/>
          <w:sz w:val="24"/>
          <w:szCs w:val="24"/>
        </w:rPr>
        <w:t>amikor 5G műholdak ezrei ke</w:t>
      </w:r>
      <w:r w:rsidR="00FE3659" w:rsidRPr="004250EA">
        <w:rPr>
          <w:rFonts w:ascii="Times New Roman" w:hAnsi="Times New Roman" w:cs="Times New Roman"/>
          <w:sz w:val="24"/>
          <w:szCs w:val="24"/>
        </w:rPr>
        <w:t>zdenek majd működni a közeljövőben</w:t>
      </w:r>
      <w:r w:rsidR="001A2A5D" w:rsidRPr="004250EA">
        <w:rPr>
          <w:rFonts w:ascii="Times New Roman" w:hAnsi="Times New Roman" w:cs="Times New Roman"/>
          <w:sz w:val="24"/>
          <w:szCs w:val="24"/>
        </w:rPr>
        <w:t xml:space="preserve"> </w:t>
      </w:r>
      <w:r w:rsidR="00FE3659" w:rsidRPr="004250EA">
        <w:rPr>
          <w:rFonts w:ascii="Times New Roman" w:hAnsi="Times New Roman" w:cs="Times New Roman"/>
          <w:sz w:val="24"/>
          <w:szCs w:val="24"/>
        </w:rPr>
        <w:t>(</w:t>
      </w:r>
      <w:hyperlink r:id="rId252" w:history="1">
        <w:r w:rsidR="00FE3659" w:rsidRPr="004250EA">
          <w:rPr>
            <w:rStyle w:val="Hiperhivatkozs"/>
            <w:rFonts w:ascii="Times New Roman" w:hAnsi="Times New Roman" w:cs="Times New Roman"/>
            <w:sz w:val="24"/>
            <w:szCs w:val="24"/>
          </w:rPr>
          <w:t>cellphonetaskforce.org</w:t>
        </w:r>
      </w:hyperlink>
      <w:r w:rsidR="00FE3659" w:rsidRPr="004250EA">
        <w:rPr>
          <w:rFonts w:ascii="Times New Roman" w:hAnsi="Times New Roman" w:cs="Times New Roman"/>
          <w:sz w:val="24"/>
          <w:szCs w:val="24"/>
        </w:rPr>
        <w:t>).</w:t>
      </w:r>
      <w:r w:rsidR="002B2A95" w:rsidRPr="004250EA">
        <w:rPr>
          <w:rFonts w:ascii="Times New Roman" w:hAnsi="Times New Roman" w:cs="Times New Roman"/>
          <w:sz w:val="24"/>
          <w:szCs w:val="24"/>
        </w:rPr>
        <w:t xml:space="preserve"> </w:t>
      </w:r>
      <w:r w:rsidR="00752D61" w:rsidRPr="004250EA">
        <w:rPr>
          <w:rFonts w:ascii="Times New Roman" w:hAnsi="Times New Roman" w:cs="Times New Roman"/>
          <w:sz w:val="24"/>
          <w:szCs w:val="24"/>
        </w:rPr>
        <w:t>Mint ahogyan t</w:t>
      </w:r>
      <w:r w:rsidR="00E4763D" w:rsidRPr="004250EA">
        <w:rPr>
          <w:rFonts w:ascii="Times New Roman" w:hAnsi="Times New Roman" w:cs="Times New Roman"/>
          <w:sz w:val="24"/>
          <w:szCs w:val="24"/>
        </w:rPr>
        <w:t>üdősérülést szenvednek (a boncolások néha</w:t>
      </w:r>
      <w:r w:rsidR="00B74FD7" w:rsidRPr="004250EA">
        <w:rPr>
          <w:rFonts w:ascii="Times New Roman" w:hAnsi="Times New Roman" w:cs="Times New Roman"/>
          <w:sz w:val="24"/>
          <w:szCs w:val="24"/>
        </w:rPr>
        <w:t xml:space="preserve"> </w:t>
      </w:r>
      <w:r w:rsidR="008D29FF" w:rsidRPr="004250EA">
        <w:rPr>
          <w:rFonts w:ascii="Times New Roman" w:hAnsi="Times New Roman" w:cs="Times New Roman"/>
          <w:sz w:val="24"/>
          <w:szCs w:val="24"/>
        </w:rPr>
        <w:t>mikro-csomókkal telt tüdőket találnak), a COVID-19</w:t>
      </w:r>
      <w:r w:rsidR="00053982" w:rsidRPr="004250EA">
        <w:rPr>
          <w:rFonts w:ascii="Times New Roman" w:hAnsi="Times New Roman" w:cs="Times New Roman"/>
          <w:sz w:val="24"/>
          <w:szCs w:val="24"/>
        </w:rPr>
        <w:t xml:space="preserve"> betegek gyakran elveszítik a szaglásukat, vagy fejfájásuk, </w:t>
      </w:r>
      <w:r w:rsidR="00706DFE" w:rsidRPr="004250EA">
        <w:rPr>
          <w:rFonts w:ascii="Times New Roman" w:hAnsi="Times New Roman" w:cs="Times New Roman"/>
          <w:sz w:val="24"/>
          <w:szCs w:val="24"/>
        </w:rPr>
        <w:t xml:space="preserve">szédülésük, hányingerük, </w:t>
      </w:r>
      <w:r w:rsidR="003D18D6" w:rsidRPr="004250EA">
        <w:rPr>
          <w:rFonts w:ascii="Times New Roman" w:hAnsi="Times New Roman" w:cs="Times New Roman"/>
          <w:sz w:val="24"/>
          <w:szCs w:val="24"/>
        </w:rPr>
        <w:t xml:space="preserve">emésztési problémájuk, alhasi fájdalmuk, </w:t>
      </w:r>
      <w:r w:rsidR="00393941" w:rsidRPr="004250EA">
        <w:rPr>
          <w:rFonts w:ascii="Times New Roman" w:hAnsi="Times New Roman" w:cs="Times New Roman"/>
          <w:sz w:val="24"/>
          <w:szCs w:val="24"/>
        </w:rPr>
        <w:t>hasmenésük, hányásuk, izomfájdalmuk</w:t>
      </w:r>
      <w:r w:rsidR="009B0178" w:rsidRPr="004250EA">
        <w:rPr>
          <w:rFonts w:ascii="Times New Roman" w:hAnsi="Times New Roman" w:cs="Times New Roman"/>
          <w:sz w:val="24"/>
          <w:szCs w:val="24"/>
        </w:rPr>
        <w:t>, szapora szívverésük</w:t>
      </w:r>
      <w:r w:rsidR="00C20BEE" w:rsidRPr="004250EA">
        <w:rPr>
          <w:rFonts w:ascii="Times New Roman" w:hAnsi="Times New Roman" w:cs="Times New Roman"/>
          <w:sz w:val="24"/>
          <w:szCs w:val="24"/>
        </w:rPr>
        <w:t xml:space="preserve">, alacsony vérnyomásuk, </w:t>
      </w:r>
      <w:r w:rsidR="0006139B" w:rsidRPr="004250EA">
        <w:rPr>
          <w:rFonts w:ascii="Times New Roman" w:hAnsi="Times New Roman" w:cs="Times New Roman"/>
          <w:sz w:val="24"/>
          <w:szCs w:val="24"/>
        </w:rPr>
        <w:t xml:space="preserve">szívritmuszavaruk, </w:t>
      </w:r>
      <w:r w:rsidR="005A3AF2" w:rsidRPr="004250EA">
        <w:rPr>
          <w:rFonts w:ascii="Times New Roman" w:hAnsi="Times New Roman" w:cs="Times New Roman"/>
          <w:sz w:val="24"/>
          <w:szCs w:val="24"/>
        </w:rPr>
        <w:t xml:space="preserve">fulladásuk, </w:t>
      </w:r>
      <w:r w:rsidR="0027783E" w:rsidRPr="004250EA">
        <w:rPr>
          <w:rFonts w:ascii="Times New Roman" w:hAnsi="Times New Roman" w:cs="Times New Roman"/>
          <w:sz w:val="24"/>
          <w:szCs w:val="24"/>
        </w:rPr>
        <w:t xml:space="preserve">véralvadási rendellenességük, sztrókjuk és </w:t>
      </w:r>
      <w:r w:rsidR="00CA0369" w:rsidRPr="004250EA">
        <w:rPr>
          <w:rFonts w:ascii="Times New Roman" w:hAnsi="Times New Roman" w:cs="Times New Roman"/>
          <w:sz w:val="24"/>
          <w:szCs w:val="24"/>
        </w:rPr>
        <w:t>roham</w:t>
      </w:r>
      <w:r w:rsidR="00681BA8" w:rsidRPr="004250EA">
        <w:rPr>
          <w:rFonts w:ascii="Times New Roman" w:hAnsi="Times New Roman" w:cs="Times New Roman"/>
          <w:sz w:val="24"/>
          <w:szCs w:val="24"/>
        </w:rPr>
        <w:t>uk van – ez</w:t>
      </w:r>
      <w:r w:rsidR="00B41123" w:rsidRPr="004250EA">
        <w:rPr>
          <w:rFonts w:ascii="Times New Roman" w:hAnsi="Times New Roman" w:cs="Times New Roman"/>
          <w:sz w:val="24"/>
          <w:szCs w:val="24"/>
        </w:rPr>
        <w:t>ek</w:t>
      </w:r>
      <w:r w:rsidR="00681BA8" w:rsidRPr="004250EA">
        <w:rPr>
          <w:rFonts w:ascii="Times New Roman" w:hAnsi="Times New Roman" w:cs="Times New Roman"/>
          <w:sz w:val="24"/>
          <w:szCs w:val="24"/>
        </w:rPr>
        <w:t xml:space="preserve"> mind a rádióhullámok klasszikus hatása</w:t>
      </w:r>
      <w:r w:rsidR="00B41123" w:rsidRPr="004250EA">
        <w:rPr>
          <w:rFonts w:ascii="Times New Roman" w:hAnsi="Times New Roman" w:cs="Times New Roman"/>
          <w:sz w:val="24"/>
          <w:szCs w:val="24"/>
        </w:rPr>
        <w:t>i (</w:t>
      </w:r>
      <w:hyperlink r:id="rId253" w:history="1">
        <w:r w:rsidR="00B41123" w:rsidRPr="004250EA">
          <w:rPr>
            <w:rStyle w:val="Hiperhivatkozs"/>
            <w:rFonts w:ascii="Times New Roman" w:hAnsi="Times New Roman" w:cs="Times New Roman"/>
            <w:sz w:val="24"/>
            <w:szCs w:val="24"/>
          </w:rPr>
          <w:t>cellphonetaskforce.org</w:t>
        </w:r>
      </w:hyperlink>
      <w:r w:rsidR="00B41123" w:rsidRPr="004250EA">
        <w:rPr>
          <w:rFonts w:ascii="Times New Roman" w:hAnsi="Times New Roman" w:cs="Times New Roman"/>
          <w:sz w:val="24"/>
          <w:szCs w:val="24"/>
        </w:rPr>
        <w:t>).</w:t>
      </w:r>
      <w:r w:rsidR="00443A46" w:rsidRPr="00443A46">
        <w:rPr>
          <w:rFonts w:ascii="Arial" w:hAnsi="Arial" w:cs="Arial"/>
          <w:color w:val="000000"/>
          <w:sz w:val="27"/>
          <w:szCs w:val="27"/>
          <w:shd w:val="clear" w:color="auto" w:fill="FFFFCC"/>
        </w:rPr>
        <w:t xml:space="preserve"> </w:t>
      </w:r>
      <w:r w:rsidR="00443A46" w:rsidRPr="00443A46">
        <w:rPr>
          <w:rFonts w:ascii="Times New Roman" w:hAnsi="Times New Roman" w:cs="Times New Roman"/>
          <w:sz w:val="24"/>
          <w:szCs w:val="24"/>
        </w:rPr>
        <w:t xml:space="preserve">Jim West (2020) </w:t>
      </w:r>
      <w:r w:rsidR="00D3639C">
        <w:rPr>
          <w:rFonts w:ascii="Times New Roman" w:hAnsi="Times New Roman" w:cs="Times New Roman"/>
          <w:sz w:val="24"/>
          <w:szCs w:val="24"/>
        </w:rPr>
        <w:t>azt állítja, hogy az</w:t>
      </w:r>
      <w:r w:rsidR="00443A46" w:rsidRPr="00443A46">
        <w:rPr>
          <w:rFonts w:ascii="Times New Roman" w:hAnsi="Times New Roman" w:cs="Times New Roman"/>
          <w:sz w:val="24"/>
          <w:szCs w:val="24"/>
        </w:rPr>
        <w:t xml:space="preserve"> 5G </w:t>
      </w:r>
      <w:r w:rsidR="00D3639C">
        <w:rPr>
          <w:rFonts w:ascii="Times New Roman" w:hAnsi="Times New Roman" w:cs="Times New Roman"/>
          <w:sz w:val="24"/>
          <w:szCs w:val="24"/>
        </w:rPr>
        <w:t>nem lehet fő tényező, mert az</w:t>
      </w:r>
      <w:r w:rsidR="00443A46" w:rsidRPr="00443A46">
        <w:rPr>
          <w:rFonts w:ascii="Times New Roman" w:hAnsi="Times New Roman" w:cs="Times New Roman"/>
          <w:sz w:val="24"/>
          <w:szCs w:val="24"/>
        </w:rPr>
        <w:t xml:space="preserve"> 5G technol</w:t>
      </w:r>
      <w:r w:rsidR="00D3639C">
        <w:rPr>
          <w:rFonts w:ascii="Times New Roman" w:hAnsi="Times New Roman" w:cs="Times New Roman"/>
          <w:sz w:val="24"/>
          <w:szCs w:val="24"/>
        </w:rPr>
        <w:t>ógia</w:t>
      </w:r>
      <w:r w:rsidR="00443A46" w:rsidRPr="00443A46">
        <w:rPr>
          <w:rFonts w:ascii="Times New Roman" w:hAnsi="Times New Roman" w:cs="Times New Roman"/>
          <w:sz w:val="24"/>
          <w:szCs w:val="24"/>
        </w:rPr>
        <w:t xml:space="preserve"> </w:t>
      </w:r>
      <w:r w:rsidR="00DF4AAB">
        <w:rPr>
          <w:rFonts w:ascii="Times New Roman" w:hAnsi="Times New Roman" w:cs="Times New Roman"/>
          <w:sz w:val="24"/>
          <w:szCs w:val="24"/>
        </w:rPr>
        <w:t>alapjában véve n</w:t>
      </w:r>
      <w:r w:rsidR="00B77937">
        <w:rPr>
          <w:rFonts w:ascii="Times New Roman" w:hAnsi="Times New Roman" w:cs="Times New Roman"/>
          <w:sz w:val="24"/>
          <w:szCs w:val="24"/>
        </w:rPr>
        <w:t xml:space="preserve">em volt jelen az összes </w:t>
      </w:r>
      <w:r w:rsidR="00443A46" w:rsidRPr="00443A46">
        <w:rPr>
          <w:rFonts w:ascii="Times New Roman" w:hAnsi="Times New Roman" w:cs="Times New Roman"/>
          <w:sz w:val="24"/>
          <w:szCs w:val="24"/>
        </w:rPr>
        <w:t>Covid epicentr</w:t>
      </w:r>
      <w:r w:rsidR="00B77937">
        <w:rPr>
          <w:rFonts w:ascii="Times New Roman" w:hAnsi="Times New Roman" w:cs="Times New Roman"/>
          <w:sz w:val="24"/>
          <w:szCs w:val="24"/>
        </w:rPr>
        <w:t>umban</w:t>
      </w:r>
      <w:r w:rsidR="00443A46" w:rsidRPr="00443A46">
        <w:rPr>
          <w:rFonts w:ascii="Times New Roman" w:hAnsi="Times New Roman" w:cs="Times New Roman"/>
          <w:sz w:val="24"/>
          <w:szCs w:val="24"/>
        </w:rPr>
        <w:t xml:space="preserve">, </w:t>
      </w:r>
      <w:r w:rsidR="00B77937">
        <w:rPr>
          <w:rFonts w:ascii="Times New Roman" w:hAnsi="Times New Roman" w:cs="Times New Roman"/>
          <w:sz w:val="24"/>
          <w:szCs w:val="24"/>
        </w:rPr>
        <w:t>de hog</w:t>
      </w:r>
      <w:r w:rsidR="00A01B95">
        <w:rPr>
          <w:rFonts w:ascii="Times New Roman" w:hAnsi="Times New Roman" w:cs="Times New Roman"/>
          <w:sz w:val="24"/>
          <w:szCs w:val="24"/>
        </w:rPr>
        <w:t>y az</w:t>
      </w:r>
      <w:r w:rsidR="00443A46" w:rsidRPr="00443A46">
        <w:rPr>
          <w:rFonts w:ascii="Times New Roman" w:hAnsi="Times New Roman" w:cs="Times New Roman"/>
          <w:sz w:val="24"/>
          <w:szCs w:val="24"/>
        </w:rPr>
        <w:t xml:space="preserve"> ele</w:t>
      </w:r>
      <w:r w:rsidR="00A01B95">
        <w:rPr>
          <w:rFonts w:ascii="Times New Roman" w:hAnsi="Times New Roman" w:cs="Times New Roman"/>
          <w:sz w:val="24"/>
          <w:szCs w:val="24"/>
        </w:rPr>
        <w:t>k</w:t>
      </w:r>
      <w:r w:rsidR="00443A46" w:rsidRPr="00443A46">
        <w:rPr>
          <w:rFonts w:ascii="Times New Roman" w:hAnsi="Times New Roman" w:cs="Times New Roman"/>
          <w:sz w:val="24"/>
          <w:szCs w:val="24"/>
        </w:rPr>
        <w:t>trom</w:t>
      </w:r>
      <w:r w:rsidR="00A01B95">
        <w:rPr>
          <w:rFonts w:ascii="Times New Roman" w:hAnsi="Times New Roman" w:cs="Times New Roman"/>
          <w:sz w:val="24"/>
          <w:szCs w:val="24"/>
        </w:rPr>
        <w:t>ágneses</w:t>
      </w:r>
      <w:r w:rsidR="00443A46" w:rsidRPr="00443A46">
        <w:rPr>
          <w:rFonts w:ascii="Times New Roman" w:hAnsi="Times New Roman" w:cs="Times New Roman"/>
          <w:sz w:val="24"/>
          <w:szCs w:val="24"/>
        </w:rPr>
        <w:t xml:space="preserve"> s</w:t>
      </w:r>
      <w:r w:rsidR="00A01B95">
        <w:rPr>
          <w:rFonts w:ascii="Times New Roman" w:hAnsi="Times New Roman" w:cs="Times New Roman"/>
          <w:sz w:val="24"/>
          <w:szCs w:val="24"/>
        </w:rPr>
        <w:t>z</w:t>
      </w:r>
      <w:r w:rsidR="00443A46" w:rsidRPr="00443A46">
        <w:rPr>
          <w:rFonts w:ascii="Times New Roman" w:hAnsi="Times New Roman" w:cs="Times New Roman"/>
          <w:sz w:val="24"/>
          <w:szCs w:val="24"/>
        </w:rPr>
        <w:t xml:space="preserve">mog </w:t>
      </w:r>
      <w:r w:rsidR="00A01B95">
        <w:rPr>
          <w:rFonts w:ascii="Times New Roman" w:hAnsi="Times New Roman" w:cs="Times New Roman"/>
          <w:sz w:val="24"/>
          <w:szCs w:val="24"/>
        </w:rPr>
        <w:t>nyilvánvalóan egy lehetséges</w:t>
      </w:r>
      <w:r w:rsidR="00443A46" w:rsidRPr="00443A46">
        <w:rPr>
          <w:rFonts w:ascii="Times New Roman" w:hAnsi="Times New Roman" w:cs="Times New Roman"/>
          <w:sz w:val="24"/>
          <w:szCs w:val="24"/>
        </w:rPr>
        <w:t xml:space="preserve"> </w:t>
      </w:r>
      <w:r w:rsidR="00AA7D2F">
        <w:rPr>
          <w:rFonts w:ascii="Times New Roman" w:hAnsi="Times New Roman" w:cs="Times New Roman"/>
          <w:sz w:val="24"/>
          <w:szCs w:val="24"/>
        </w:rPr>
        <w:t>közrejátszó tényező</w:t>
      </w:r>
      <w:r w:rsidR="00443A46" w:rsidRPr="00443A46">
        <w:rPr>
          <w:rFonts w:ascii="Times New Roman" w:hAnsi="Times New Roman" w:cs="Times New Roman"/>
          <w:sz w:val="24"/>
          <w:szCs w:val="24"/>
        </w:rPr>
        <w:t>.</w:t>
      </w:r>
      <w:r w:rsidR="00B41123" w:rsidRPr="004250EA">
        <w:rPr>
          <w:rFonts w:ascii="Times New Roman" w:hAnsi="Times New Roman" w:cs="Times New Roman"/>
          <w:sz w:val="24"/>
          <w:szCs w:val="24"/>
        </w:rPr>
        <w:t xml:space="preserve"> Azt sem szabad elfelejteni, hogy a</w:t>
      </w:r>
      <w:r w:rsidR="007F2BD9" w:rsidRPr="004250EA">
        <w:rPr>
          <w:rFonts w:ascii="Times New Roman" w:hAnsi="Times New Roman" w:cs="Times New Roman"/>
          <w:sz w:val="24"/>
          <w:szCs w:val="24"/>
        </w:rPr>
        <w:t xml:space="preserve"> kórházak tele vannak pakolva elektromágneses energia forrásaival, amik</w:t>
      </w:r>
      <w:r w:rsidR="00832475" w:rsidRPr="004250EA">
        <w:rPr>
          <w:rFonts w:ascii="Times New Roman" w:hAnsi="Times New Roman" w:cs="Times New Roman"/>
          <w:sz w:val="24"/>
          <w:szCs w:val="24"/>
        </w:rPr>
        <w:t xml:space="preserve"> gyakran közvetlenül a betegek feje mellett találhatók.</w:t>
      </w:r>
    </w:p>
    <w:p w14:paraId="170A8C22" w14:textId="32DF19CB" w:rsidR="00613F0B" w:rsidRDefault="00613F0B" w:rsidP="000235DF">
      <w:pPr>
        <w:spacing w:after="0"/>
        <w:ind w:firstLine="567"/>
        <w:jc w:val="both"/>
        <w:rPr>
          <w:rFonts w:ascii="Times New Roman" w:hAnsi="Times New Roman" w:cs="Times New Roman"/>
          <w:sz w:val="24"/>
          <w:szCs w:val="24"/>
        </w:rPr>
      </w:pPr>
      <w:r w:rsidRPr="00EF6C76">
        <w:rPr>
          <w:rFonts w:ascii="Times New Roman" w:hAnsi="Times New Roman" w:cs="Times New Roman"/>
          <w:sz w:val="24"/>
          <w:szCs w:val="24"/>
        </w:rPr>
        <w:t>Dr Robert Young</w:t>
      </w:r>
      <w:r>
        <w:rPr>
          <w:rFonts w:ascii="Times New Roman" w:hAnsi="Times New Roman" w:cs="Times New Roman"/>
          <w:sz w:val="24"/>
          <w:szCs w:val="24"/>
        </w:rPr>
        <w:t xml:space="preserve"> azt állítja, hogy a Covid-tünetek elsődlegesen ker</w:t>
      </w:r>
      <w:r w:rsidR="00595031">
        <w:rPr>
          <w:rFonts w:ascii="Times New Roman" w:hAnsi="Times New Roman" w:cs="Times New Roman"/>
          <w:sz w:val="24"/>
          <w:szCs w:val="24"/>
        </w:rPr>
        <w:t>i</w:t>
      </w:r>
      <w:r>
        <w:rPr>
          <w:rFonts w:ascii="Times New Roman" w:hAnsi="Times New Roman" w:cs="Times New Roman"/>
          <w:sz w:val="24"/>
          <w:szCs w:val="24"/>
        </w:rPr>
        <w:t xml:space="preserve">ngési problémák, </w:t>
      </w:r>
      <w:r w:rsidR="003D226D">
        <w:rPr>
          <w:rFonts w:ascii="Times New Roman" w:hAnsi="Times New Roman" w:cs="Times New Roman"/>
          <w:sz w:val="24"/>
          <w:szCs w:val="24"/>
        </w:rPr>
        <w:t xml:space="preserve">amik a kóros véralvadásból erednek, </w:t>
      </w:r>
      <w:r w:rsidR="008E6586">
        <w:rPr>
          <w:rFonts w:ascii="Times New Roman" w:hAnsi="Times New Roman" w:cs="Times New Roman"/>
          <w:sz w:val="24"/>
          <w:szCs w:val="24"/>
        </w:rPr>
        <w:t xml:space="preserve">amelyet mérgezés vagy savasodás okoz </w:t>
      </w:r>
      <w:r w:rsidR="008E6586" w:rsidRPr="00EF6C76">
        <w:rPr>
          <w:rFonts w:ascii="Times New Roman" w:hAnsi="Times New Roman" w:cs="Times New Roman"/>
          <w:sz w:val="24"/>
          <w:szCs w:val="24"/>
        </w:rPr>
        <w:t>(</w:t>
      </w:r>
      <w:hyperlink r:id="rId254" w:history="1">
        <w:r w:rsidR="008E6586" w:rsidRPr="00EF6C76">
          <w:rPr>
            <w:rStyle w:val="Hiperhivatkozs"/>
            <w:rFonts w:ascii="Times New Roman" w:hAnsi="Times New Roman" w:cs="Times New Roman"/>
            <w:sz w:val="24"/>
            <w:szCs w:val="24"/>
          </w:rPr>
          <w:t>Freeman, 2020</w:t>
        </w:r>
      </w:hyperlink>
      <w:r w:rsidR="008E6586" w:rsidRPr="00EF6C76">
        <w:rPr>
          <w:rFonts w:ascii="Times New Roman" w:hAnsi="Times New Roman" w:cs="Times New Roman"/>
          <w:sz w:val="24"/>
          <w:szCs w:val="24"/>
        </w:rPr>
        <w:t>; </w:t>
      </w:r>
      <w:hyperlink r:id="rId255" w:history="1">
        <w:r w:rsidR="008E6586" w:rsidRPr="00EF6C76">
          <w:rPr>
            <w:rStyle w:val="Hiperhivatkozs"/>
            <w:rFonts w:ascii="Times New Roman" w:hAnsi="Times New Roman" w:cs="Times New Roman"/>
            <w:sz w:val="24"/>
            <w:szCs w:val="24"/>
          </w:rPr>
          <w:t>drrobertyoung.com</w:t>
        </w:r>
      </w:hyperlink>
      <w:r w:rsidR="008E6586" w:rsidRPr="00EF6C76">
        <w:rPr>
          <w:rFonts w:ascii="Times New Roman" w:hAnsi="Times New Roman" w:cs="Times New Roman"/>
          <w:sz w:val="24"/>
          <w:szCs w:val="24"/>
        </w:rPr>
        <w:t>).</w:t>
      </w:r>
      <w:r w:rsidR="003E3D47">
        <w:rPr>
          <w:rFonts w:ascii="Times New Roman" w:hAnsi="Times New Roman" w:cs="Times New Roman"/>
          <w:sz w:val="24"/>
          <w:szCs w:val="24"/>
        </w:rPr>
        <w:t xml:space="preserve"> </w:t>
      </w:r>
      <w:r w:rsidR="00982EF9">
        <w:rPr>
          <w:rFonts w:ascii="Times New Roman" w:hAnsi="Times New Roman" w:cs="Times New Roman"/>
          <w:sz w:val="24"/>
          <w:szCs w:val="24"/>
        </w:rPr>
        <w:t xml:space="preserve">A </w:t>
      </w:r>
      <w:r w:rsidR="0000382B">
        <w:rPr>
          <w:rFonts w:ascii="Times New Roman" w:hAnsi="Times New Roman" w:cs="Times New Roman"/>
          <w:sz w:val="24"/>
          <w:szCs w:val="24"/>
        </w:rPr>
        <w:t>veszélyes biológiai környezet következtében</w:t>
      </w:r>
      <w:r w:rsidR="00841472">
        <w:rPr>
          <w:rFonts w:ascii="Times New Roman" w:hAnsi="Times New Roman" w:cs="Times New Roman"/>
          <w:sz w:val="24"/>
          <w:szCs w:val="24"/>
        </w:rPr>
        <w:t xml:space="preserve"> a vér nem képes eltávolítani a hulladéktermékeit, és oxigént felvenni, ami </w:t>
      </w:r>
      <w:r w:rsidR="00C40FBE">
        <w:rPr>
          <w:rFonts w:ascii="Times New Roman" w:hAnsi="Times New Roman" w:cs="Times New Roman"/>
          <w:sz w:val="24"/>
          <w:szCs w:val="24"/>
        </w:rPr>
        <w:t xml:space="preserve">sejthártya </w:t>
      </w:r>
      <w:r w:rsidR="00240C5A">
        <w:rPr>
          <w:rFonts w:ascii="Times New Roman" w:hAnsi="Times New Roman" w:cs="Times New Roman"/>
          <w:sz w:val="24"/>
          <w:szCs w:val="24"/>
        </w:rPr>
        <w:t xml:space="preserve">lebomláshoz és genetikai mutációhoz vezet. </w:t>
      </w:r>
      <w:r w:rsidR="00E97671">
        <w:rPr>
          <w:rFonts w:ascii="Times New Roman" w:hAnsi="Times New Roman" w:cs="Times New Roman"/>
          <w:sz w:val="24"/>
          <w:szCs w:val="24"/>
        </w:rPr>
        <w:t xml:space="preserve">Ettől az állapottól szenvedő emberek </w:t>
      </w:r>
      <w:r w:rsidR="00811C96">
        <w:rPr>
          <w:rFonts w:ascii="Times New Roman" w:hAnsi="Times New Roman" w:cs="Times New Roman"/>
          <w:sz w:val="24"/>
          <w:szCs w:val="24"/>
        </w:rPr>
        <w:t xml:space="preserve">oxigénhiánnyal (hypoxia) küzdenek, és </w:t>
      </w:r>
      <w:r w:rsidR="00B2156C">
        <w:rPr>
          <w:rFonts w:ascii="Times New Roman" w:hAnsi="Times New Roman" w:cs="Times New Roman"/>
          <w:sz w:val="24"/>
          <w:szCs w:val="24"/>
        </w:rPr>
        <w:t>a magassági betegséggel azonos tüneteket mutatnak, a</w:t>
      </w:r>
      <w:r w:rsidR="00B35FFA">
        <w:rPr>
          <w:rFonts w:ascii="Times New Roman" w:hAnsi="Times New Roman" w:cs="Times New Roman"/>
          <w:sz w:val="24"/>
          <w:szCs w:val="24"/>
        </w:rPr>
        <w:t>hogyan egyes Covid-betegeknél ezt jelentik. Young nézete szerint</w:t>
      </w:r>
      <w:r w:rsidR="00261EA9">
        <w:rPr>
          <w:rFonts w:ascii="Times New Roman" w:hAnsi="Times New Roman" w:cs="Times New Roman"/>
          <w:sz w:val="24"/>
          <w:szCs w:val="24"/>
        </w:rPr>
        <w:t xml:space="preserve"> </w:t>
      </w:r>
      <w:r w:rsidR="00063275">
        <w:rPr>
          <w:rFonts w:ascii="Times New Roman" w:hAnsi="Times New Roman" w:cs="Times New Roman"/>
          <w:sz w:val="24"/>
          <w:szCs w:val="24"/>
        </w:rPr>
        <w:t xml:space="preserve">a közreműködő tényezők közé tartoznak az elektromos és a mágneses mezők (1G-től 5G-ig), </w:t>
      </w:r>
      <w:r w:rsidR="00840908">
        <w:rPr>
          <w:rFonts w:ascii="Times New Roman" w:hAnsi="Times New Roman" w:cs="Times New Roman"/>
          <w:sz w:val="24"/>
          <w:szCs w:val="24"/>
        </w:rPr>
        <w:t>a savas ételek és italok, a környezeti mérgek, a mérgező gyógyszerek és vakcinák, az érzelmi stressz és a</w:t>
      </w:r>
      <w:r w:rsidR="0050124A">
        <w:rPr>
          <w:rFonts w:ascii="Times New Roman" w:hAnsi="Times New Roman" w:cs="Times New Roman"/>
          <w:sz w:val="24"/>
          <w:szCs w:val="24"/>
        </w:rPr>
        <w:t>z ártalmas életstílus. A</w:t>
      </w:r>
      <w:r w:rsidR="00927F09">
        <w:rPr>
          <w:rFonts w:ascii="Times New Roman" w:hAnsi="Times New Roman" w:cs="Times New Roman"/>
          <w:sz w:val="24"/>
          <w:szCs w:val="24"/>
        </w:rPr>
        <w:t xml:space="preserve"> Covid és más betegségek fő kezelési módja egy egészséges </w:t>
      </w:r>
      <w:r w:rsidR="002A726C">
        <w:rPr>
          <w:rFonts w:ascii="Times New Roman" w:hAnsi="Times New Roman" w:cs="Times New Roman"/>
          <w:sz w:val="24"/>
          <w:szCs w:val="24"/>
        </w:rPr>
        <w:t xml:space="preserve">lúgos állapot visszaállítása a testben. </w:t>
      </w:r>
      <w:r w:rsidR="008646A6">
        <w:rPr>
          <w:rFonts w:ascii="Times New Roman" w:hAnsi="Times New Roman" w:cs="Times New Roman"/>
          <w:sz w:val="24"/>
          <w:szCs w:val="24"/>
        </w:rPr>
        <w:t>Annak oka, hogy a malária ellenes gyógyszer, a hidroxi</w:t>
      </w:r>
      <w:r w:rsidR="00525DE5">
        <w:rPr>
          <w:rFonts w:ascii="Times New Roman" w:hAnsi="Times New Roman" w:cs="Times New Roman"/>
          <w:sz w:val="24"/>
          <w:szCs w:val="24"/>
        </w:rPr>
        <w:t>klorin (HCQ) működni látszik sok Covid-betegnél</w:t>
      </w:r>
      <w:r w:rsidR="00AB5E99">
        <w:rPr>
          <w:rFonts w:ascii="Times New Roman" w:hAnsi="Times New Roman" w:cs="Times New Roman"/>
          <w:sz w:val="24"/>
          <w:szCs w:val="24"/>
        </w:rPr>
        <w:t xml:space="preserve"> az, hogy emeli a vér lúgosságát</w:t>
      </w:r>
      <w:r w:rsidR="00613F4C">
        <w:rPr>
          <w:rFonts w:ascii="Times New Roman" w:hAnsi="Times New Roman" w:cs="Times New Roman"/>
          <w:sz w:val="24"/>
          <w:szCs w:val="24"/>
        </w:rPr>
        <w:t xml:space="preserve"> (azok, akik profitot akarnak szerezni a drágább gyógyszerekkel és vakcinákkal</w:t>
      </w:r>
      <w:r w:rsidR="00720E3A">
        <w:rPr>
          <w:rFonts w:ascii="Times New Roman" w:hAnsi="Times New Roman" w:cs="Times New Roman"/>
          <w:sz w:val="24"/>
          <w:szCs w:val="24"/>
        </w:rPr>
        <w:t xml:space="preserve">, </w:t>
      </w:r>
      <w:r w:rsidR="00383DA2">
        <w:rPr>
          <w:rFonts w:ascii="Times New Roman" w:hAnsi="Times New Roman" w:cs="Times New Roman"/>
          <w:sz w:val="24"/>
          <w:szCs w:val="24"/>
        </w:rPr>
        <w:t xml:space="preserve">nagymértékben próbálják hitelteleníteni a </w:t>
      </w:r>
      <w:r w:rsidR="00272ADB">
        <w:rPr>
          <w:rFonts w:ascii="Times New Roman" w:hAnsi="Times New Roman" w:cs="Times New Roman"/>
          <w:sz w:val="24"/>
          <w:szCs w:val="24"/>
        </w:rPr>
        <w:t>HCQ-t).</w:t>
      </w:r>
      <w:r w:rsidR="00C00CA1">
        <w:rPr>
          <w:rFonts w:ascii="Times New Roman" w:hAnsi="Times New Roman" w:cs="Times New Roman"/>
          <w:sz w:val="24"/>
          <w:szCs w:val="24"/>
        </w:rPr>
        <w:t xml:space="preserve"> A Nagy Gyógyszer</w:t>
      </w:r>
      <w:r w:rsidR="00586E99">
        <w:rPr>
          <w:rFonts w:ascii="Times New Roman" w:hAnsi="Times New Roman" w:cs="Times New Roman"/>
          <w:sz w:val="24"/>
          <w:szCs w:val="24"/>
        </w:rPr>
        <w:t>ipar abban sem érdekelt, hogy beszámolók kerüljenek napvilágra olyan betegekről, akiket sikeresen kezeltek C, D vitam</w:t>
      </w:r>
      <w:r w:rsidR="00A64E46">
        <w:rPr>
          <w:rFonts w:ascii="Times New Roman" w:hAnsi="Times New Roman" w:cs="Times New Roman"/>
          <w:sz w:val="24"/>
          <w:szCs w:val="24"/>
        </w:rPr>
        <w:t>inokkal, cinkkel vagy homeopátiás gyógyszerekkel.</w:t>
      </w:r>
    </w:p>
    <w:p w14:paraId="266ABC93" w14:textId="03344626" w:rsidR="00796B86" w:rsidRPr="004250EA" w:rsidRDefault="003360B1" w:rsidP="003360B1">
      <w:pPr>
        <w:spacing w:after="0"/>
        <w:jc w:val="both"/>
        <w:rPr>
          <w:rFonts w:ascii="Times New Roman" w:hAnsi="Times New Roman" w:cs="Times New Roman"/>
          <w:sz w:val="24"/>
          <w:szCs w:val="24"/>
        </w:rPr>
      </w:pPr>
      <w:r>
        <w:rPr>
          <w:noProof/>
        </w:rPr>
        <w:drawing>
          <wp:inline distT="0" distB="0" distL="0" distR="0" wp14:anchorId="4690B193" wp14:editId="4056C590">
            <wp:extent cx="2880659" cy="1878139"/>
            <wp:effectExtent l="0" t="0" r="0" b="825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95269" cy="1887664"/>
                    </a:xfrm>
                    <a:prstGeom prst="rect">
                      <a:avLst/>
                    </a:prstGeom>
                  </pic:spPr>
                </pic:pic>
              </a:graphicData>
            </a:graphic>
          </wp:inline>
        </w:drawing>
      </w:r>
      <w:r w:rsidR="00D41BF7" w:rsidRPr="00D41BF7">
        <w:rPr>
          <w:noProof/>
        </w:rPr>
        <w:t xml:space="preserve"> </w:t>
      </w:r>
      <w:r w:rsidR="00D41BF7">
        <w:rPr>
          <w:noProof/>
        </w:rPr>
        <w:drawing>
          <wp:inline distT="0" distB="0" distL="0" distR="0" wp14:anchorId="7262721B" wp14:editId="67DC7C82">
            <wp:extent cx="2707381" cy="1907201"/>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750656" cy="1937686"/>
                    </a:xfrm>
                    <a:prstGeom prst="rect">
                      <a:avLst/>
                    </a:prstGeom>
                  </pic:spPr>
                </pic:pic>
              </a:graphicData>
            </a:graphic>
          </wp:inline>
        </w:drawing>
      </w:r>
    </w:p>
    <w:p w14:paraId="47FD31CB" w14:textId="7C46176D" w:rsidR="00623099" w:rsidRPr="00D157BE" w:rsidRDefault="009D109D" w:rsidP="00796B86">
      <w:pPr>
        <w:spacing w:after="0"/>
        <w:jc w:val="both"/>
        <w:rPr>
          <w:rFonts w:ascii="Times New Roman" w:hAnsi="Times New Roman" w:cs="Times New Roman"/>
          <w:sz w:val="24"/>
          <w:szCs w:val="24"/>
        </w:rPr>
      </w:pPr>
      <w:r>
        <w:rPr>
          <w:rFonts w:ascii="Times New Roman" w:hAnsi="Times New Roman" w:cs="Times New Roman"/>
          <w:i/>
          <w:iCs/>
          <w:sz w:val="24"/>
          <w:szCs w:val="24"/>
        </w:rPr>
        <w:t xml:space="preserve">Balra: </w:t>
      </w:r>
      <w:r>
        <w:rPr>
          <w:rFonts w:ascii="Times New Roman" w:hAnsi="Times New Roman" w:cs="Times New Roman"/>
          <w:sz w:val="24"/>
          <w:szCs w:val="24"/>
        </w:rPr>
        <w:t xml:space="preserve">Egészséges vörös vértestek. </w:t>
      </w:r>
      <w:r>
        <w:rPr>
          <w:rFonts w:ascii="Times New Roman" w:hAnsi="Times New Roman" w:cs="Times New Roman"/>
          <w:i/>
          <w:iCs/>
          <w:sz w:val="24"/>
          <w:szCs w:val="24"/>
        </w:rPr>
        <w:t>Jobbra:</w:t>
      </w:r>
      <w:r w:rsidR="00D157BE">
        <w:rPr>
          <w:rFonts w:ascii="Times New Roman" w:hAnsi="Times New Roman" w:cs="Times New Roman"/>
          <w:i/>
          <w:iCs/>
          <w:sz w:val="24"/>
          <w:szCs w:val="24"/>
        </w:rPr>
        <w:t xml:space="preserve"> </w:t>
      </w:r>
      <w:r w:rsidR="00D157BE">
        <w:rPr>
          <w:rFonts w:ascii="Times New Roman" w:hAnsi="Times New Roman" w:cs="Times New Roman"/>
          <w:sz w:val="24"/>
          <w:szCs w:val="24"/>
        </w:rPr>
        <w:t xml:space="preserve">„Korona hatású” vörös vértestek, amik oxigénhiányt </w:t>
      </w:r>
      <w:r w:rsidR="002267B5">
        <w:rPr>
          <w:rFonts w:ascii="Times New Roman" w:hAnsi="Times New Roman" w:cs="Times New Roman"/>
          <w:sz w:val="24"/>
          <w:szCs w:val="24"/>
        </w:rPr>
        <w:t>és sugárzásos mérgezést jeleznek</w:t>
      </w:r>
      <w:r w:rsidR="007A056E">
        <w:rPr>
          <w:rFonts w:ascii="Times New Roman" w:hAnsi="Times New Roman" w:cs="Times New Roman"/>
          <w:sz w:val="24"/>
          <w:szCs w:val="24"/>
        </w:rPr>
        <w:t>.</w:t>
      </w:r>
    </w:p>
    <w:p w14:paraId="62105EBF" w14:textId="77777777" w:rsidR="00813230" w:rsidRDefault="00813230" w:rsidP="00796B86">
      <w:pPr>
        <w:spacing w:after="0"/>
        <w:jc w:val="both"/>
        <w:rPr>
          <w:rFonts w:ascii="Times New Roman" w:hAnsi="Times New Roman" w:cs="Times New Roman"/>
          <w:b/>
          <w:bCs/>
          <w:sz w:val="24"/>
          <w:szCs w:val="24"/>
        </w:rPr>
      </w:pPr>
    </w:p>
    <w:p w14:paraId="49A6FE63" w14:textId="77777777" w:rsidR="009E15DB" w:rsidRDefault="009E15DB" w:rsidP="00796B86">
      <w:pPr>
        <w:spacing w:after="0"/>
        <w:jc w:val="both"/>
        <w:rPr>
          <w:rFonts w:ascii="Times New Roman" w:hAnsi="Times New Roman" w:cs="Times New Roman"/>
          <w:b/>
          <w:bCs/>
          <w:sz w:val="24"/>
          <w:szCs w:val="24"/>
        </w:rPr>
      </w:pPr>
    </w:p>
    <w:p w14:paraId="2EDD9CC3" w14:textId="77777777" w:rsidR="009E15DB" w:rsidRDefault="009E15DB" w:rsidP="00796B86">
      <w:pPr>
        <w:spacing w:after="0"/>
        <w:jc w:val="both"/>
        <w:rPr>
          <w:rFonts w:ascii="Times New Roman" w:hAnsi="Times New Roman" w:cs="Times New Roman"/>
          <w:b/>
          <w:bCs/>
          <w:sz w:val="24"/>
          <w:szCs w:val="24"/>
        </w:rPr>
      </w:pPr>
    </w:p>
    <w:p w14:paraId="30F55C80" w14:textId="2679EF49" w:rsidR="008C4C8D" w:rsidRDefault="008C4C8D" w:rsidP="00796B86">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Sz</w:t>
      </w:r>
      <w:r w:rsidR="002D3F09">
        <w:rPr>
          <w:rFonts w:ascii="Times New Roman" w:hAnsi="Times New Roman" w:cs="Times New Roman"/>
          <w:b/>
          <w:bCs/>
          <w:sz w:val="24"/>
          <w:szCs w:val="24"/>
        </w:rPr>
        <w:t>ezonalitás és éghajlat</w:t>
      </w:r>
    </w:p>
    <w:p w14:paraId="417A51CC" w14:textId="6A6954FE" w:rsidR="002D3F09" w:rsidRPr="00133F76" w:rsidRDefault="00133F76" w:rsidP="00133F76">
      <w:pPr>
        <w:spacing w:after="0"/>
        <w:ind w:firstLine="567"/>
        <w:jc w:val="both"/>
        <w:rPr>
          <w:rFonts w:ascii="Times New Roman" w:hAnsi="Times New Roman" w:cs="Times New Roman"/>
          <w:sz w:val="24"/>
          <w:szCs w:val="24"/>
        </w:rPr>
      </w:pPr>
      <w:r>
        <w:rPr>
          <w:rFonts w:ascii="Times New Roman" w:hAnsi="Times New Roman" w:cs="Times New Roman"/>
          <w:sz w:val="24"/>
          <w:szCs w:val="24"/>
        </w:rPr>
        <w:t>Hope-Simpson ábrá</w:t>
      </w:r>
      <w:r w:rsidR="00C76206">
        <w:rPr>
          <w:rFonts w:ascii="Times New Roman" w:hAnsi="Times New Roman" w:cs="Times New Roman"/>
          <w:sz w:val="24"/>
          <w:szCs w:val="24"/>
        </w:rPr>
        <w:t xml:space="preserve">ját, amely bemutatja az influenzajárványok szezonális és éghajlati mintázatait, </w:t>
      </w:r>
      <w:r w:rsidR="003415E7">
        <w:rPr>
          <w:rFonts w:ascii="Times New Roman" w:hAnsi="Times New Roman" w:cs="Times New Roman"/>
          <w:sz w:val="24"/>
          <w:szCs w:val="24"/>
        </w:rPr>
        <w:t xml:space="preserve">ismertettük az 5. fejezetben. A COVID-19 hasonló </w:t>
      </w:r>
      <w:r w:rsidR="00FD0125">
        <w:rPr>
          <w:rFonts w:ascii="Times New Roman" w:hAnsi="Times New Roman" w:cs="Times New Roman"/>
          <w:sz w:val="24"/>
          <w:szCs w:val="24"/>
        </w:rPr>
        <w:t>tropikus és hőmérsékleti mintázatokat mutat</w:t>
      </w:r>
      <w:r w:rsidR="00913CA3">
        <w:rPr>
          <w:rFonts w:ascii="Times New Roman" w:hAnsi="Times New Roman" w:cs="Times New Roman"/>
          <w:sz w:val="24"/>
          <w:szCs w:val="24"/>
        </w:rPr>
        <w:t>.</w:t>
      </w:r>
    </w:p>
    <w:p w14:paraId="5CEE5B85" w14:textId="0DA1C02F" w:rsidR="002D3F09" w:rsidRPr="008C4C8D" w:rsidRDefault="00A80729" w:rsidP="00A80729">
      <w:pPr>
        <w:spacing w:after="0"/>
        <w:jc w:val="center"/>
        <w:rPr>
          <w:rFonts w:ascii="Times New Roman" w:hAnsi="Times New Roman" w:cs="Times New Roman"/>
          <w:b/>
          <w:bCs/>
          <w:sz w:val="24"/>
          <w:szCs w:val="24"/>
        </w:rPr>
      </w:pPr>
      <w:r>
        <w:rPr>
          <w:noProof/>
        </w:rPr>
        <w:drawing>
          <wp:inline distT="0" distB="0" distL="0" distR="0" wp14:anchorId="11567CE8" wp14:editId="45200003">
            <wp:extent cx="4643718" cy="3107073"/>
            <wp:effectExtent l="0" t="0" r="508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647636" cy="3109694"/>
                    </a:xfrm>
                    <a:prstGeom prst="rect">
                      <a:avLst/>
                    </a:prstGeom>
                  </pic:spPr>
                </pic:pic>
              </a:graphicData>
            </a:graphic>
          </wp:inline>
        </w:drawing>
      </w:r>
    </w:p>
    <w:p w14:paraId="4DFA1D4E" w14:textId="1556FDFD" w:rsidR="00A80729" w:rsidRDefault="00B75727" w:rsidP="00B75727">
      <w:pPr>
        <w:spacing w:after="0"/>
        <w:jc w:val="center"/>
        <w:rPr>
          <w:rFonts w:ascii="Times New Roman" w:hAnsi="Times New Roman" w:cs="Times New Roman"/>
          <w:sz w:val="24"/>
          <w:szCs w:val="24"/>
        </w:rPr>
      </w:pPr>
      <w:r w:rsidRPr="00B75727">
        <w:rPr>
          <w:rFonts w:ascii="Times New Roman" w:hAnsi="Times New Roman" w:cs="Times New Roman"/>
          <w:sz w:val="24"/>
          <w:szCs w:val="24"/>
        </w:rPr>
        <w:t>(</w:t>
      </w:r>
      <w:hyperlink r:id="rId259" w:history="1">
        <w:r w:rsidRPr="00B75727">
          <w:rPr>
            <w:rStyle w:val="Hiperhivatkozs"/>
            <w:rFonts w:ascii="Times New Roman" w:hAnsi="Times New Roman" w:cs="Times New Roman"/>
            <w:sz w:val="24"/>
            <w:szCs w:val="24"/>
          </w:rPr>
          <w:t>twitter.com</w:t>
        </w:r>
      </w:hyperlink>
      <w:r w:rsidRPr="00B75727">
        <w:rPr>
          <w:rFonts w:ascii="Times New Roman" w:hAnsi="Times New Roman" w:cs="Times New Roman"/>
          <w:sz w:val="24"/>
          <w:szCs w:val="24"/>
        </w:rPr>
        <w:t>)</w:t>
      </w:r>
    </w:p>
    <w:p w14:paraId="455A7DB2" w14:textId="40C1A834" w:rsidR="00EF5787" w:rsidRDefault="00EB3419" w:rsidP="009142C5">
      <w:pPr>
        <w:spacing w:after="0"/>
        <w:ind w:firstLine="567"/>
        <w:jc w:val="both"/>
        <w:rPr>
          <w:rFonts w:ascii="Times New Roman" w:hAnsi="Times New Roman" w:cs="Times New Roman"/>
          <w:sz w:val="24"/>
          <w:szCs w:val="24"/>
        </w:rPr>
      </w:pPr>
      <w:r>
        <w:rPr>
          <w:rFonts w:ascii="Times New Roman" w:hAnsi="Times New Roman" w:cs="Times New Roman"/>
          <w:sz w:val="24"/>
          <w:szCs w:val="24"/>
        </w:rPr>
        <w:t>Ahogyan az alábbi diagram bemutatja, Európa egy klasszikus Gompertz-görbét követ (</w:t>
      </w:r>
      <w:r w:rsidR="006934AD">
        <w:rPr>
          <w:rFonts w:ascii="Times New Roman" w:hAnsi="Times New Roman" w:cs="Times New Roman"/>
          <w:sz w:val="24"/>
          <w:szCs w:val="24"/>
        </w:rPr>
        <w:t>meredek emelkedés és lassabb csökkenés)</w:t>
      </w:r>
      <w:r w:rsidR="00526DB4">
        <w:rPr>
          <w:rFonts w:ascii="Times New Roman" w:hAnsi="Times New Roman" w:cs="Times New Roman"/>
          <w:sz w:val="24"/>
          <w:szCs w:val="24"/>
        </w:rPr>
        <w:t>, amely jellemzően mérsékelt égövön fordul elő, míg Peru (kemé</w:t>
      </w:r>
      <w:r w:rsidR="009354B1">
        <w:rPr>
          <w:rFonts w:ascii="Times New Roman" w:hAnsi="Times New Roman" w:cs="Times New Roman"/>
          <w:sz w:val="24"/>
          <w:szCs w:val="24"/>
        </w:rPr>
        <w:t>n</w:t>
      </w:r>
      <w:r w:rsidR="00526DB4">
        <w:rPr>
          <w:rFonts w:ascii="Times New Roman" w:hAnsi="Times New Roman" w:cs="Times New Roman"/>
          <w:sz w:val="24"/>
          <w:szCs w:val="24"/>
        </w:rPr>
        <w:t>y le</w:t>
      </w:r>
      <w:r w:rsidR="009354B1">
        <w:rPr>
          <w:rFonts w:ascii="Times New Roman" w:hAnsi="Times New Roman" w:cs="Times New Roman"/>
          <w:sz w:val="24"/>
          <w:szCs w:val="24"/>
        </w:rPr>
        <w:t>zárások) és Brazília (nincsenek kemény lezárások) egy trópusi típusú g</w:t>
      </w:r>
      <w:r w:rsidR="000B116D">
        <w:rPr>
          <w:rFonts w:ascii="Times New Roman" w:hAnsi="Times New Roman" w:cs="Times New Roman"/>
          <w:sz w:val="24"/>
          <w:szCs w:val="24"/>
        </w:rPr>
        <w:t xml:space="preserve">örbét mutatnak. Az összesített USA-görbe (két </w:t>
      </w:r>
      <w:r w:rsidR="00937DE1">
        <w:rPr>
          <w:rFonts w:ascii="Times New Roman" w:hAnsi="Times New Roman" w:cs="Times New Roman"/>
          <w:sz w:val="24"/>
          <w:szCs w:val="24"/>
        </w:rPr>
        <w:t>púppa) mindkét típus kombinációja</w:t>
      </w:r>
      <w:r w:rsidR="007B2E54">
        <w:rPr>
          <w:rFonts w:ascii="Times New Roman" w:hAnsi="Times New Roman" w:cs="Times New Roman"/>
          <w:sz w:val="24"/>
          <w:szCs w:val="24"/>
        </w:rPr>
        <w:t>: a Gompertz-görbe az USA északkeleti részére</w:t>
      </w:r>
      <w:r w:rsidR="00350133">
        <w:rPr>
          <w:rFonts w:ascii="Times New Roman" w:hAnsi="Times New Roman" w:cs="Times New Roman"/>
          <w:sz w:val="24"/>
          <w:szCs w:val="24"/>
        </w:rPr>
        <w:t xml:space="preserve"> és trópusi típusú görbe az USA déli és nyugati részére</w:t>
      </w:r>
      <w:r w:rsidR="00EF5787" w:rsidRPr="00EF5787">
        <w:rPr>
          <w:rFonts w:ascii="Times New Roman" w:hAnsi="Times New Roman" w:cs="Times New Roman"/>
          <w:sz w:val="24"/>
          <w:szCs w:val="24"/>
        </w:rPr>
        <w:t xml:space="preserve"> (</w:t>
      </w:r>
      <w:r w:rsidR="009142C5">
        <w:rPr>
          <w:rFonts w:ascii="Times New Roman" w:hAnsi="Times New Roman" w:cs="Times New Roman"/>
          <w:sz w:val="24"/>
          <w:szCs w:val="24"/>
        </w:rPr>
        <w:t>lásd:</w:t>
      </w:r>
      <w:r w:rsidR="00EF5787" w:rsidRPr="00EF5787">
        <w:rPr>
          <w:rFonts w:ascii="Times New Roman" w:hAnsi="Times New Roman" w:cs="Times New Roman"/>
          <w:sz w:val="24"/>
          <w:szCs w:val="24"/>
        </w:rPr>
        <w:t> </w:t>
      </w:r>
      <w:hyperlink r:id="rId260" w:history="1">
        <w:r w:rsidR="00EF5787" w:rsidRPr="00EF5787">
          <w:rPr>
            <w:rStyle w:val="Hiperhivatkozs"/>
            <w:rFonts w:ascii="Times New Roman" w:hAnsi="Times New Roman" w:cs="Times New Roman"/>
            <w:sz w:val="24"/>
            <w:szCs w:val="24"/>
          </w:rPr>
          <w:t>Ivor Cummins</w:t>
        </w:r>
      </w:hyperlink>
      <w:r w:rsidR="00EF5787" w:rsidRPr="00EF5787">
        <w:rPr>
          <w:rFonts w:ascii="Times New Roman" w:hAnsi="Times New Roman" w:cs="Times New Roman"/>
          <w:sz w:val="24"/>
          <w:szCs w:val="24"/>
        </w:rPr>
        <w:t>).</w:t>
      </w:r>
    </w:p>
    <w:p w14:paraId="6B7514B5" w14:textId="505FC6CF" w:rsidR="009142C5" w:rsidRPr="00B75727" w:rsidRDefault="007B5556" w:rsidP="00205492">
      <w:pPr>
        <w:spacing w:after="0"/>
        <w:jc w:val="center"/>
        <w:rPr>
          <w:rFonts w:ascii="Times New Roman" w:hAnsi="Times New Roman" w:cs="Times New Roman"/>
          <w:sz w:val="24"/>
          <w:szCs w:val="24"/>
        </w:rPr>
      </w:pPr>
      <w:r>
        <w:rPr>
          <w:noProof/>
        </w:rPr>
        <w:drawing>
          <wp:inline distT="0" distB="0" distL="0" distR="0" wp14:anchorId="055ADBF4" wp14:editId="2C980D6F">
            <wp:extent cx="4261589" cy="3007217"/>
            <wp:effectExtent l="0" t="0" r="5715" b="3175"/>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276514" cy="3017749"/>
                    </a:xfrm>
                    <a:prstGeom prst="rect">
                      <a:avLst/>
                    </a:prstGeom>
                    <a:noFill/>
                    <a:ln>
                      <a:noFill/>
                    </a:ln>
                  </pic:spPr>
                </pic:pic>
              </a:graphicData>
            </a:graphic>
          </wp:inline>
        </w:drawing>
      </w:r>
    </w:p>
    <w:p w14:paraId="46B01D0E" w14:textId="08B2C946" w:rsidR="00205492" w:rsidRDefault="004331B3" w:rsidP="004331B3">
      <w:pPr>
        <w:spacing w:after="0"/>
        <w:jc w:val="center"/>
        <w:rPr>
          <w:rFonts w:ascii="Times New Roman" w:hAnsi="Times New Roman" w:cs="Times New Roman"/>
          <w:sz w:val="24"/>
          <w:szCs w:val="24"/>
        </w:rPr>
      </w:pPr>
      <w:r w:rsidRPr="004331B3">
        <w:rPr>
          <w:rFonts w:ascii="Times New Roman" w:hAnsi="Times New Roman" w:cs="Times New Roman"/>
          <w:sz w:val="24"/>
          <w:szCs w:val="24"/>
        </w:rPr>
        <w:t>(legutolsó állapot: </w:t>
      </w:r>
      <w:hyperlink r:id="rId262" w:history="1">
        <w:r w:rsidRPr="004331B3">
          <w:rPr>
            <w:rStyle w:val="Hiperhivatkozs"/>
            <w:rFonts w:ascii="Times New Roman" w:hAnsi="Times New Roman" w:cs="Times New Roman"/>
            <w:sz w:val="24"/>
            <w:szCs w:val="24"/>
          </w:rPr>
          <w:t>ourworldindata.org</w:t>
        </w:r>
      </w:hyperlink>
      <w:r w:rsidRPr="004331B3">
        <w:rPr>
          <w:rFonts w:ascii="Times New Roman" w:hAnsi="Times New Roman" w:cs="Times New Roman"/>
          <w:sz w:val="24"/>
          <w:szCs w:val="24"/>
        </w:rPr>
        <w:t>)</w:t>
      </w:r>
    </w:p>
    <w:p w14:paraId="6ECAF807" w14:textId="1000D996" w:rsidR="002B054C" w:rsidRDefault="003C0814" w:rsidP="002B054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Számos tanulmány azt találta, hogy a magasabb hőmérséklet, az ultraibolya sugárzás és/vagy a relatív páratartalom </w:t>
      </w:r>
      <w:r w:rsidR="003F60AA">
        <w:rPr>
          <w:rFonts w:ascii="Times New Roman" w:hAnsi="Times New Roman" w:cs="Times New Roman"/>
          <w:sz w:val="24"/>
          <w:szCs w:val="24"/>
        </w:rPr>
        <w:t xml:space="preserve">fordítottan arányos a Covid esetek és elhalálozások számával </w:t>
      </w:r>
      <w:r w:rsidR="003F60AA" w:rsidRPr="002B054C">
        <w:rPr>
          <w:rFonts w:ascii="Times New Roman" w:hAnsi="Times New Roman" w:cs="Times New Roman"/>
          <w:sz w:val="24"/>
          <w:szCs w:val="24"/>
        </w:rPr>
        <w:lastRenderedPageBreak/>
        <w:t>(</w:t>
      </w:r>
      <w:hyperlink r:id="rId263" w:history="1">
        <w:r w:rsidR="003F60AA" w:rsidRPr="002B054C">
          <w:rPr>
            <w:rStyle w:val="Hiperhivatkozs"/>
            <w:rFonts w:ascii="Times New Roman" w:hAnsi="Times New Roman" w:cs="Times New Roman"/>
            <w:sz w:val="24"/>
            <w:szCs w:val="24"/>
          </w:rPr>
          <w:t>lockdownsceptics.org</w:t>
        </w:r>
      </w:hyperlink>
      <w:r w:rsidR="003F60AA" w:rsidRPr="002B054C">
        <w:rPr>
          <w:rFonts w:ascii="Times New Roman" w:hAnsi="Times New Roman" w:cs="Times New Roman"/>
          <w:sz w:val="24"/>
          <w:szCs w:val="24"/>
        </w:rPr>
        <w:t>).</w:t>
      </w:r>
      <w:r w:rsidR="003F60AA">
        <w:rPr>
          <w:rFonts w:ascii="Times New Roman" w:hAnsi="Times New Roman" w:cs="Times New Roman"/>
          <w:sz w:val="24"/>
          <w:szCs w:val="24"/>
        </w:rPr>
        <w:t xml:space="preserve"> Érdeme</w:t>
      </w:r>
      <w:r w:rsidR="00085812">
        <w:rPr>
          <w:rFonts w:ascii="Times New Roman" w:hAnsi="Times New Roman" w:cs="Times New Roman"/>
          <w:sz w:val="24"/>
          <w:szCs w:val="24"/>
        </w:rPr>
        <w:t xml:space="preserve">s megjegyezni, hogy egyetlen európai ország sem </w:t>
      </w:r>
      <w:r w:rsidR="00B33C18">
        <w:rPr>
          <w:rFonts w:ascii="Times New Roman" w:hAnsi="Times New Roman" w:cs="Times New Roman"/>
          <w:sz w:val="24"/>
          <w:szCs w:val="24"/>
        </w:rPr>
        <w:t xml:space="preserve">tapasztalt elhalálozásokat 2020 nyarán, még azok az országok sem, amelyek </w:t>
      </w:r>
      <w:r w:rsidR="00B319BF">
        <w:rPr>
          <w:rFonts w:ascii="Times New Roman" w:hAnsi="Times New Roman" w:cs="Times New Roman"/>
          <w:sz w:val="24"/>
          <w:szCs w:val="24"/>
        </w:rPr>
        <w:t>megúsztak egy nagyobb tavaszi hullámot.</w:t>
      </w:r>
    </w:p>
    <w:p w14:paraId="2C35E349" w14:textId="19883466" w:rsidR="004331B3" w:rsidRDefault="00B010A9" w:rsidP="006150F4">
      <w:pPr>
        <w:spacing w:after="0"/>
        <w:jc w:val="center"/>
        <w:rPr>
          <w:rFonts w:ascii="Times New Roman" w:hAnsi="Times New Roman" w:cs="Times New Roman"/>
          <w:b/>
          <w:bCs/>
          <w:sz w:val="24"/>
          <w:szCs w:val="24"/>
        </w:rPr>
      </w:pPr>
      <w:r>
        <w:rPr>
          <w:noProof/>
        </w:rPr>
        <w:drawing>
          <wp:inline distT="0" distB="0" distL="0" distR="0" wp14:anchorId="194EEAA6" wp14:editId="435F9DC3">
            <wp:extent cx="4269347" cy="3012691"/>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84052" cy="3023068"/>
                    </a:xfrm>
                    <a:prstGeom prst="rect">
                      <a:avLst/>
                    </a:prstGeom>
                    <a:noFill/>
                    <a:ln>
                      <a:noFill/>
                    </a:ln>
                  </pic:spPr>
                </pic:pic>
              </a:graphicData>
            </a:graphic>
          </wp:inline>
        </w:drawing>
      </w:r>
    </w:p>
    <w:p w14:paraId="13B49AEA" w14:textId="434DB7A5" w:rsidR="006150F4" w:rsidRPr="003C275A" w:rsidRDefault="003C275A" w:rsidP="006150F4">
      <w:pPr>
        <w:spacing w:after="0"/>
        <w:jc w:val="center"/>
        <w:rPr>
          <w:rFonts w:ascii="Times New Roman" w:hAnsi="Times New Roman" w:cs="Times New Roman"/>
          <w:sz w:val="24"/>
          <w:szCs w:val="24"/>
        </w:rPr>
      </w:pPr>
      <w:r w:rsidRPr="003C275A">
        <w:rPr>
          <w:rFonts w:ascii="Times New Roman" w:hAnsi="Times New Roman" w:cs="Times New Roman"/>
          <w:sz w:val="24"/>
          <w:szCs w:val="24"/>
        </w:rPr>
        <w:t>(</w:t>
      </w:r>
      <w:r w:rsidRPr="004331B3">
        <w:rPr>
          <w:rFonts w:ascii="Times New Roman" w:hAnsi="Times New Roman" w:cs="Times New Roman"/>
          <w:sz w:val="24"/>
          <w:szCs w:val="24"/>
        </w:rPr>
        <w:t>legutolsó állapot</w:t>
      </w:r>
      <w:r w:rsidRPr="003C275A">
        <w:rPr>
          <w:rFonts w:ascii="Times New Roman" w:hAnsi="Times New Roman" w:cs="Times New Roman"/>
          <w:sz w:val="24"/>
          <w:szCs w:val="24"/>
        </w:rPr>
        <w:t>: </w:t>
      </w:r>
      <w:hyperlink r:id="rId265" w:history="1">
        <w:r w:rsidRPr="003C275A">
          <w:rPr>
            <w:rStyle w:val="Hiperhivatkozs"/>
            <w:rFonts w:ascii="Times New Roman" w:hAnsi="Times New Roman" w:cs="Times New Roman"/>
            <w:sz w:val="24"/>
            <w:szCs w:val="24"/>
          </w:rPr>
          <w:t>ourworldindata.org</w:t>
        </w:r>
      </w:hyperlink>
      <w:r w:rsidRPr="003C275A">
        <w:rPr>
          <w:rFonts w:ascii="Times New Roman" w:hAnsi="Times New Roman" w:cs="Times New Roman"/>
          <w:sz w:val="24"/>
          <w:szCs w:val="24"/>
        </w:rPr>
        <w:t>)</w:t>
      </w:r>
    </w:p>
    <w:p w14:paraId="4C7F61B7" w14:textId="77777777" w:rsidR="003C275A" w:rsidRDefault="003C275A" w:rsidP="00796B86">
      <w:pPr>
        <w:spacing w:after="0"/>
        <w:jc w:val="both"/>
        <w:rPr>
          <w:rFonts w:ascii="Times New Roman" w:hAnsi="Times New Roman" w:cs="Times New Roman"/>
          <w:b/>
          <w:bCs/>
          <w:sz w:val="24"/>
          <w:szCs w:val="24"/>
        </w:rPr>
      </w:pPr>
    </w:p>
    <w:p w14:paraId="5DAAA1BD" w14:textId="178B0D06" w:rsidR="00796B86" w:rsidRPr="004250EA" w:rsidRDefault="003A685F" w:rsidP="00796B86">
      <w:pPr>
        <w:spacing w:after="0"/>
        <w:jc w:val="both"/>
        <w:rPr>
          <w:rFonts w:ascii="Times New Roman" w:hAnsi="Times New Roman" w:cs="Times New Roman"/>
          <w:b/>
          <w:bCs/>
          <w:sz w:val="24"/>
          <w:szCs w:val="24"/>
        </w:rPr>
      </w:pPr>
      <w:r>
        <w:rPr>
          <w:rFonts w:ascii="Times New Roman" w:hAnsi="Times New Roman" w:cs="Times New Roman"/>
          <w:b/>
          <w:bCs/>
          <w:sz w:val="24"/>
          <w:szCs w:val="24"/>
        </w:rPr>
        <w:t>Ö</w:t>
      </w:r>
      <w:r w:rsidR="00FE4098" w:rsidRPr="004250EA">
        <w:rPr>
          <w:rFonts w:ascii="Times New Roman" w:hAnsi="Times New Roman" w:cs="Times New Roman"/>
          <w:b/>
          <w:bCs/>
          <w:sz w:val="24"/>
          <w:szCs w:val="24"/>
        </w:rPr>
        <w:t>nkényeskedés</w:t>
      </w:r>
      <w:r>
        <w:rPr>
          <w:rFonts w:ascii="Times New Roman" w:hAnsi="Times New Roman" w:cs="Times New Roman"/>
          <w:b/>
          <w:bCs/>
          <w:sz w:val="24"/>
          <w:szCs w:val="24"/>
        </w:rPr>
        <w:t xml:space="preserve"> és az „új </w:t>
      </w:r>
      <w:r w:rsidR="00FB00E2">
        <w:rPr>
          <w:rFonts w:ascii="Times New Roman" w:hAnsi="Times New Roman" w:cs="Times New Roman"/>
          <w:b/>
          <w:bCs/>
          <w:sz w:val="24"/>
          <w:szCs w:val="24"/>
        </w:rPr>
        <w:t>normális”</w:t>
      </w:r>
    </w:p>
    <w:p w14:paraId="33F95C71" w14:textId="62DC0302" w:rsidR="0098080E" w:rsidRDefault="009B1FF5" w:rsidP="0098080E">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A kormányok kezdetben </w:t>
      </w:r>
      <w:r w:rsidR="00AC7A87" w:rsidRPr="004250EA">
        <w:rPr>
          <w:rFonts w:ascii="Times New Roman" w:hAnsi="Times New Roman" w:cs="Times New Roman"/>
          <w:sz w:val="24"/>
          <w:szCs w:val="24"/>
        </w:rPr>
        <w:t xml:space="preserve">kijelentették, hogy a lezárásokat </w:t>
      </w:r>
      <w:r w:rsidR="004F6500">
        <w:rPr>
          <w:rFonts w:ascii="Times New Roman" w:hAnsi="Times New Roman" w:cs="Times New Roman"/>
          <w:sz w:val="24"/>
          <w:szCs w:val="24"/>
        </w:rPr>
        <w:t>néhány hétig</w:t>
      </w:r>
      <w:r w:rsidR="00AC7A87" w:rsidRPr="004250EA">
        <w:rPr>
          <w:rFonts w:ascii="Times New Roman" w:hAnsi="Times New Roman" w:cs="Times New Roman"/>
          <w:sz w:val="24"/>
          <w:szCs w:val="24"/>
        </w:rPr>
        <w:t xml:space="preserve"> kell folytatni, hogy „ellaposodjon a görbe”. </w:t>
      </w:r>
      <w:r w:rsidR="003A3BC7">
        <w:rPr>
          <w:rFonts w:ascii="Times New Roman" w:hAnsi="Times New Roman" w:cs="Times New Roman"/>
          <w:sz w:val="24"/>
          <w:szCs w:val="24"/>
        </w:rPr>
        <w:t xml:space="preserve">De még azután is, hogy a magas mortalitás </w:t>
      </w:r>
      <w:r w:rsidR="00801D5B">
        <w:rPr>
          <w:rFonts w:ascii="Times New Roman" w:hAnsi="Times New Roman" w:cs="Times New Roman"/>
          <w:sz w:val="24"/>
          <w:szCs w:val="24"/>
        </w:rPr>
        <w:t>rövid időszaka befejeződött</w:t>
      </w:r>
      <w:r w:rsidR="00AC7A87" w:rsidRPr="004250EA">
        <w:rPr>
          <w:rFonts w:ascii="Times New Roman" w:hAnsi="Times New Roman" w:cs="Times New Roman"/>
          <w:sz w:val="24"/>
          <w:szCs w:val="24"/>
        </w:rPr>
        <w:t xml:space="preserve">, sok lezárási intézkedés </w:t>
      </w:r>
      <w:r w:rsidR="00801D5B">
        <w:rPr>
          <w:rFonts w:ascii="Times New Roman" w:hAnsi="Times New Roman" w:cs="Times New Roman"/>
          <w:sz w:val="24"/>
          <w:szCs w:val="24"/>
        </w:rPr>
        <w:t>maradt</w:t>
      </w:r>
      <w:r w:rsidR="000248A3" w:rsidRPr="004250EA">
        <w:rPr>
          <w:rFonts w:ascii="Times New Roman" w:hAnsi="Times New Roman" w:cs="Times New Roman"/>
          <w:sz w:val="24"/>
          <w:szCs w:val="24"/>
        </w:rPr>
        <w:t xml:space="preserve">, és a narratíva megváltozott. </w:t>
      </w:r>
      <w:r w:rsidR="00801D5B">
        <w:rPr>
          <w:rFonts w:ascii="Times New Roman" w:hAnsi="Times New Roman" w:cs="Times New Roman"/>
          <w:sz w:val="24"/>
          <w:szCs w:val="24"/>
        </w:rPr>
        <w:t>Az üzenet az volt</w:t>
      </w:r>
      <w:r w:rsidR="000248A3" w:rsidRPr="004250EA">
        <w:rPr>
          <w:rFonts w:ascii="Times New Roman" w:hAnsi="Times New Roman" w:cs="Times New Roman"/>
          <w:sz w:val="24"/>
          <w:szCs w:val="24"/>
        </w:rPr>
        <w:t xml:space="preserve">, hogy a </w:t>
      </w:r>
      <w:r w:rsidR="00E32198" w:rsidRPr="004250EA">
        <w:rPr>
          <w:rFonts w:ascii="Times New Roman" w:hAnsi="Times New Roman" w:cs="Times New Roman"/>
          <w:sz w:val="24"/>
          <w:szCs w:val="24"/>
        </w:rPr>
        <w:t xml:space="preserve">távolságtartást, a maszk viselést nagy összejövetelek tiltását kell </w:t>
      </w:r>
      <w:r w:rsidR="005F727B" w:rsidRPr="004250EA">
        <w:rPr>
          <w:rFonts w:ascii="Times New Roman" w:hAnsi="Times New Roman" w:cs="Times New Roman"/>
          <w:sz w:val="24"/>
          <w:szCs w:val="24"/>
        </w:rPr>
        <w:t xml:space="preserve">meghatározatlan ideig folytatni, vagy legalább </w:t>
      </w:r>
      <w:r w:rsidR="0038755F" w:rsidRPr="004250EA">
        <w:rPr>
          <w:rFonts w:ascii="Times New Roman" w:hAnsi="Times New Roman" w:cs="Times New Roman"/>
          <w:sz w:val="24"/>
          <w:szCs w:val="24"/>
        </w:rPr>
        <w:t>addig, amíg „a vírus” eltűnik, vagy egy védőoltást</w:t>
      </w:r>
      <w:r w:rsidR="00B23B00" w:rsidRPr="004250EA">
        <w:rPr>
          <w:rFonts w:ascii="Times New Roman" w:hAnsi="Times New Roman" w:cs="Times New Roman"/>
          <w:sz w:val="24"/>
          <w:szCs w:val="24"/>
        </w:rPr>
        <w:t xml:space="preserve"> be nem vezetnek. Augusztusra a</w:t>
      </w:r>
      <w:r w:rsidR="000E5B05" w:rsidRPr="004250EA">
        <w:rPr>
          <w:rFonts w:ascii="Times New Roman" w:hAnsi="Times New Roman" w:cs="Times New Roman"/>
          <w:sz w:val="24"/>
          <w:szCs w:val="24"/>
        </w:rPr>
        <w:t xml:space="preserve"> teljes mortalitás a legtöbb európai országban</w:t>
      </w:r>
      <w:r w:rsidR="0001718F" w:rsidRPr="004250EA">
        <w:rPr>
          <w:rFonts w:ascii="Times New Roman" w:hAnsi="Times New Roman" w:cs="Times New Roman"/>
          <w:sz w:val="24"/>
          <w:szCs w:val="24"/>
        </w:rPr>
        <w:t xml:space="preserve"> visszatért az átlagos szintre, vagy az átlag alá süllyedt.</w:t>
      </w:r>
      <w:r w:rsidR="00C86317" w:rsidRPr="004250EA">
        <w:rPr>
          <w:rFonts w:ascii="Times New Roman" w:hAnsi="Times New Roman" w:cs="Times New Roman"/>
          <w:sz w:val="24"/>
          <w:szCs w:val="24"/>
        </w:rPr>
        <w:t xml:space="preserve"> Így a média leállt a halottak számának </w:t>
      </w:r>
      <w:r w:rsidR="00AA14A9" w:rsidRPr="004250EA">
        <w:rPr>
          <w:rFonts w:ascii="Times New Roman" w:hAnsi="Times New Roman" w:cs="Times New Roman"/>
          <w:sz w:val="24"/>
          <w:szCs w:val="24"/>
        </w:rPr>
        <w:t xml:space="preserve">kihangsúlyozásával, </w:t>
      </w:r>
      <w:r w:rsidR="00E47A01" w:rsidRPr="004250EA">
        <w:rPr>
          <w:rFonts w:ascii="Times New Roman" w:hAnsi="Times New Roman" w:cs="Times New Roman"/>
          <w:sz w:val="24"/>
          <w:szCs w:val="24"/>
        </w:rPr>
        <w:t>és át</w:t>
      </w:r>
      <w:r w:rsidR="00884846" w:rsidRPr="004250EA">
        <w:rPr>
          <w:rFonts w:ascii="Times New Roman" w:hAnsi="Times New Roman" w:cs="Times New Roman"/>
          <w:sz w:val="24"/>
          <w:szCs w:val="24"/>
        </w:rPr>
        <w:t>kapcsoltak</w:t>
      </w:r>
      <w:r w:rsidR="00C676B5" w:rsidRPr="004250EA">
        <w:rPr>
          <w:rFonts w:ascii="Times New Roman" w:hAnsi="Times New Roman" w:cs="Times New Roman"/>
          <w:sz w:val="24"/>
          <w:szCs w:val="24"/>
        </w:rPr>
        <w:t xml:space="preserve"> a</w:t>
      </w:r>
      <w:r w:rsidR="009600D8" w:rsidRPr="004250EA">
        <w:rPr>
          <w:rFonts w:ascii="Times New Roman" w:hAnsi="Times New Roman" w:cs="Times New Roman"/>
          <w:sz w:val="24"/>
          <w:szCs w:val="24"/>
        </w:rPr>
        <w:t xml:space="preserve"> kiugró</w:t>
      </w:r>
      <w:r w:rsidR="00C676B5" w:rsidRPr="004250EA">
        <w:rPr>
          <w:rFonts w:ascii="Times New Roman" w:hAnsi="Times New Roman" w:cs="Times New Roman"/>
          <w:sz w:val="24"/>
          <w:szCs w:val="24"/>
        </w:rPr>
        <w:t xml:space="preserve"> </w:t>
      </w:r>
      <w:r w:rsidR="009600D8" w:rsidRPr="004250EA">
        <w:rPr>
          <w:rFonts w:ascii="Times New Roman" w:hAnsi="Times New Roman" w:cs="Times New Roman"/>
          <w:sz w:val="24"/>
          <w:szCs w:val="24"/>
        </w:rPr>
        <w:t>„</w:t>
      </w:r>
      <w:r w:rsidR="00C676B5" w:rsidRPr="004250EA">
        <w:rPr>
          <w:rFonts w:ascii="Times New Roman" w:hAnsi="Times New Roman" w:cs="Times New Roman"/>
          <w:sz w:val="24"/>
          <w:szCs w:val="24"/>
        </w:rPr>
        <w:t>eset</w:t>
      </w:r>
      <w:r w:rsidR="009600D8" w:rsidRPr="004250EA">
        <w:rPr>
          <w:rFonts w:ascii="Times New Roman" w:hAnsi="Times New Roman" w:cs="Times New Roman"/>
          <w:sz w:val="24"/>
          <w:szCs w:val="24"/>
        </w:rPr>
        <w:t>számokkal” (</w:t>
      </w:r>
      <w:r w:rsidR="00F6249A" w:rsidRPr="004250EA">
        <w:rPr>
          <w:rFonts w:ascii="Times New Roman" w:hAnsi="Times New Roman" w:cs="Times New Roman"/>
          <w:sz w:val="24"/>
          <w:szCs w:val="24"/>
        </w:rPr>
        <w:t>a megnövekedett tesztelés elkerülhetetlen eredménye) és</w:t>
      </w:r>
      <w:r w:rsidR="00B97EDA" w:rsidRPr="004250EA">
        <w:rPr>
          <w:rFonts w:ascii="Times New Roman" w:hAnsi="Times New Roman" w:cs="Times New Roman"/>
          <w:sz w:val="24"/>
          <w:szCs w:val="24"/>
        </w:rPr>
        <w:t xml:space="preserve"> egy lehetséges „második hullámmal” kapcsolatos pánik keltésére</w:t>
      </w:r>
      <w:r w:rsidR="00266238" w:rsidRPr="004250EA">
        <w:rPr>
          <w:rFonts w:ascii="Times New Roman" w:hAnsi="Times New Roman" w:cs="Times New Roman"/>
          <w:sz w:val="24"/>
          <w:szCs w:val="24"/>
        </w:rPr>
        <w:t xml:space="preserve"> – figyelmen kívül hagyva azt a tényt, hogy a legtöbb érintett ember</w:t>
      </w:r>
      <w:r w:rsidR="008F3EEF" w:rsidRPr="004250EA">
        <w:rPr>
          <w:rFonts w:ascii="Times New Roman" w:hAnsi="Times New Roman" w:cs="Times New Roman"/>
          <w:sz w:val="24"/>
          <w:szCs w:val="24"/>
        </w:rPr>
        <w:t xml:space="preserve"> még csak nem is beteg, hogy </w:t>
      </w:r>
      <w:r w:rsidR="00E33593">
        <w:rPr>
          <w:rFonts w:ascii="Times New Roman" w:hAnsi="Times New Roman" w:cs="Times New Roman"/>
          <w:sz w:val="24"/>
          <w:szCs w:val="24"/>
        </w:rPr>
        <w:t>csak kevesen</w:t>
      </w:r>
      <w:r w:rsidR="008F3EEF" w:rsidRPr="004250EA">
        <w:rPr>
          <w:rFonts w:ascii="Times New Roman" w:hAnsi="Times New Roman" w:cs="Times New Roman"/>
          <w:sz w:val="24"/>
          <w:szCs w:val="24"/>
        </w:rPr>
        <w:t xml:space="preserve"> hal</w:t>
      </w:r>
      <w:r w:rsidR="00E33593">
        <w:rPr>
          <w:rFonts w:ascii="Times New Roman" w:hAnsi="Times New Roman" w:cs="Times New Roman"/>
          <w:sz w:val="24"/>
          <w:szCs w:val="24"/>
        </w:rPr>
        <w:t>nak</w:t>
      </w:r>
      <w:r w:rsidR="008F3EEF" w:rsidRPr="004250EA">
        <w:rPr>
          <w:rFonts w:ascii="Times New Roman" w:hAnsi="Times New Roman" w:cs="Times New Roman"/>
          <w:sz w:val="24"/>
          <w:szCs w:val="24"/>
        </w:rPr>
        <w:t xml:space="preserve"> meg, és</w:t>
      </w:r>
      <w:r w:rsidR="00FA52F6" w:rsidRPr="004250EA">
        <w:rPr>
          <w:rFonts w:ascii="Times New Roman" w:hAnsi="Times New Roman" w:cs="Times New Roman"/>
          <w:sz w:val="24"/>
          <w:szCs w:val="24"/>
        </w:rPr>
        <w:t xml:space="preserve"> hogy a „pozitív” teszte</w:t>
      </w:r>
      <w:r w:rsidR="00512D4D" w:rsidRPr="004250EA">
        <w:rPr>
          <w:rFonts w:ascii="Times New Roman" w:hAnsi="Times New Roman" w:cs="Times New Roman"/>
          <w:sz w:val="24"/>
          <w:szCs w:val="24"/>
        </w:rPr>
        <w:t xml:space="preserve">k minden esetben megbízhatatlanok, </w:t>
      </w:r>
      <w:r w:rsidR="00E31F11">
        <w:rPr>
          <w:rFonts w:ascii="Times New Roman" w:hAnsi="Times New Roman" w:cs="Times New Roman"/>
          <w:sz w:val="24"/>
          <w:szCs w:val="24"/>
        </w:rPr>
        <w:t>tulajdonképpen</w:t>
      </w:r>
      <w:r w:rsidR="00512D4D" w:rsidRPr="004250EA">
        <w:rPr>
          <w:rFonts w:ascii="Times New Roman" w:hAnsi="Times New Roman" w:cs="Times New Roman"/>
          <w:sz w:val="24"/>
          <w:szCs w:val="24"/>
        </w:rPr>
        <w:t xml:space="preserve"> értelmetlenek.</w:t>
      </w:r>
      <w:r w:rsidR="0094420D" w:rsidRPr="004250EA">
        <w:rPr>
          <w:rFonts w:ascii="Times New Roman" w:hAnsi="Times New Roman" w:cs="Times New Roman"/>
          <w:sz w:val="24"/>
          <w:szCs w:val="24"/>
        </w:rPr>
        <w:t xml:space="preserve"> Spanyolországban láthat</w:t>
      </w:r>
      <w:r w:rsidR="00327AD4">
        <w:rPr>
          <w:rFonts w:ascii="Times New Roman" w:hAnsi="Times New Roman" w:cs="Times New Roman"/>
          <w:sz w:val="24"/>
          <w:szCs w:val="24"/>
        </w:rPr>
        <w:t>tuk</w:t>
      </w:r>
      <w:r w:rsidR="0094420D" w:rsidRPr="004250EA">
        <w:rPr>
          <w:rFonts w:ascii="Times New Roman" w:hAnsi="Times New Roman" w:cs="Times New Roman"/>
          <w:sz w:val="24"/>
          <w:szCs w:val="24"/>
        </w:rPr>
        <w:t xml:space="preserve"> a legnagyobb kiugrás</w:t>
      </w:r>
      <w:r w:rsidR="004319E6">
        <w:rPr>
          <w:rFonts w:ascii="Times New Roman" w:hAnsi="Times New Roman" w:cs="Times New Roman"/>
          <w:sz w:val="24"/>
          <w:szCs w:val="24"/>
        </w:rPr>
        <w:t>t</w:t>
      </w:r>
      <w:r w:rsidR="0094420D" w:rsidRPr="004250EA">
        <w:rPr>
          <w:rFonts w:ascii="Times New Roman" w:hAnsi="Times New Roman" w:cs="Times New Roman"/>
          <w:sz w:val="24"/>
          <w:szCs w:val="24"/>
        </w:rPr>
        <w:t xml:space="preserve"> az</w:t>
      </w:r>
      <w:r w:rsidR="00590C99" w:rsidRPr="004250EA">
        <w:rPr>
          <w:rFonts w:ascii="Times New Roman" w:hAnsi="Times New Roman" w:cs="Times New Roman"/>
          <w:sz w:val="24"/>
          <w:szCs w:val="24"/>
        </w:rPr>
        <w:t xml:space="preserve"> esetszámokban, de kb. 75%-nak n</w:t>
      </w:r>
      <w:r w:rsidR="004319E6">
        <w:rPr>
          <w:rFonts w:ascii="Times New Roman" w:hAnsi="Times New Roman" w:cs="Times New Roman"/>
          <w:sz w:val="24"/>
          <w:szCs w:val="24"/>
        </w:rPr>
        <w:t>em volta</w:t>
      </w:r>
      <w:r w:rsidR="00590C99" w:rsidRPr="004250EA">
        <w:rPr>
          <w:rFonts w:ascii="Times New Roman" w:hAnsi="Times New Roman" w:cs="Times New Roman"/>
          <w:sz w:val="24"/>
          <w:szCs w:val="24"/>
        </w:rPr>
        <w:t>k tünete</w:t>
      </w:r>
      <w:r w:rsidR="00FC3DC2" w:rsidRPr="004250EA">
        <w:rPr>
          <w:rFonts w:ascii="Times New Roman" w:hAnsi="Times New Roman" w:cs="Times New Roman"/>
          <w:sz w:val="24"/>
          <w:szCs w:val="24"/>
        </w:rPr>
        <w:t>i, csak 3%-nak v</w:t>
      </w:r>
      <w:r w:rsidR="004319E6">
        <w:rPr>
          <w:rFonts w:ascii="Times New Roman" w:hAnsi="Times New Roman" w:cs="Times New Roman"/>
          <w:sz w:val="24"/>
          <w:szCs w:val="24"/>
        </w:rPr>
        <w:t>olt</w:t>
      </w:r>
      <w:r w:rsidR="00FC3DC2" w:rsidRPr="004250EA">
        <w:rPr>
          <w:rFonts w:ascii="Times New Roman" w:hAnsi="Times New Roman" w:cs="Times New Roman"/>
          <w:sz w:val="24"/>
          <w:szCs w:val="24"/>
        </w:rPr>
        <w:t xml:space="preserve"> szüksége kórházi kezelésre</w:t>
      </w:r>
      <w:r w:rsidR="00ED082F" w:rsidRPr="004250EA">
        <w:rPr>
          <w:rFonts w:ascii="Times New Roman" w:hAnsi="Times New Roman" w:cs="Times New Roman"/>
          <w:sz w:val="24"/>
          <w:szCs w:val="24"/>
        </w:rPr>
        <w:t>, 0.5%-nál kevesebb igényel</w:t>
      </w:r>
      <w:r w:rsidR="004319E6">
        <w:rPr>
          <w:rFonts w:ascii="Times New Roman" w:hAnsi="Times New Roman" w:cs="Times New Roman"/>
          <w:sz w:val="24"/>
          <w:szCs w:val="24"/>
        </w:rPr>
        <w:t>t</w:t>
      </w:r>
      <w:r w:rsidR="00ED082F" w:rsidRPr="004250EA">
        <w:rPr>
          <w:rFonts w:ascii="Times New Roman" w:hAnsi="Times New Roman" w:cs="Times New Roman"/>
          <w:sz w:val="24"/>
          <w:szCs w:val="24"/>
        </w:rPr>
        <w:t xml:space="preserve"> intenzív ellátást, és a</w:t>
      </w:r>
      <w:r w:rsidR="004319E6">
        <w:rPr>
          <w:rFonts w:ascii="Times New Roman" w:hAnsi="Times New Roman" w:cs="Times New Roman"/>
          <w:sz w:val="24"/>
          <w:szCs w:val="24"/>
        </w:rPr>
        <w:t>z</w:t>
      </w:r>
      <w:r w:rsidR="00ED082F" w:rsidRPr="004250EA">
        <w:rPr>
          <w:rFonts w:ascii="Times New Roman" w:hAnsi="Times New Roman" w:cs="Times New Roman"/>
          <w:sz w:val="24"/>
          <w:szCs w:val="24"/>
        </w:rPr>
        <w:t xml:space="preserve"> elhalálozási arány</w:t>
      </w:r>
      <w:r w:rsidR="00121331">
        <w:rPr>
          <w:rFonts w:ascii="Times New Roman" w:hAnsi="Times New Roman" w:cs="Times New Roman"/>
          <w:sz w:val="24"/>
          <w:szCs w:val="24"/>
        </w:rPr>
        <w:t xml:space="preserve"> csak</w:t>
      </w:r>
      <w:r w:rsidR="006C6D35" w:rsidRPr="004250EA">
        <w:rPr>
          <w:rFonts w:ascii="Times New Roman" w:hAnsi="Times New Roman" w:cs="Times New Roman"/>
          <w:sz w:val="24"/>
          <w:szCs w:val="24"/>
        </w:rPr>
        <w:t xml:space="preserve"> 0.3% </w:t>
      </w:r>
      <w:r w:rsidR="00121331">
        <w:rPr>
          <w:rFonts w:ascii="Times New Roman" w:hAnsi="Times New Roman" w:cs="Times New Roman"/>
          <w:sz w:val="24"/>
          <w:szCs w:val="24"/>
        </w:rPr>
        <w:t xml:space="preserve">volt </w:t>
      </w:r>
      <w:r w:rsidR="006C6D35" w:rsidRPr="004250EA">
        <w:rPr>
          <w:rFonts w:ascii="Times New Roman" w:hAnsi="Times New Roman" w:cs="Times New Roman"/>
          <w:sz w:val="24"/>
          <w:szCs w:val="24"/>
        </w:rPr>
        <w:t>(</w:t>
      </w:r>
      <w:hyperlink r:id="rId266" w:history="1">
        <w:r w:rsidR="006C6D35" w:rsidRPr="004250EA">
          <w:rPr>
            <w:rStyle w:val="Hiperhivatkozs"/>
            <w:rFonts w:ascii="Times New Roman" w:hAnsi="Times New Roman" w:cs="Times New Roman"/>
            <w:sz w:val="24"/>
            <w:szCs w:val="24"/>
          </w:rPr>
          <w:t>bbc.com</w:t>
        </w:r>
      </w:hyperlink>
      <w:r w:rsidR="00134460">
        <w:rPr>
          <w:rFonts w:ascii="Times New Roman" w:hAnsi="Times New Roman" w:cs="Times New Roman"/>
          <w:sz w:val="24"/>
          <w:szCs w:val="24"/>
        </w:rPr>
        <w:t>).</w:t>
      </w:r>
      <w:r w:rsidR="00AE7A3A">
        <w:rPr>
          <w:rFonts w:ascii="Times New Roman" w:hAnsi="Times New Roman" w:cs="Times New Roman"/>
          <w:sz w:val="24"/>
          <w:szCs w:val="24"/>
        </w:rPr>
        <w:t xml:space="preserve"> </w:t>
      </w:r>
      <w:r w:rsidR="008D5321">
        <w:rPr>
          <w:rFonts w:ascii="Times New Roman" w:hAnsi="Times New Roman" w:cs="Times New Roman"/>
          <w:sz w:val="24"/>
          <w:szCs w:val="24"/>
        </w:rPr>
        <w:t>Novemberre a különböző európai országok ismét szigorúbb lezárásokat vezettek be</w:t>
      </w:r>
      <w:r w:rsidR="00EB55A2">
        <w:rPr>
          <w:rFonts w:ascii="Times New Roman" w:hAnsi="Times New Roman" w:cs="Times New Roman"/>
          <w:sz w:val="24"/>
          <w:szCs w:val="24"/>
        </w:rPr>
        <w:t>, az eredeti lezárás kudarcának ellenére</w:t>
      </w:r>
      <w:r w:rsidR="00482004">
        <w:rPr>
          <w:rFonts w:ascii="Times New Roman" w:hAnsi="Times New Roman" w:cs="Times New Roman"/>
          <w:sz w:val="24"/>
          <w:szCs w:val="24"/>
        </w:rPr>
        <w:t>, amelynek nem volt mérhető hatása „a vírus terjedésére”.</w:t>
      </w:r>
      <w:r w:rsidR="003E620E" w:rsidRPr="004250EA">
        <w:rPr>
          <w:rFonts w:ascii="Times New Roman" w:hAnsi="Times New Roman" w:cs="Times New Roman"/>
          <w:sz w:val="24"/>
          <w:szCs w:val="24"/>
        </w:rPr>
        <w:t xml:space="preserve"> </w:t>
      </w:r>
    </w:p>
    <w:p w14:paraId="7178BE8F" w14:textId="0B299203" w:rsidR="0036139E" w:rsidRDefault="0036139E" w:rsidP="000235DF">
      <w:pPr>
        <w:spacing w:after="0"/>
        <w:ind w:firstLine="567"/>
        <w:jc w:val="both"/>
        <w:rPr>
          <w:rFonts w:ascii="Times New Roman" w:hAnsi="Times New Roman" w:cs="Times New Roman"/>
          <w:sz w:val="24"/>
          <w:szCs w:val="24"/>
        </w:rPr>
      </w:pPr>
      <w:r w:rsidRPr="00CF05A1">
        <w:rPr>
          <w:rFonts w:ascii="Times New Roman" w:hAnsi="Times New Roman" w:cs="Times New Roman"/>
          <w:sz w:val="24"/>
          <w:szCs w:val="24"/>
        </w:rPr>
        <w:t>Dr Mike Yeadon (2020)</w:t>
      </w:r>
      <w:r>
        <w:rPr>
          <w:rFonts w:ascii="Times New Roman" w:hAnsi="Times New Roman" w:cs="Times New Roman"/>
          <w:sz w:val="24"/>
          <w:szCs w:val="24"/>
        </w:rPr>
        <w:t xml:space="preserve"> a</w:t>
      </w:r>
      <w:r w:rsidR="00AC4E51">
        <w:rPr>
          <w:rFonts w:ascii="Times New Roman" w:hAnsi="Times New Roman" w:cs="Times New Roman"/>
          <w:sz w:val="24"/>
          <w:szCs w:val="24"/>
        </w:rPr>
        <w:t xml:space="preserve"> 2020 őszi túllihegett UK „eset-járványt” egy „PCR</w:t>
      </w:r>
      <w:r w:rsidR="00E73ABF">
        <w:rPr>
          <w:rFonts w:ascii="Times New Roman" w:hAnsi="Times New Roman" w:cs="Times New Roman"/>
          <w:sz w:val="24"/>
          <w:szCs w:val="24"/>
        </w:rPr>
        <w:t xml:space="preserve"> hibás pozitív áljárványnak” nevezi. A gyógyítása – mondja – egyszerű: állítsák le a tömegtesztelést. </w:t>
      </w:r>
      <w:r w:rsidR="00EA08D2">
        <w:rPr>
          <w:rFonts w:ascii="Times New Roman" w:hAnsi="Times New Roman" w:cs="Times New Roman"/>
          <w:sz w:val="24"/>
          <w:szCs w:val="24"/>
        </w:rPr>
        <w:t>Ez nem az első PCR-keltett pánik. 2006-ban az amerikai New Hampshire-ben egy kór</w:t>
      </w:r>
      <w:r w:rsidR="00CB3DF4">
        <w:rPr>
          <w:rFonts w:ascii="Times New Roman" w:hAnsi="Times New Roman" w:cs="Times New Roman"/>
          <w:sz w:val="24"/>
          <w:szCs w:val="24"/>
        </w:rPr>
        <w:t>ház 134 szamárköhögéses esetet diagnosztizált PCR-t alkalmazva (a pozitív</w:t>
      </w:r>
      <w:r w:rsidR="002557BA">
        <w:rPr>
          <w:rFonts w:ascii="Times New Roman" w:hAnsi="Times New Roman" w:cs="Times New Roman"/>
          <w:sz w:val="24"/>
          <w:szCs w:val="24"/>
        </w:rPr>
        <w:t>ok aránya kb. 15% volt).</w:t>
      </w:r>
      <w:r w:rsidR="00B232EB">
        <w:rPr>
          <w:rFonts w:ascii="Times New Roman" w:hAnsi="Times New Roman" w:cs="Times New Roman"/>
          <w:sz w:val="24"/>
          <w:szCs w:val="24"/>
        </w:rPr>
        <w:t xml:space="preserve"> Az orvosok engedelmesen elfogadták ezt a magyarázatot a páciensek</w:t>
      </w:r>
      <w:r w:rsidR="00F95099">
        <w:rPr>
          <w:rFonts w:ascii="Times New Roman" w:hAnsi="Times New Roman" w:cs="Times New Roman"/>
          <w:sz w:val="24"/>
          <w:szCs w:val="24"/>
        </w:rPr>
        <w:t xml:space="preserve"> köhögésére és náthájára, és egészséges dolgozók ezreinek adtak antibiotikumokat és védőoltásokat. </w:t>
      </w:r>
      <w:r w:rsidR="00B7050A">
        <w:rPr>
          <w:rFonts w:ascii="Times New Roman" w:hAnsi="Times New Roman" w:cs="Times New Roman"/>
          <w:sz w:val="24"/>
          <w:szCs w:val="24"/>
        </w:rPr>
        <w:t>A további vizsgálatnál azonban azt találták, hogy egyetlen ember</w:t>
      </w:r>
      <w:r w:rsidR="008F6DBC">
        <w:rPr>
          <w:rFonts w:ascii="Times New Roman" w:hAnsi="Times New Roman" w:cs="Times New Roman"/>
          <w:sz w:val="24"/>
          <w:szCs w:val="24"/>
        </w:rPr>
        <w:t>t sem fertőzött meg a betegség okának gondolt baktérium</w:t>
      </w:r>
      <w:r w:rsidR="00B16E63">
        <w:rPr>
          <w:rFonts w:ascii="Times New Roman" w:hAnsi="Times New Roman" w:cs="Times New Roman"/>
          <w:sz w:val="24"/>
          <w:szCs w:val="24"/>
        </w:rPr>
        <w:t xml:space="preserve">: a PCR-pozitívok 100%-a téves volt, és a szamárköhögési járvány </w:t>
      </w:r>
      <w:r w:rsidR="007D00A3">
        <w:rPr>
          <w:rFonts w:ascii="Times New Roman" w:hAnsi="Times New Roman" w:cs="Times New Roman"/>
          <w:sz w:val="24"/>
          <w:szCs w:val="24"/>
        </w:rPr>
        <w:t>soha nem történt meg</w:t>
      </w:r>
      <w:r w:rsidR="007D00A3" w:rsidRPr="007D00A3">
        <w:rPr>
          <w:rFonts w:ascii="Times New Roman" w:hAnsi="Times New Roman" w:cs="Times New Roman"/>
          <w:sz w:val="24"/>
          <w:szCs w:val="24"/>
        </w:rPr>
        <w:t xml:space="preserve"> </w:t>
      </w:r>
      <w:r w:rsidR="007D00A3" w:rsidRPr="00CF05A1">
        <w:rPr>
          <w:rFonts w:ascii="Times New Roman" w:hAnsi="Times New Roman" w:cs="Times New Roman"/>
          <w:sz w:val="24"/>
          <w:szCs w:val="24"/>
        </w:rPr>
        <w:t>(</w:t>
      </w:r>
      <w:hyperlink r:id="rId267" w:history="1">
        <w:r w:rsidR="007D00A3" w:rsidRPr="00CF05A1">
          <w:rPr>
            <w:rStyle w:val="Hiperhivatkozs"/>
            <w:rFonts w:ascii="Times New Roman" w:hAnsi="Times New Roman" w:cs="Times New Roman"/>
            <w:sz w:val="24"/>
            <w:szCs w:val="24"/>
          </w:rPr>
          <w:t>nytimes.com</w:t>
        </w:r>
      </w:hyperlink>
      <w:r w:rsidR="007D00A3" w:rsidRPr="00CF05A1">
        <w:rPr>
          <w:rFonts w:ascii="Times New Roman" w:hAnsi="Times New Roman" w:cs="Times New Roman"/>
          <w:sz w:val="24"/>
          <w:szCs w:val="24"/>
        </w:rPr>
        <w:t>).</w:t>
      </w:r>
    </w:p>
    <w:p w14:paraId="54D340AD" w14:textId="6A2AF56D" w:rsidR="0095659C" w:rsidRDefault="0095659C"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2021. január 20-án, ugyanazon a napon, amikor Bident beiktatták USA elnöknek, a WHO </w:t>
      </w:r>
      <w:r w:rsidR="00DA2C83">
        <w:rPr>
          <w:rFonts w:ascii="Times New Roman" w:hAnsi="Times New Roman" w:cs="Times New Roman"/>
          <w:sz w:val="24"/>
          <w:szCs w:val="24"/>
        </w:rPr>
        <w:t xml:space="preserve">új </w:t>
      </w:r>
      <w:hyperlink r:id="rId268" w:history="1">
        <w:r w:rsidR="00DA2C83" w:rsidRPr="0095659C">
          <w:rPr>
            <w:rStyle w:val="Hiperhivatkozs"/>
            <w:rFonts w:ascii="Times New Roman" w:hAnsi="Times New Roman" w:cs="Times New Roman"/>
            <w:sz w:val="24"/>
            <w:szCs w:val="24"/>
          </w:rPr>
          <w:t xml:space="preserve">PCR </w:t>
        </w:r>
        <w:r w:rsidR="009E5A3A">
          <w:rPr>
            <w:rStyle w:val="Hiperhivatkozs"/>
            <w:rFonts w:ascii="Times New Roman" w:hAnsi="Times New Roman" w:cs="Times New Roman"/>
            <w:sz w:val="24"/>
            <w:szCs w:val="24"/>
          </w:rPr>
          <w:t>irányelveket</w:t>
        </w:r>
      </w:hyperlink>
      <w:r w:rsidR="009E5A3A">
        <w:rPr>
          <w:rFonts w:ascii="Times New Roman" w:hAnsi="Times New Roman" w:cs="Times New Roman"/>
          <w:sz w:val="24"/>
          <w:szCs w:val="24"/>
        </w:rPr>
        <w:t xml:space="preserve"> adott ki. Kijelentik, hogy a PCR</w:t>
      </w:r>
      <w:r w:rsidR="00DB2FCA">
        <w:rPr>
          <w:rFonts w:ascii="Times New Roman" w:hAnsi="Times New Roman" w:cs="Times New Roman"/>
          <w:sz w:val="24"/>
          <w:szCs w:val="24"/>
        </w:rPr>
        <w:t xml:space="preserve"> csupán „segítség a diagnosztikában</w:t>
      </w:r>
      <w:r w:rsidR="00BA3D44">
        <w:rPr>
          <w:rFonts w:ascii="Times New Roman" w:hAnsi="Times New Roman" w:cs="Times New Roman"/>
          <w:sz w:val="24"/>
          <w:szCs w:val="24"/>
        </w:rPr>
        <w:t>”</w:t>
      </w:r>
      <w:r w:rsidR="00D6669A">
        <w:rPr>
          <w:rFonts w:ascii="Times New Roman" w:hAnsi="Times New Roman" w:cs="Times New Roman"/>
          <w:sz w:val="24"/>
          <w:szCs w:val="24"/>
        </w:rPr>
        <w:t xml:space="preserve">, hogy „amint a betegség </w:t>
      </w:r>
      <w:r w:rsidR="005539E7">
        <w:rPr>
          <w:rFonts w:ascii="Times New Roman" w:hAnsi="Times New Roman" w:cs="Times New Roman"/>
          <w:sz w:val="24"/>
          <w:szCs w:val="24"/>
        </w:rPr>
        <w:t>gyakorisága csökken, a téves pozitív</w:t>
      </w:r>
      <w:r w:rsidR="00E35A3E">
        <w:rPr>
          <w:rFonts w:ascii="Times New Roman" w:hAnsi="Times New Roman" w:cs="Times New Roman"/>
          <w:sz w:val="24"/>
          <w:szCs w:val="24"/>
        </w:rPr>
        <w:t xml:space="preserve"> eredmények kockázata növekszik”, és hogy „a gyenge pozitív eredmények</w:t>
      </w:r>
      <w:r w:rsidR="003F554F">
        <w:rPr>
          <w:rFonts w:ascii="Times New Roman" w:hAnsi="Times New Roman" w:cs="Times New Roman"/>
          <w:sz w:val="24"/>
          <w:szCs w:val="24"/>
        </w:rPr>
        <w:t xml:space="preserve"> óvatos értelmezése szükséges”, különösen, ha a páciensnek nincsenek tünetei.</w:t>
      </w:r>
      <w:r w:rsidR="00D7023A">
        <w:rPr>
          <w:rFonts w:ascii="Times New Roman" w:hAnsi="Times New Roman" w:cs="Times New Roman"/>
          <w:sz w:val="24"/>
          <w:szCs w:val="24"/>
        </w:rPr>
        <w:t xml:space="preserve"> Ez megerősíti </w:t>
      </w:r>
      <w:r w:rsidR="0085133B">
        <w:rPr>
          <w:rFonts w:ascii="Times New Roman" w:hAnsi="Times New Roman" w:cs="Times New Roman"/>
          <w:sz w:val="24"/>
          <w:szCs w:val="24"/>
        </w:rPr>
        <w:t>sok, más véleményen levő orvosszakértő</w:t>
      </w:r>
      <w:r w:rsidR="008E4AB6">
        <w:rPr>
          <w:rFonts w:ascii="Times New Roman" w:hAnsi="Times New Roman" w:cs="Times New Roman"/>
          <w:sz w:val="24"/>
          <w:szCs w:val="24"/>
        </w:rPr>
        <w:t xml:space="preserve"> régóta </w:t>
      </w:r>
      <w:r w:rsidR="003D7BE2">
        <w:rPr>
          <w:rFonts w:ascii="Times New Roman" w:hAnsi="Times New Roman" w:cs="Times New Roman"/>
          <w:sz w:val="24"/>
          <w:szCs w:val="24"/>
        </w:rPr>
        <w:t xml:space="preserve">fennálló aggodalmát, </w:t>
      </w:r>
      <w:r w:rsidR="00594438">
        <w:rPr>
          <w:rFonts w:ascii="Times New Roman" w:hAnsi="Times New Roman" w:cs="Times New Roman"/>
          <w:sz w:val="24"/>
          <w:szCs w:val="24"/>
        </w:rPr>
        <w:t>és a</w:t>
      </w:r>
      <w:r w:rsidR="003459C8">
        <w:rPr>
          <w:rFonts w:ascii="Times New Roman" w:hAnsi="Times New Roman" w:cs="Times New Roman"/>
          <w:sz w:val="24"/>
          <w:szCs w:val="24"/>
        </w:rPr>
        <w:t>rra utal, hogy egy alacsonyabb ciklusú küszöböt kell alkalmazni</w:t>
      </w:r>
      <w:r w:rsidR="00377F90">
        <w:rPr>
          <w:rFonts w:ascii="Times New Roman" w:hAnsi="Times New Roman" w:cs="Times New Roman"/>
          <w:sz w:val="24"/>
          <w:szCs w:val="24"/>
        </w:rPr>
        <w:t>, ami elkerülhetetlenül kevesebb „Covid” esetet és elhalálozást jelent.</w:t>
      </w:r>
      <w:r w:rsidR="00594438">
        <w:rPr>
          <w:rFonts w:ascii="Times New Roman" w:hAnsi="Times New Roman" w:cs="Times New Roman"/>
          <w:sz w:val="24"/>
          <w:szCs w:val="24"/>
        </w:rPr>
        <w:t xml:space="preserve"> </w:t>
      </w:r>
    </w:p>
    <w:p w14:paraId="0D165228" w14:textId="36F471DC" w:rsidR="00DB7753" w:rsidRDefault="00DB7753"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Minden tél</w:t>
      </w:r>
      <w:r w:rsidR="00BA6EC2">
        <w:rPr>
          <w:rFonts w:ascii="Times New Roman" w:hAnsi="Times New Roman" w:cs="Times New Roman"/>
          <w:sz w:val="24"/>
          <w:szCs w:val="24"/>
        </w:rPr>
        <w:t xml:space="preserve">en megemelkedett mortalitást látunk (influenzától és más okok miatt), </w:t>
      </w:r>
      <w:r w:rsidR="005022F3">
        <w:rPr>
          <w:rFonts w:ascii="Times New Roman" w:hAnsi="Times New Roman" w:cs="Times New Roman"/>
          <w:sz w:val="24"/>
          <w:szCs w:val="24"/>
        </w:rPr>
        <w:t xml:space="preserve">az elhalálozások csúcsa gyakran januárban/februárban van, utána leesik. </w:t>
      </w:r>
      <w:r w:rsidR="00001AB7">
        <w:rPr>
          <w:rFonts w:ascii="Times New Roman" w:hAnsi="Times New Roman" w:cs="Times New Roman"/>
          <w:sz w:val="24"/>
          <w:szCs w:val="24"/>
        </w:rPr>
        <w:t>Azt várhatjuk, hogy a politikusok</w:t>
      </w:r>
      <w:r w:rsidR="004B1B23">
        <w:rPr>
          <w:rFonts w:ascii="Times New Roman" w:hAnsi="Times New Roman" w:cs="Times New Roman"/>
          <w:sz w:val="24"/>
          <w:szCs w:val="24"/>
        </w:rPr>
        <w:t xml:space="preserve"> ennek előnyeit kihasználják a hisztéria felpörgetésére és </w:t>
      </w:r>
      <w:r w:rsidR="006F22EB">
        <w:rPr>
          <w:rFonts w:ascii="Times New Roman" w:hAnsi="Times New Roman" w:cs="Times New Roman"/>
          <w:sz w:val="24"/>
          <w:szCs w:val="24"/>
        </w:rPr>
        <w:t xml:space="preserve">a zsarnoki intézkedések igazolására, </w:t>
      </w:r>
      <w:r w:rsidR="009943EE">
        <w:rPr>
          <w:rFonts w:ascii="Times New Roman" w:hAnsi="Times New Roman" w:cs="Times New Roman"/>
          <w:sz w:val="24"/>
          <w:szCs w:val="24"/>
        </w:rPr>
        <w:t xml:space="preserve">majd </w:t>
      </w:r>
      <w:r w:rsidR="007474BB">
        <w:rPr>
          <w:rFonts w:ascii="Times New Roman" w:hAnsi="Times New Roman" w:cs="Times New Roman"/>
          <w:sz w:val="24"/>
          <w:szCs w:val="24"/>
        </w:rPr>
        <w:t>saját érdemüknek tartsák, amikor az elhalálozások csökkennek. Európában</w:t>
      </w:r>
      <w:r w:rsidR="00FD2A9C">
        <w:rPr>
          <w:rFonts w:ascii="Times New Roman" w:hAnsi="Times New Roman" w:cs="Times New Roman"/>
          <w:sz w:val="24"/>
          <w:szCs w:val="24"/>
        </w:rPr>
        <w:t xml:space="preserve"> egyes országok</w:t>
      </w:r>
      <w:r w:rsidR="00CC1C66">
        <w:rPr>
          <w:rFonts w:ascii="Times New Roman" w:hAnsi="Times New Roman" w:cs="Times New Roman"/>
          <w:sz w:val="24"/>
          <w:szCs w:val="24"/>
        </w:rPr>
        <w:t xml:space="preserve"> mérsékelt vagy magas többlet halálozást</w:t>
      </w:r>
      <w:r w:rsidR="009969D9">
        <w:rPr>
          <w:rFonts w:ascii="Times New Roman" w:hAnsi="Times New Roman" w:cs="Times New Roman"/>
          <w:sz w:val="24"/>
          <w:szCs w:val="24"/>
        </w:rPr>
        <w:t xml:space="preserve"> tapasztaltak 2020 tavaszán, de ke</w:t>
      </w:r>
      <w:r w:rsidR="008E79D7">
        <w:rPr>
          <w:rFonts w:ascii="Times New Roman" w:hAnsi="Times New Roman" w:cs="Times New Roman"/>
          <w:sz w:val="24"/>
          <w:szCs w:val="24"/>
        </w:rPr>
        <w:t xml:space="preserve">vés többlet halálozást ősszel/télen (pl. Hollandia, Svédország), </w:t>
      </w:r>
      <w:r w:rsidR="00B83D81">
        <w:rPr>
          <w:rFonts w:ascii="Times New Roman" w:hAnsi="Times New Roman" w:cs="Times New Roman"/>
          <w:sz w:val="24"/>
          <w:szCs w:val="24"/>
        </w:rPr>
        <w:t xml:space="preserve">másoknál kevés többlet halálozás volt tavasszal, de </w:t>
      </w:r>
      <w:r w:rsidR="001E1C45">
        <w:rPr>
          <w:rFonts w:ascii="Times New Roman" w:hAnsi="Times New Roman" w:cs="Times New Roman"/>
          <w:sz w:val="24"/>
          <w:szCs w:val="24"/>
        </w:rPr>
        <w:t>mérsékelt vagy magas többlet halálozást ősszel/télen (pl. Németország, Szlovénia</w:t>
      </w:r>
      <w:r w:rsidR="00F33F16">
        <w:rPr>
          <w:rFonts w:ascii="Times New Roman" w:hAnsi="Times New Roman" w:cs="Times New Roman"/>
          <w:sz w:val="24"/>
          <w:szCs w:val="24"/>
        </w:rPr>
        <w:t xml:space="preserve">), néhánynál pedig mérsékelt vagy </w:t>
      </w:r>
      <w:r w:rsidR="007644C2">
        <w:rPr>
          <w:rFonts w:ascii="Times New Roman" w:hAnsi="Times New Roman" w:cs="Times New Roman"/>
          <w:sz w:val="24"/>
          <w:szCs w:val="24"/>
        </w:rPr>
        <w:t>magas többlet halálozás volt mindkét időszakban (pl. Egyesült Királyság, Franciaország</w:t>
      </w:r>
      <w:r w:rsidR="004570C8">
        <w:rPr>
          <w:rFonts w:ascii="Times New Roman" w:hAnsi="Times New Roman" w:cs="Times New Roman"/>
          <w:sz w:val="24"/>
          <w:szCs w:val="24"/>
        </w:rPr>
        <w:t>, Belgium), és volt néhány, ahol gyakorlatilag nem volt többlet halálozás</w:t>
      </w:r>
      <w:r w:rsidR="000D6553">
        <w:rPr>
          <w:rFonts w:ascii="Times New Roman" w:hAnsi="Times New Roman" w:cs="Times New Roman"/>
          <w:sz w:val="24"/>
          <w:szCs w:val="24"/>
        </w:rPr>
        <w:t xml:space="preserve"> egyik időszakban sem (pl. Norvégia, Finnország)</w:t>
      </w:r>
      <w:r w:rsidR="000D6553" w:rsidRPr="000D6553">
        <w:rPr>
          <w:rFonts w:ascii="Times New Roman" w:hAnsi="Times New Roman" w:cs="Times New Roman"/>
          <w:sz w:val="24"/>
          <w:szCs w:val="24"/>
        </w:rPr>
        <w:t xml:space="preserve"> </w:t>
      </w:r>
      <w:r w:rsidR="000D6553" w:rsidRPr="00DB7753">
        <w:rPr>
          <w:rFonts w:ascii="Times New Roman" w:hAnsi="Times New Roman" w:cs="Times New Roman"/>
          <w:sz w:val="24"/>
          <w:szCs w:val="24"/>
        </w:rPr>
        <w:t>(</w:t>
      </w:r>
      <w:r w:rsidR="000D6553">
        <w:rPr>
          <w:rFonts w:ascii="Times New Roman" w:hAnsi="Times New Roman" w:cs="Times New Roman"/>
          <w:sz w:val="24"/>
          <w:szCs w:val="24"/>
        </w:rPr>
        <w:t>lásd</w:t>
      </w:r>
      <w:r w:rsidR="000D6553" w:rsidRPr="00DB7753">
        <w:rPr>
          <w:rFonts w:ascii="Times New Roman" w:hAnsi="Times New Roman" w:cs="Times New Roman"/>
          <w:sz w:val="24"/>
          <w:szCs w:val="24"/>
        </w:rPr>
        <w:t> </w:t>
      </w:r>
      <w:hyperlink r:id="rId269" w:history="1">
        <w:r w:rsidR="000D6553" w:rsidRPr="00DB7753">
          <w:rPr>
            <w:rStyle w:val="Hiperhivatkozs"/>
            <w:rFonts w:ascii="Times New Roman" w:hAnsi="Times New Roman" w:cs="Times New Roman"/>
            <w:sz w:val="24"/>
            <w:szCs w:val="24"/>
          </w:rPr>
          <w:t>euromomo.eu</w:t>
        </w:r>
      </w:hyperlink>
      <w:r w:rsidR="000D6553" w:rsidRPr="00DB7753">
        <w:rPr>
          <w:rFonts w:ascii="Times New Roman" w:hAnsi="Times New Roman" w:cs="Times New Roman"/>
          <w:sz w:val="24"/>
          <w:szCs w:val="24"/>
        </w:rPr>
        <w:t>).</w:t>
      </w:r>
    </w:p>
    <w:p w14:paraId="5AC0C343" w14:textId="46BD1AA7" w:rsidR="00D41D4F" w:rsidRDefault="00D41D4F"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következő ábra </w:t>
      </w:r>
      <w:r w:rsidR="007A5D4B">
        <w:rPr>
          <w:rFonts w:ascii="Times New Roman" w:hAnsi="Times New Roman" w:cs="Times New Roman"/>
          <w:sz w:val="24"/>
          <w:szCs w:val="24"/>
        </w:rPr>
        <w:t>a WHO görbéit mutatja influenza esetekre világszerte 2009 óta (</w:t>
      </w:r>
      <w:r w:rsidR="000E173E">
        <w:rPr>
          <w:rFonts w:ascii="Times New Roman" w:hAnsi="Times New Roman" w:cs="Times New Roman"/>
          <w:sz w:val="24"/>
          <w:szCs w:val="24"/>
        </w:rPr>
        <w:t>a sertésinfluenza járvány éve óta). Köszönhetően a Covid-mániának, a</w:t>
      </w:r>
      <w:r w:rsidR="0082050E">
        <w:rPr>
          <w:rFonts w:ascii="Times New Roman" w:hAnsi="Times New Roman" w:cs="Times New Roman"/>
          <w:sz w:val="24"/>
          <w:szCs w:val="24"/>
        </w:rPr>
        <w:t xml:space="preserve">z influenza feltételezhetően szinte teljesen eltűnt </w:t>
      </w:r>
      <w:r w:rsidR="00804DD8">
        <w:rPr>
          <w:rFonts w:ascii="Times New Roman" w:hAnsi="Times New Roman" w:cs="Times New Roman"/>
          <w:sz w:val="24"/>
          <w:szCs w:val="24"/>
        </w:rPr>
        <w:t>2020 első negyede után. 2021 első öt hetében a WHO csupán egyetlen gyerek halálát rögzítette influenza miatt! Val</w:t>
      </w:r>
      <w:r w:rsidR="001D205F">
        <w:rPr>
          <w:rFonts w:ascii="Times New Roman" w:hAnsi="Times New Roman" w:cs="Times New Roman"/>
          <w:sz w:val="24"/>
          <w:szCs w:val="24"/>
        </w:rPr>
        <w:t>ójában egyes „Covid” halálok influenza + tüdőgyulladás miatt vannak.</w:t>
      </w:r>
    </w:p>
    <w:p w14:paraId="5FB46251" w14:textId="4ED123E3" w:rsidR="00D352DE" w:rsidRDefault="00D352DE" w:rsidP="00D352DE">
      <w:pPr>
        <w:spacing w:after="0"/>
        <w:jc w:val="center"/>
        <w:rPr>
          <w:rFonts w:ascii="Times New Roman" w:hAnsi="Times New Roman" w:cs="Times New Roman"/>
          <w:sz w:val="24"/>
          <w:szCs w:val="24"/>
        </w:rPr>
      </w:pPr>
      <w:r w:rsidRPr="00D352DE">
        <w:rPr>
          <w:rFonts w:ascii="Times New Roman" w:hAnsi="Times New Roman" w:cs="Times New Roman"/>
          <w:noProof/>
          <w:sz w:val="24"/>
          <w:szCs w:val="24"/>
        </w:rPr>
        <w:drawing>
          <wp:inline distT="0" distB="0" distL="0" distR="0" wp14:anchorId="6CA8F8A2" wp14:editId="0C4BB0FA">
            <wp:extent cx="3783571" cy="1577322"/>
            <wp:effectExtent l="0" t="0" r="7620" b="4445"/>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822585" cy="1593586"/>
                    </a:xfrm>
                    <a:prstGeom prst="rect">
                      <a:avLst/>
                    </a:prstGeom>
                    <a:noFill/>
                    <a:ln>
                      <a:noFill/>
                    </a:ln>
                  </pic:spPr>
                </pic:pic>
              </a:graphicData>
            </a:graphic>
          </wp:inline>
        </w:drawing>
      </w:r>
    </w:p>
    <w:p w14:paraId="28CCEBCA" w14:textId="77777777" w:rsidR="00D234FE" w:rsidRPr="00D234FE" w:rsidRDefault="00D234FE" w:rsidP="00D234FE">
      <w:pPr>
        <w:spacing w:after="0"/>
        <w:jc w:val="center"/>
        <w:rPr>
          <w:rFonts w:ascii="Times New Roman" w:hAnsi="Times New Roman" w:cs="Times New Roman"/>
          <w:sz w:val="24"/>
          <w:szCs w:val="24"/>
        </w:rPr>
      </w:pPr>
      <w:r w:rsidRPr="00D234FE">
        <w:rPr>
          <w:rFonts w:ascii="Times New Roman" w:hAnsi="Times New Roman" w:cs="Times New Roman"/>
          <w:sz w:val="24"/>
          <w:szCs w:val="24"/>
        </w:rPr>
        <w:t>(</w:t>
      </w:r>
      <w:hyperlink r:id="rId271" w:history="1">
        <w:r w:rsidRPr="00D234FE">
          <w:rPr>
            <w:rStyle w:val="Hiperhivatkozs"/>
            <w:rFonts w:ascii="Times New Roman" w:hAnsi="Times New Roman" w:cs="Times New Roman"/>
            <w:sz w:val="24"/>
            <w:szCs w:val="24"/>
          </w:rPr>
          <w:t>wmbriggs.com</w:t>
        </w:r>
      </w:hyperlink>
      <w:r w:rsidRPr="00D234FE">
        <w:rPr>
          <w:rFonts w:ascii="Times New Roman" w:hAnsi="Times New Roman" w:cs="Times New Roman"/>
          <w:sz w:val="24"/>
          <w:szCs w:val="24"/>
        </w:rPr>
        <w:t>)</w:t>
      </w:r>
    </w:p>
    <w:p w14:paraId="482502DF" w14:textId="41D3BEDD" w:rsidR="00FB1703" w:rsidRDefault="003071B0"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 ember által keltett koronavírus</w:t>
      </w:r>
      <w:r w:rsidR="0076636D" w:rsidRPr="004250EA">
        <w:rPr>
          <w:rFonts w:ascii="Times New Roman" w:hAnsi="Times New Roman" w:cs="Times New Roman"/>
          <w:sz w:val="24"/>
          <w:szCs w:val="24"/>
        </w:rPr>
        <w:t xml:space="preserve"> válság tökéletes lecke a tömegpszichózis terén. </w:t>
      </w:r>
      <w:r w:rsidR="009F145F" w:rsidRPr="004250EA">
        <w:rPr>
          <w:rFonts w:ascii="Times New Roman" w:hAnsi="Times New Roman" w:cs="Times New Roman"/>
          <w:sz w:val="24"/>
          <w:szCs w:val="24"/>
        </w:rPr>
        <w:t>Egy „halálos vírustól” való félelem és pánik a népesség nagy többségé</w:t>
      </w:r>
      <w:r w:rsidR="00355413" w:rsidRPr="004250EA">
        <w:rPr>
          <w:rFonts w:ascii="Times New Roman" w:hAnsi="Times New Roman" w:cs="Times New Roman"/>
          <w:sz w:val="24"/>
          <w:szCs w:val="24"/>
        </w:rPr>
        <w:t>ből gyorsan engedelmes birkát tud csinálni</w:t>
      </w:r>
      <w:r w:rsidR="00BE21E5" w:rsidRPr="004250EA">
        <w:rPr>
          <w:rFonts w:ascii="Times New Roman" w:hAnsi="Times New Roman" w:cs="Times New Roman"/>
          <w:sz w:val="24"/>
          <w:szCs w:val="24"/>
        </w:rPr>
        <w:t xml:space="preserve">, amely örömmel bezárja </w:t>
      </w:r>
      <w:r w:rsidR="00195277" w:rsidRPr="004250EA">
        <w:rPr>
          <w:rFonts w:ascii="Times New Roman" w:hAnsi="Times New Roman" w:cs="Times New Roman"/>
          <w:sz w:val="24"/>
          <w:szCs w:val="24"/>
        </w:rPr>
        <w:t>magát, eltakarja az arcát, kerüli a szoros emberi</w:t>
      </w:r>
      <w:r w:rsidR="001D4702" w:rsidRPr="004250EA">
        <w:rPr>
          <w:rFonts w:ascii="Times New Roman" w:hAnsi="Times New Roman" w:cs="Times New Roman"/>
          <w:sz w:val="24"/>
          <w:szCs w:val="24"/>
        </w:rPr>
        <w:t xml:space="preserve"> kapcsolatokat (embertársait most „fertőz</w:t>
      </w:r>
      <w:r w:rsidR="00C4579A" w:rsidRPr="004250EA">
        <w:rPr>
          <w:rFonts w:ascii="Times New Roman" w:hAnsi="Times New Roman" w:cs="Times New Roman"/>
          <w:sz w:val="24"/>
          <w:szCs w:val="24"/>
        </w:rPr>
        <w:t xml:space="preserve">ő közegeknek” kell tekintenie), elfogadja a gyermekek eltiltását a </w:t>
      </w:r>
      <w:r w:rsidR="0087519E" w:rsidRPr="004250EA">
        <w:rPr>
          <w:rFonts w:ascii="Times New Roman" w:hAnsi="Times New Roman" w:cs="Times New Roman"/>
          <w:sz w:val="24"/>
          <w:szCs w:val="24"/>
        </w:rPr>
        <w:t>játéktól és az iskolába járástól, és elfogadja a</w:t>
      </w:r>
      <w:r w:rsidR="004516CE" w:rsidRPr="004250EA">
        <w:rPr>
          <w:rFonts w:ascii="Times New Roman" w:hAnsi="Times New Roman" w:cs="Times New Roman"/>
          <w:sz w:val="24"/>
          <w:szCs w:val="24"/>
        </w:rPr>
        <w:t xml:space="preserve"> vállalkozások és </w:t>
      </w:r>
      <w:r w:rsidR="00A5436B" w:rsidRPr="004250EA">
        <w:rPr>
          <w:rFonts w:ascii="Times New Roman" w:hAnsi="Times New Roman" w:cs="Times New Roman"/>
          <w:sz w:val="24"/>
          <w:szCs w:val="24"/>
        </w:rPr>
        <w:t xml:space="preserve">a megélhetés szétverését abban a </w:t>
      </w:r>
      <w:r w:rsidR="00806502" w:rsidRPr="004250EA">
        <w:rPr>
          <w:rFonts w:ascii="Times New Roman" w:hAnsi="Times New Roman" w:cs="Times New Roman"/>
          <w:sz w:val="24"/>
          <w:szCs w:val="24"/>
        </w:rPr>
        <w:t>légből kapott hitben, hogy ez „védelmet</w:t>
      </w:r>
      <w:r w:rsidR="001C2156" w:rsidRPr="004250EA">
        <w:rPr>
          <w:rFonts w:ascii="Times New Roman" w:hAnsi="Times New Roman" w:cs="Times New Roman"/>
          <w:sz w:val="24"/>
          <w:szCs w:val="24"/>
        </w:rPr>
        <w:t xml:space="preserve">” fog nyújtani, és „életeket ment”. A valóságban a </w:t>
      </w:r>
      <w:r w:rsidR="00FC0D6F" w:rsidRPr="004250EA">
        <w:rPr>
          <w:rFonts w:ascii="Times New Roman" w:hAnsi="Times New Roman" w:cs="Times New Roman"/>
          <w:sz w:val="24"/>
          <w:szCs w:val="24"/>
        </w:rPr>
        <w:t>lezárások</w:t>
      </w:r>
      <w:r w:rsidR="00074589" w:rsidRPr="004250EA">
        <w:rPr>
          <w:rFonts w:ascii="Times New Roman" w:hAnsi="Times New Roman" w:cs="Times New Roman"/>
          <w:sz w:val="24"/>
          <w:szCs w:val="24"/>
        </w:rPr>
        <w:t xml:space="preserve"> </w:t>
      </w:r>
      <w:r w:rsidR="00F17D6E" w:rsidRPr="004250EA">
        <w:rPr>
          <w:rFonts w:ascii="Times New Roman" w:hAnsi="Times New Roman" w:cs="Times New Roman"/>
          <w:sz w:val="24"/>
          <w:szCs w:val="24"/>
        </w:rPr>
        <w:t xml:space="preserve">komoly szenvedéshez, </w:t>
      </w:r>
      <w:r w:rsidR="00740C6F" w:rsidRPr="004250EA">
        <w:rPr>
          <w:rFonts w:ascii="Times New Roman" w:hAnsi="Times New Roman" w:cs="Times New Roman"/>
          <w:sz w:val="24"/>
          <w:szCs w:val="24"/>
        </w:rPr>
        <w:t xml:space="preserve">kétségbeeséshez és életvesztéshez vezet. A </w:t>
      </w:r>
      <w:r w:rsidR="008139CE" w:rsidRPr="004250EA">
        <w:rPr>
          <w:rFonts w:ascii="Times New Roman" w:hAnsi="Times New Roman" w:cs="Times New Roman"/>
          <w:sz w:val="24"/>
          <w:szCs w:val="24"/>
        </w:rPr>
        <w:t xml:space="preserve">jogok </w:t>
      </w:r>
      <w:r w:rsidR="00CF0996" w:rsidRPr="004250EA">
        <w:rPr>
          <w:rFonts w:ascii="Times New Roman" w:hAnsi="Times New Roman" w:cs="Times New Roman"/>
          <w:sz w:val="24"/>
          <w:szCs w:val="24"/>
        </w:rPr>
        <w:t xml:space="preserve">erodálódnak, a kormányzati kontrol az életünk felett kiterjesztődik, és </w:t>
      </w:r>
      <w:r w:rsidR="00632B62" w:rsidRPr="004250EA">
        <w:rPr>
          <w:rFonts w:ascii="Times New Roman" w:hAnsi="Times New Roman" w:cs="Times New Roman"/>
          <w:sz w:val="24"/>
          <w:szCs w:val="24"/>
        </w:rPr>
        <w:t>a</w:t>
      </w:r>
      <w:r w:rsidR="003F56E7" w:rsidRPr="004250EA">
        <w:rPr>
          <w:rFonts w:ascii="Times New Roman" w:hAnsi="Times New Roman" w:cs="Times New Roman"/>
          <w:sz w:val="24"/>
          <w:szCs w:val="24"/>
        </w:rPr>
        <w:t xml:space="preserve">z emberek felügyelete </w:t>
      </w:r>
      <w:r w:rsidR="00D5375C" w:rsidRPr="004250EA">
        <w:rPr>
          <w:rFonts w:ascii="Times New Roman" w:hAnsi="Times New Roman" w:cs="Times New Roman"/>
          <w:sz w:val="24"/>
          <w:szCs w:val="24"/>
        </w:rPr>
        <w:t>fel</w:t>
      </w:r>
      <w:r w:rsidR="003F56E7" w:rsidRPr="004250EA">
        <w:rPr>
          <w:rFonts w:ascii="Times New Roman" w:hAnsi="Times New Roman" w:cs="Times New Roman"/>
          <w:sz w:val="24"/>
          <w:szCs w:val="24"/>
        </w:rPr>
        <w:t>erősödik</w:t>
      </w:r>
      <w:r w:rsidR="00674D58" w:rsidRPr="004250EA">
        <w:rPr>
          <w:rFonts w:ascii="Times New Roman" w:hAnsi="Times New Roman" w:cs="Times New Roman"/>
          <w:sz w:val="24"/>
          <w:szCs w:val="24"/>
        </w:rPr>
        <w:t xml:space="preserve"> a kötelező teszteléssel</w:t>
      </w:r>
      <w:r w:rsidR="00ED60FF" w:rsidRPr="004250EA">
        <w:rPr>
          <w:rFonts w:ascii="Times New Roman" w:hAnsi="Times New Roman" w:cs="Times New Roman"/>
          <w:sz w:val="24"/>
          <w:szCs w:val="24"/>
        </w:rPr>
        <w:t xml:space="preserve">, a COVID-nyomkövető applikációkkal, </w:t>
      </w:r>
      <w:r w:rsidR="00B01077" w:rsidRPr="004250EA">
        <w:rPr>
          <w:rFonts w:ascii="Times New Roman" w:hAnsi="Times New Roman" w:cs="Times New Roman"/>
          <w:sz w:val="24"/>
          <w:szCs w:val="24"/>
        </w:rPr>
        <w:t xml:space="preserve">az állami </w:t>
      </w:r>
      <w:r w:rsidR="0084238D" w:rsidRPr="004250EA">
        <w:rPr>
          <w:rFonts w:ascii="Times New Roman" w:hAnsi="Times New Roman" w:cs="Times New Roman"/>
          <w:sz w:val="24"/>
          <w:szCs w:val="24"/>
        </w:rPr>
        <w:t xml:space="preserve">felhatalmazású védőoltással és az immunitási igazolásokkal. </w:t>
      </w:r>
      <w:r w:rsidR="001E2F9B">
        <w:rPr>
          <w:rFonts w:ascii="Times New Roman" w:hAnsi="Times New Roman" w:cs="Times New Roman"/>
          <w:sz w:val="24"/>
          <w:szCs w:val="24"/>
        </w:rPr>
        <w:t xml:space="preserve">Az USA </w:t>
      </w:r>
      <w:r w:rsidR="00EA3BBF">
        <w:rPr>
          <w:rFonts w:ascii="Times New Roman" w:hAnsi="Times New Roman" w:cs="Times New Roman"/>
          <w:sz w:val="24"/>
          <w:szCs w:val="24"/>
        </w:rPr>
        <w:t xml:space="preserve">Védelmi minisztériumának és Bill Gates-nek az anyagi támogatásával a Profusa egy állandó </w:t>
      </w:r>
      <w:r w:rsidR="00D53204">
        <w:rPr>
          <w:rFonts w:ascii="Times New Roman" w:hAnsi="Times New Roman" w:cs="Times New Roman"/>
          <w:sz w:val="24"/>
          <w:szCs w:val="24"/>
        </w:rPr>
        <w:t>hidrogél chipet fejleszt, nagyjából rizsszemnyi méretben, amit be lehet</w:t>
      </w:r>
      <w:r w:rsidR="00A83E01">
        <w:rPr>
          <w:rFonts w:ascii="Times New Roman" w:hAnsi="Times New Roman" w:cs="Times New Roman"/>
          <w:sz w:val="24"/>
          <w:szCs w:val="24"/>
        </w:rPr>
        <w:t>ne</w:t>
      </w:r>
      <w:r w:rsidR="00D53204">
        <w:rPr>
          <w:rFonts w:ascii="Times New Roman" w:hAnsi="Times New Roman" w:cs="Times New Roman"/>
          <w:sz w:val="24"/>
          <w:szCs w:val="24"/>
        </w:rPr>
        <w:t xml:space="preserve"> injek</w:t>
      </w:r>
      <w:r w:rsidR="00A83E01">
        <w:rPr>
          <w:rFonts w:ascii="Times New Roman" w:hAnsi="Times New Roman" w:cs="Times New Roman"/>
          <w:sz w:val="24"/>
          <w:szCs w:val="24"/>
        </w:rPr>
        <w:t>ciózni a testbe, talán egy vakcinával együtt, és</w:t>
      </w:r>
      <w:r w:rsidR="00170A1C">
        <w:rPr>
          <w:rFonts w:ascii="Times New Roman" w:hAnsi="Times New Roman" w:cs="Times New Roman"/>
          <w:sz w:val="24"/>
          <w:szCs w:val="24"/>
        </w:rPr>
        <w:t xml:space="preserve"> az visszajelzést adna egy adatbázisnak a testben lejátszódó </w:t>
      </w:r>
      <w:r w:rsidR="0065560B">
        <w:rPr>
          <w:rFonts w:ascii="Times New Roman" w:hAnsi="Times New Roman" w:cs="Times New Roman"/>
          <w:sz w:val="24"/>
          <w:szCs w:val="24"/>
        </w:rPr>
        <w:t>kémiai és más biometrikai vál</w:t>
      </w:r>
      <w:r w:rsidR="00AB7DCA">
        <w:rPr>
          <w:rFonts w:ascii="Times New Roman" w:hAnsi="Times New Roman" w:cs="Times New Roman"/>
          <w:sz w:val="24"/>
          <w:szCs w:val="24"/>
        </w:rPr>
        <w:t>t</w:t>
      </w:r>
      <w:r w:rsidR="007E02F5">
        <w:rPr>
          <w:rFonts w:ascii="Times New Roman" w:hAnsi="Times New Roman" w:cs="Times New Roman"/>
          <w:sz w:val="24"/>
          <w:szCs w:val="24"/>
        </w:rPr>
        <w:t>o</w:t>
      </w:r>
      <w:r w:rsidR="0065560B">
        <w:rPr>
          <w:rFonts w:ascii="Times New Roman" w:hAnsi="Times New Roman" w:cs="Times New Roman"/>
          <w:sz w:val="24"/>
          <w:szCs w:val="24"/>
        </w:rPr>
        <w:t xml:space="preserve">zásokról. </w:t>
      </w:r>
      <w:r w:rsidR="00B66C2E">
        <w:rPr>
          <w:rFonts w:ascii="Times New Roman" w:hAnsi="Times New Roman" w:cs="Times New Roman"/>
          <w:sz w:val="24"/>
          <w:szCs w:val="24"/>
        </w:rPr>
        <w:t>Az alapgondolat az, hogy észleljék a Covidot, mielőtt</w:t>
      </w:r>
      <w:r w:rsidR="0030468B">
        <w:rPr>
          <w:rFonts w:ascii="Times New Roman" w:hAnsi="Times New Roman" w:cs="Times New Roman"/>
          <w:sz w:val="24"/>
          <w:szCs w:val="24"/>
        </w:rPr>
        <w:t xml:space="preserve"> bármilyen tünet megjelenne.</w:t>
      </w:r>
      <w:r w:rsidR="0030468B" w:rsidRPr="0030468B">
        <w:rPr>
          <w:rFonts w:ascii="Times New Roman" w:hAnsi="Times New Roman" w:cs="Times New Roman"/>
          <w:sz w:val="24"/>
          <w:szCs w:val="24"/>
        </w:rPr>
        <w:t xml:space="preserve"> </w:t>
      </w:r>
      <w:r w:rsidR="0030468B" w:rsidRPr="000E5F59">
        <w:rPr>
          <w:rFonts w:ascii="Times New Roman" w:hAnsi="Times New Roman" w:cs="Times New Roman"/>
          <w:sz w:val="24"/>
          <w:szCs w:val="24"/>
        </w:rPr>
        <w:t>(</w:t>
      </w:r>
      <w:hyperlink r:id="rId272" w:history="1">
        <w:r w:rsidR="0030468B" w:rsidRPr="000E5F59">
          <w:rPr>
            <w:rStyle w:val="Hiperhivatkozs"/>
            <w:rFonts w:ascii="Times New Roman" w:hAnsi="Times New Roman" w:cs="Times New Roman"/>
            <w:sz w:val="24"/>
            <w:szCs w:val="24"/>
          </w:rPr>
          <w:t>tapnewswire.com</w:t>
        </w:r>
      </w:hyperlink>
      <w:r w:rsidR="0030468B" w:rsidRPr="000E5F59">
        <w:rPr>
          <w:rFonts w:ascii="Times New Roman" w:hAnsi="Times New Roman" w:cs="Times New Roman"/>
          <w:sz w:val="24"/>
          <w:szCs w:val="24"/>
        </w:rPr>
        <w:t>).</w:t>
      </w:r>
    </w:p>
    <w:p w14:paraId="6FC66647" w14:textId="3FFAA0E1" w:rsidR="00C87BA6" w:rsidRDefault="005F2850"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M</w:t>
      </w:r>
      <w:r w:rsidR="003C1D53" w:rsidRPr="004250EA">
        <w:rPr>
          <w:rFonts w:ascii="Times New Roman" w:hAnsi="Times New Roman" w:cs="Times New Roman"/>
          <w:sz w:val="24"/>
          <w:szCs w:val="24"/>
        </w:rPr>
        <w:t xml:space="preserve">indez válaszul egy feltételezett vírusra, amely – még az állami egészségügyi hatóságok szerint is </w:t>
      </w:r>
      <w:r w:rsidR="00F519E4" w:rsidRPr="004250EA">
        <w:rPr>
          <w:rFonts w:ascii="Times New Roman" w:hAnsi="Times New Roman" w:cs="Times New Roman"/>
          <w:sz w:val="24"/>
          <w:szCs w:val="24"/>
        </w:rPr>
        <w:t>–</w:t>
      </w:r>
      <w:r w:rsidR="003C1D53" w:rsidRPr="004250EA">
        <w:rPr>
          <w:rFonts w:ascii="Times New Roman" w:hAnsi="Times New Roman" w:cs="Times New Roman"/>
          <w:sz w:val="24"/>
          <w:szCs w:val="24"/>
        </w:rPr>
        <w:t xml:space="preserve"> </w:t>
      </w:r>
      <w:r w:rsidR="00F519E4" w:rsidRPr="004250EA">
        <w:rPr>
          <w:rFonts w:ascii="Times New Roman" w:hAnsi="Times New Roman" w:cs="Times New Roman"/>
          <w:sz w:val="24"/>
          <w:szCs w:val="24"/>
        </w:rPr>
        <w:t xml:space="preserve">csupán enyhe tüneteket, vagy semmilyen tünetet nem okoz </w:t>
      </w:r>
      <w:r w:rsidR="00A61797" w:rsidRPr="004250EA">
        <w:rPr>
          <w:rFonts w:ascii="Times New Roman" w:hAnsi="Times New Roman" w:cs="Times New Roman"/>
          <w:sz w:val="24"/>
          <w:szCs w:val="24"/>
        </w:rPr>
        <w:t>„áldozatainak” több, mint 80%-ánál, még a legmagasabb kockázati csoport</w:t>
      </w:r>
      <w:r w:rsidR="005D7C28" w:rsidRPr="004250EA">
        <w:rPr>
          <w:rFonts w:ascii="Times New Roman" w:hAnsi="Times New Roman" w:cs="Times New Roman"/>
          <w:sz w:val="24"/>
          <w:szCs w:val="24"/>
        </w:rPr>
        <w:t>ok</w:t>
      </w:r>
      <w:r w:rsidR="00A61797" w:rsidRPr="004250EA">
        <w:rPr>
          <w:rFonts w:ascii="Times New Roman" w:hAnsi="Times New Roman" w:cs="Times New Roman"/>
          <w:sz w:val="24"/>
          <w:szCs w:val="24"/>
        </w:rPr>
        <w:t>ban is</w:t>
      </w:r>
      <w:r w:rsidR="005D7C28" w:rsidRPr="004250EA">
        <w:rPr>
          <w:rFonts w:ascii="Times New Roman" w:hAnsi="Times New Roman" w:cs="Times New Roman"/>
          <w:sz w:val="24"/>
          <w:szCs w:val="24"/>
        </w:rPr>
        <w:t xml:space="preserve"> az emberek 80%-a </w:t>
      </w:r>
      <w:r w:rsidR="006B1228" w:rsidRPr="004250EA">
        <w:rPr>
          <w:rFonts w:ascii="Times New Roman" w:hAnsi="Times New Roman" w:cs="Times New Roman"/>
          <w:sz w:val="24"/>
          <w:szCs w:val="24"/>
        </w:rPr>
        <w:t>túléli (</w:t>
      </w:r>
      <w:hyperlink r:id="rId273" w:history="1">
        <w:r w:rsidR="006B1228" w:rsidRPr="004250EA">
          <w:rPr>
            <w:rStyle w:val="Hiperhivatkozs"/>
            <w:rFonts w:ascii="Times New Roman" w:hAnsi="Times New Roman" w:cs="Times New Roman"/>
            <w:sz w:val="24"/>
            <w:szCs w:val="24"/>
          </w:rPr>
          <w:t>evidencenotfear.com</w:t>
        </w:r>
      </w:hyperlink>
      <w:r w:rsidR="006B1228" w:rsidRPr="004250EA">
        <w:rPr>
          <w:rFonts w:ascii="Times New Roman" w:hAnsi="Times New Roman" w:cs="Times New Roman"/>
          <w:sz w:val="24"/>
          <w:szCs w:val="24"/>
        </w:rPr>
        <w:t>).</w:t>
      </w:r>
      <w:r w:rsidR="00985634" w:rsidRPr="004250EA">
        <w:rPr>
          <w:rFonts w:ascii="Times New Roman" w:hAnsi="Times New Roman" w:cs="Times New Roman"/>
          <w:sz w:val="24"/>
          <w:szCs w:val="24"/>
        </w:rPr>
        <w:t xml:space="preserve"> Szerencsére a lármás próbálkozások ellenére, hogy cenzorálják az eltérő véleményeket, vannak </w:t>
      </w:r>
      <w:r w:rsidR="00DF6C51" w:rsidRPr="004250EA">
        <w:rPr>
          <w:rFonts w:ascii="Times New Roman" w:hAnsi="Times New Roman" w:cs="Times New Roman"/>
          <w:sz w:val="24"/>
          <w:szCs w:val="24"/>
        </w:rPr>
        <w:t>jelei</w:t>
      </w:r>
      <w:r w:rsidR="00DF6C51" w:rsidRPr="00CF01BF">
        <w:rPr>
          <w:rFonts w:ascii="Times New Roman" w:hAnsi="Times New Roman" w:cs="Times New Roman"/>
          <w:sz w:val="24"/>
          <w:szCs w:val="24"/>
        </w:rPr>
        <w:t> </w:t>
      </w:r>
      <w:r w:rsidR="00985634" w:rsidRPr="004250EA">
        <w:rPr>
          <w:rFonts w:ascii="Times New Roman" w:hAnsi="Times New Roman" w:cs="Times New Roman"/>
          <w:sz w:val="24"/>
          <w:szCs w:val="24"/>
        </w:rPr>
        <w:t>a</w:t>
      </w:r>
      <w:r w:rsidR="007F5EC4" w:rsidRPr="004250EA">
        <w:rPr>
          <w:rFonts w:ascii="Times New Roman" w:hAnsi="Times New Roman" w:cs="Times New Roman"/>
          <w:sz w:val="24"/>
          <w:szCs w:val="24"/>
        </w:rPr>
        <w:t xml:space="preserve">z „új normális” perverzitásával </w:t>
      </w:r>
      <w:r w:rsidR="00F52C49">
        <w:rPr>
          <w:rFonts w:ascii="Times New Roman" w:hAnsi="Times New Roman" w:cs="Times New Roman"/>
          <w:sz w:val="24"/>
          <w:szCs w:val="24"/>
        </w:rPr>
        <w:t>szembeni</w:t>
      </w:r>
      <w:r w:rsidR="007F5EC4" w:rsidRPr="004250EA">
        <w:rPr>
          <w:rFonts w:ascii="Times New Roman" w:hAnsi="Times New Roman" w:cs="Times New Roman"/>
          <w:sz w:val="24"/>
          <w:szCs w:val="24"/>
        </w:rPr>
        <w:t xml:space="preserve"> </w:t>
      </w:r>
      <w:r w:rsidR="002309F4" w:rsidRPr="004250EA">
        <w:rPr>
          <w:rFonts w:ascii="Times New Roman" w:hAnsi="Times New Roman" w:cs="Times New Roman"/>
          <w:sz w:val="24"/>
          <w:szCs w:val="24"/>
        </w:rPr>
        <w:t xml:space="preserve">növekvő </w:t>
      </w:r>
      <w:r w:rsidR="007F5EC4" w:rsidRPr="004250EA">
        <w:rPr>
          <w:rFonts w:ascii="Times New Roman" w:hAnsi="Times New Roman" w:cs="Times New Roman"/>
          <w:sz w:val="24"/>
          <w:szCs w:val="24"/>
        </w:rPr>
        <w:t>ellenál</w:t>
      </w:r>
      <w:r w:rsidR="002309F4" w:rsidRPr="004250EA">
        <w:rPr>
          <w:rFonts w:ascii="Times New Roman" w:hAnsi="Times New Roman" w:cs="Times New Roman"/>
          <w:sz w:val="24"/>
          <w:szCs w:val="24"/>
        </w:rPr>
        <w:t>lás</w:t>
      </w:r>
      <w:r w:rsidR="00ED10D5">
        <w:rPr>
          <w:rFonts w:ascii="Times New Roman" w:hAnsi="Times New Roman" w:cs="Times New Roman"/>
          <w:sz w:val="24"/>
          <w:szCs w:val="24"/>
        </w:rPr>
        <w:t>nak</w:t>
      </w:r>
      <w:r w:rsidR="002309F4" w:rsidRPr="004250EA">
        <w:rPr>
          <w:rFonts w:ascii="Times New Roman" w:hAnsi="Times New Roman" w:cs="Times New Roman"/>
          <w:sz w:val="24"/>
          <w:szCs w:val="24"/>
        </w:rPr>
        <w:t xml:space="preserve"> </w:t>
      </w:r>
      <w:r w:rsidR="00CF01BF" w:rsidRPr="00CF01BF">
        <w:rPr>
          <w:rFonts w:ascii="Times New Roman" w:hAnsi="Times New Roman" w:cs="Times New Roman"/>
          <w:sz w:val="24"/>
          <w:szCs w:val="24"/>
        </w:rPr>
        <w:t>(</w:t>
      </w:r>
      <w:hyperlink r:id="rId274" w:history="1">
        <w:r w:rsidR="00CF01BF" w:rsidRPr="00CF01BF">
          <w:rPr>
            <w:rStyle w:val="Hiperhivatkozs"/>
            <w:rFonts w:ascii="Times New Roman" w:hAnsi="Times New Roman" w:cs="Times New Roman"/>
            <w:sz w:val="24"/>
            <w:szCs w:val="24"/>
          </w:rPr>
          <w:t>worlddoctorsalliance.com</w:t>
        </w:r>
      </w:hyperlink>
      <w:r w:rsidR="00CF01BF" w:rsidRPr="00CF01BF">
        <w:rPr>
          <w:rFonts w:ascii="Times New Roman" w:hAnsi="Times New Roman" w:cs="Times New Roman"/>
          <w:sz w:val="24"/>
          <w:szCs w:val="24"/>
        </w:rPr>
        <w:t>; </w:t>
      </w:r>
      <w:hyperlink r:id="rId275" w:history="1">
        <w:r w:rsidR="00CF01BF" w:rsidRPr="00CF01BF">
          <w:rPr>
            <w:rStyle w:val="Hiperhivatkozs"/>
            <w:rFonts w:ascii="Times New Roman" w:hAnsi="Times New Roman" w:cs="Times New Roman"/>
            <w:sz w:val="24"/>
            <w:szCs w:val="24"/>
          </w:rPr>
          <w:t>gbdeclaration.org</w:t>
        </w:r>
      </w:hyperlink>
      <w:r w:rsidR="00CF01BF" w:rsidRPr="00CF01BF">
        <w:rPr>
          <w:rFonts w:ascii="Times New Roman" w:hAnsi="Times New Roman" w:cs="Times New Roman"/>
          <w:sz w:val="24"/>
          <w:szCs w:val="24"/>
        </w:rPr>
        <w:t>; </w:t>
      </w:r>
      <w:hyperlink r:id="rId276" w:history="1">
        <w:r w:rsidR="00CF01BF" w:rsidRPr="00CF01BF">
          <w:rPr>
            <w:rStyle w:val="Hiperhivatkozs"/>
            <w:rFonts w:ascii="Times New Roman" w:hAnsi="Times New Roman" w:cs="Times New Roman"/>
            <w:sz w:val="24"/>
            <w:szCs w:val="24"/>
          </w:rPr>
          <w:t>anhinternational.org</w:t>
        </w:r>
      </w:hyperlink>
      <w:r w:rsidR="00CF01BF" w:rsidRPr="00CF01BF">
        <w:rPr>
          <w:rFonts w:ascii="Times New Roman" w:hAnsi="Times New Roman" w:cs="Times New Roman"/>
          <w:sz w:val="24"/>
          <w:szCs w:val="24"/>
        </w:rPr>
        <w:t>; </w:t>
      </w:r>
      <w:r w:rsidR="002309F4" w:rsidRPr="004250EA">
        <w:rPr>
          <w:rFonts w:ascii="Times New Roman" w:hAnsi="Times New Roman" w:cs="Times New Roman"/>
          <w:sz w:val="24"/>
          <w:szCs w:val="24"/>
        </w:rPr>
        <w:t>(Corbett, 2020b).</w:t>
      </w:r>
      <w:r w:rsidR="00B87F12" w:rsidRPr="00B87F12">
        <w:rPr>
          <w:rFonts w:ascii="Times New Roman" w:hAnsi="Times New Roman" w:cs="Times New Roman"/>
          <w:sz w:val="24"/>
          <w:szCs w:val="24"/>
        </w:rPr>
        <w:t xml:space="preserve"> </w:t>
      </w:r>
    </w:p>
    <w:p w14:paraId="1F432C1C" w14:textId="73EB65DB" w:rsidR="00A16D71" w:rsidRDefault="00B87367"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lezárási </w:t>
      </w:r>
      <w:r w:rsidR="00200392">
        <w:rPr>
          <w:rFonts w:ascii="Times New Roman" w:hAnsi="Times New Roman" w:cs="Times New Roman"/>
          <w:sz w:val="24"/>
          <w:szCs w:val="24"/>
        </w:rPr>
        <w:t xml:space="preserve">kísérlet teljes kudarc. Ahogyan az alábbi ábra mutatja, </w:t>
      </w:r>
      <w:r w:rsidR="001848D8">
        <w:rPr>
          <w:rFonts w:ascii="Times New Roman" w:hAnsi="Times New Roman" w:cs="Times New Roman"/>
          <w:sz w:val="24"/>
          <w:szCs w:val="24"/>
        </w:rPr>
        <w:t xml:space="preserve">összességében nulla korreláció van a lezárás </w:t>
      </w:r>
      <w:r w:rsidR="001D46F4">
        <w:rPr>
          <w:rFonts w:ascii="Times New Roman" w:hAnsi="Times New Roman" w:cs="Times New Roman"/>
          <w:sz w:val="24"/>
          <w:szCs w:val="24"/>
        </w:rPr>
        <w:t>szigorúsága</w:t>
      </w:r>
      <w:r w:rsidR="001848D8">
        <w:rPr>
          <w:rFonts w:ascii="Times New Roman" w:hAnsi="Times New Roman" w:cs="Times New Roman"/>
          <w:sz w:val="24"/>
          <w:szCs w:val="24"/>
        </w:rPr>
        <w:t xml:space="preserve"> és a</w:t>
      </w:r>
      <w:r w:rsidR="00FD15E1">
        <w:rPr>
          <w:rFonts w:ascii="Times New Roman" w:hAnsi="Times New Roman" w:cs="Times New Roman"/>
          <w:sz w:val="24"/>
          <w:szCs w:val="24"/>
        </w:rPr>
        <w:t xml:space="preserve">z elhalálozás/millió fő között. Azonban a legtöbb lezárás párti politikus és egészségügyi </w:t>
      </w:r>
      <w:r w:rsidR="004F07A4">
        <w:rPr>
          <w:rFonts w:ascii="Times New Roman" w:hAnsi="Times New Roman" w:cs="Times New Roman"/>
          <w:sz w:val="24"/>
          <w:szCs w:val="24"/>
        </w:rPr>
        <w:t>hivatalnok képtelen beismerni</w:t>
      </w:r>
      <w:r w:rsidR="000B2E37">
        <w:rPr>
          <w:rFonts w:ascii="Times New Roman" w:hAnsi="Times New Roman" w:cs="Times New Roman"/>
          <w:sz w:val="24"/>
          <w:szCs w:val="24"/>
        </w:rPr>
        <w:t xml:space="preserve">, hogy a korlátozások </w:t>
      </w:r>
      <w:r w:rsidR="00186E0D">
        <w:rPr>
          <w:rFonts w:ascii="Times New Roman" w:hAnsi="Times New Roman" w:cs="Times New Roman"/>
          <w:sz w:val="24"/>
          <w:szCs w:val="24"/>
        </w:rPr>
        <w:t>bevezetése gyilkos tévedés volt.</w:t>
      </w:r>
      <w:r w:rsidR="00A64575">
        <w:rPr>
          <w:rFonts w:ascii="Times New Roman" w:hAnsi="Times New Roman" w:cs="Times New Roman"/>
          <w:sz w:val="24"/>
          <w:szCs w:val="24"/>
        </w:rPr>
        <w:t xml:space="preserve"> </w:t>
      </w:r>
      <w:r w:rsidR="001B7B46">
        <w:rPr>
          <w:rFonts w:ascii="Times New Roman" w:hAnsi="Times New Roman" w:cs="Times New Roman"/>
          <w:sz w:val="24"/>
          <w:szCs w:val="24"/>
        </w:rPr>
        <w:t xml:space="preserve">A Covid-őrület egy dogmatikus vallási kultuszra emlékeztet, és </w:t>
      </w:r>
      <w:r w:rsidR="00843C0A">
        <w:rPr>
          <w:rFonts w:ascii="Times New Roman" w:hAnsi="Times New Roman" w:cs="Times New Roman"/>
          <w:sz w:val="24"/>
          <w:szCs w:val="24"/>
        </w:rPr>
        <w:t>sok közös van benne a</w:t>
      </w:r>
      <w:r w:rsidR="000956E5">
        <w:rPr>
          <w:rFonts w:ascii="Times New Roman" w:hAnsi="Times New Roman" w:cs="Times New Roman"/>
          <w:sz w:val="24"/>
          <w:szCs w:val="24"/>
        </w:rPr>
        <w:t>z</w:t>
      </w:r>
      <w:r w:rsidR="00843C0A">
        <w:rPr>
          <w:rFonts w:ascii="Times New Roman" w:hAnsi="Times New Roman" w:cs="Times New Roman"/>
          <w:sz w:val="24"/>
          <w:szCs w:val="24"/>
        </w:rPr>
        <w:t xml:space="preserve"> </w:t>
      </w:r>
      <w:hyperlink r:id="rId277" w:history="1">
        <w:r w:rsidR="000956E5">
          <w:rPr>
            <w:rStyle w:val="Hiperhivatkozs"/>
            <w:rFonts w:ascii="Times New Roman" w:hAnsi="Times New Roman" w:cs="Times New Roman"/>
            <w:sz w:val="24"/>
            <w:szCs w:val="24"/>
          </w:rPr>
          <w:t>éghajlatváltozás</w:t>
        </w:r>
        <w:r w:rsidR="004F0C08">
          <w:rPr>
            <w:rStyle w:val="Hiperhivatkozs"/>
            <w:rFonts w:ascii="Times New Roman" w:hAnsi="Times New Roman" w:cs="Times New Roman"/>
            <w:sz w:val="24"/>
            <w:szCs w:val="24"/>
          </w:rPr>
          <w:t>sal rémítgető kultusszal</w:t>
        </w:r>
      </w:hyperlink>
      <w:r w:rsidR="000E29B1">
        <w:rPr>
          <w:rFonts w:ascii="Times New Roman" w:hAnsi="Times New Roman" w:cs="Times New Roman"/>
          <w:sz w:val="24"/>
          <w:szCs w:val="24"/>
        </w:rPr>
        <w:t xml:space="preserve"> Nem </w:t>
      </w:r>
      <w:r w:rsidR="00EB242E">
        <w:rPr>
          <w:rFonts w:ascii="Times New Roman" w:hAnsi="Times New Roman" w:cs="Times New Roman"/>
          <w:sz w:val="24"/>
          <w:szCs w:val="24"/>
        </w:rPr>
        <w:t>megerősített számítógépes modellek</w:t>
      </w:r>
      <w:r w:rsidR="005A51B8">
        <w:rPr>
          <w:rFonts w:ascii="Times New Roman" w:hAnsi="Times New Roman" w:cs="Times New Roman"/>
          <w:sz w:val="24"/>
          <w:szCs w:val="24"/>
        </w:rPr>
        <w:t xml:space="preserve">et használnak végítéleti forgatókönyvek </w:t>
      </w:r>
      <w:r w:rsidR="000A17A6">
        <w:rPr>
          <w:rFonts w:ascii="Times New Roman" w:hAnsi="Times New Roman" w:cs="Times New Roman"/>
          <w:sz w:val="24"/>
          <w:szCs w:val="24"/>
        </w:rPr>
        <w:t xml:space="preserve">előállítására. Amikor pedig az előrejelzések és </w:t>
      </w:r>
      <w:r w:rsidR="00CC29A9">
        <w:rPr>
          <w:rFonts w:ascii="Times New Roman" w:hAnsi="Times New Roman" w:cs="Times New Roman"/>
          <w:sz w:val="24"/>
          <w:szCs w:val="24"/>
        </w:rPr>
        <w:t xml:space="preserve">a beavatkozások kudarcot vallanak, </w:t>
      </w:r>
      <w:r w:rsidR="009B20CA">
        <w:rPr>
          <w:rFonts w:ascii="Times New Roman" w:hAnsi="Times New Roman" w:cs="Times New Roman"/>
          <w:sz w:val="24"/>
          <w:szCs w:val="24"/>
        </w:rPr>
        <w:t>politikusok, „szakértők” és</w:t>
      </w:r>
      <w:r w:rsidR="00350CB3">
        <w:rPr>
          <w:rFonts w:ascii="Times New Roman" w:hAnsi="Times New Roman" w:cs="Times New Roman"/>
          <w:sz w:val="24"/>
          <w:szCs w:val="24"/>
        </w:rPr>
        <w:t xml:space="preserve"> fősodrású véleményalakítók </w:t>
      </w:r>
      <w:r w:rsidR="00477428">
        <w:rPr>
          <w:rFonts w:ascii="Times New Roman" w:hAnsi="Times New Roman" w:cs="Times New Roman"/>
          <w:sz w:val="24"/>
          <w:szCs w:val="24"/>
        </w:rPr>
        <w:t>–</w:t>
      </w:r>
      <w:r w:rsidR="00350CB3">
        <w:rPr>
          <w:rFonts w:ascii="Times New Roman" w:hAnsi="Times New Roman" w:cs="Times New Roman"/>
          <w:sz w:val="24"/>
          <w:szCs w:val="24"/>
        </w:rPr>
        <w:t xml:space="preserve"> akik</w:t>
      </w:r>
      <w:r w:rsidR="00477428">
        <w:rPr>
          <w:rFonts w:ascii="Times New Roman" w:hAnsi="Times New Roman" w:cs="Times New Roman"/>
          <w:sz w:val="24"/>
          <w:szCs w:val="24"/>
        </w:rPr>
        <w:t xml:space="preserve">et a gazdagság, a hatalom, a pozíció és a </w:t>
      </w:r>
      <w:r w:rsidR="00F97B84">
        <w:rPr>
          <w:rFonts w:ascii="Times New Roman" w:hAnsi="Times New Roman" w:cs="Times New Roman"/>
          <w:sz w:val="24"/>
          <w:szCs w:val="24"/>
        </w:rPr>
        <w:t xml:space="preserve">társadalom irányítása irányt vágy mozgat – </w:t>
      </w:r>
      <w:r w:rsidR="009B20CA">
        <w:rPr>
          <w:rFonts w:ascii="Times New Roman" w:hAnsi="Times New Roman" w:cs="Times New Roman"/>
          <w:sz w:val="24"/>
          <w:szCs w:val="24"/>
        </w:rPr>
        <w:t xml:space="preserve">egy klikkje </w:t>
      </w:r>
      <w:r w:rsidR="009A5DF3">
        <w:rPr>
          <w:rFonts w:ascii="Times New Roman" w:hAnsi="Times New Roman" w:cs="Times New Roman"/>
          <w:sz w:val="24"/>
          <w:szCs w:val="24"/>
        </w:rPr>
        <w:t>keményen harcol, hogy fenntartsa a hitet és elhallgattassa a kritikusokat abban a reményben, hogy a tömeg</w:t>
      </w:r>
      <w:r w:rsidR="00387541">
        <w:rPr>
          <w:rFonts w:ascii="Times New Roman" w:hAnsi="Times New Roman" w:cs="Times New Roman"/>
          <w:sz w:val="24"/>
          <w:szCs w:val="24"/>
        </w:rPr>
        <w:t>ek továbbra is bennük keresik megváltásukat.</w:t>
      </w:r>
    </w:p>
    <w:p w14:paraId="3446B129" w14:textId="29867FA0" w:rsidR="00010150" w:rsidRDefault="000E1AAE" w:rsidP="000236CF">
      <w:pPr>
        <w:spacing w:after="0"/>
        <w:jc w:val="both"/>
        <w:rPr>
          <w:rFonts w:ascii="Times New Roman" w:hAnsi="Times New Roman" w:cs="Times New Roman"/>
          <w:sz w:val="24"/>
          <w:szCs w:val="24"/>
        </w:rPr>
      </w:pPr>
      <w:r>
        <w:rPr>
          <w:noProof/>
        </w:rPr>
        <w:drawing>
          <wp:inline distT="0" distB="0" distL="0" distR="0" wp14:anchorId="27DAEAE7" wp14:editId="06C0E80D">
            <wp:extent cx="5760720" cy="1157406"/>
            <wp:effectExtent l="0" t="0" r="0" b="508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760720" cy="1157406"/>
                    </a:xfrm>
                    <a:prstGeom prst="rect">
                      <a:avLst/>
                    </a:prstGeom>
                    <a:noFill/>
                    <a:ln>
                      <a:noFill/>
                    </a:ln>
                  </pic:spPr>
                </pic:pic>
              </a:graphicData>
            </a:graphic>
          </wp:inline>
        </w:drawing>
      </w:r>
    </w:p>
    <w:p w14:paraId="0F6C43FA" w14:textId="2DE24D0E" w:rsidR="00FD1E1E" w:rsidRDefault="00FD1E1E"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lezárás </w:t>
      </w:r>
      <w:r w:rsidR="001D46F4">
        <w:rPr>
          <w:rFonts w:ascii="Times New Roman" w:hAnsi="Times New Roman" w:cs="Times New Roman"/>
          <w:sz w:val="24"/>
          <w:szCs w:val="24"/>
        </w:rPr>
        <w:t>szigorúsága szemben az elhalálozás/milli</w:t>
      </w:r>
      <w:r w:rsidR="004100FE">
        <w:rPr>
          <w:rFonts w:ascii="Times New Roman" w:hAnsi="Times New Roman" w:cs="Times New Roman"/>
          <w:sz w:val="24"/>
          <w:szCs w:val="24"/>
        </w:rPr>
        <w:t>ó</w:t>
      </w:r>
      <w:r w:rsidR="001D46F4">
        <w:rPr>
          <w:rFonts w:ascii="Times New Roman" w:hAnsi="Times New Roman" w:cs="Times New Roman"/>
          <w:sz w:val="24"/>
          <w:szCs w:val="24"/>
        </w:rPr>
        <w:t xml:space="preserve"> fővel</w:t>
      </w:r>
      <w:r w:rsidR="00ED5540">
        <w:rPr>
          <w:rFonts w:ascii="Times New Roman" w:hAnsi="Times New Roman" w:cs="Times New Roman"/>
          <w:sz w:val="24"/>
          <w:szCs w:val="24"/>
        </w:rPr>
        <w:t xml:space="preserve"> 5000-nél több </w:t>
      </w:r>
      <w:r w:rsidR="00460910">
        <w:rPr>
          <w:rFonts w:ascii="Times New Roman" w:hAnsi="Times New Roman" w:cs="Times New Roman"/>
          <w:sz w:val="24"/>
          <w:szCs w:val="24"/>
        </w:rPr>
        <w:t>C</w:t>
      </w:r>
      <w:r w:rsidR="00ED5540">
        <w:rPr>
          <w:rFonts w:ascii="Times New Roman" w:hAnsi="Times New Roman" w:cs="Times New Roman"/>
          <w:sz w:val="24"/>
          <w:szCs w:val="24"/>
        </w:rPr>
        <w:t>ovid</w:t>
      </w:r>
      <w:r w:rsidR="00460910">
        <w:rPr>
          <w:rFonts w:ascii="Times New Roman" w:hAnsi="Times New Roman" w:cs="Times New Roman"/>
          <w:sz w:val="24"/>
          <w:szCs w:val="24"/>
        </w:rPr>
        <w:t xml:space="preserve"> </w:t>
      </w:r>
      <w:r w:rsidR="00ED5540">
        <w:rPr>
          <w:rFonts w:ascii="Times New Roman" w:hAnsi="Times New Roman" w:cs="Times New Roman"/>
          <w:sz w:val="24"/>
          <w:szCs w:val="24"/>
        </w:rPr>
        <w:t>halálos áldozat</w:t>
      </w:r>
      <w:r w:rsidR="00460910">
        <w:rPr>
          <w:rFonts w:ascii="Times New Roman" w:hAnsi="Times New Roman" w:cs="Times New Roman"/>
          <w:sz w:val="24"/>
          <w:szCs w:val="24"/>
        </w:rPr>
        <w:t xml:space="preserve">ú országokban </w:t>
      </w:r>
      <w:r w:rsidR="00460910" w:rsidRPr="00FD1E1E">
        <w:rPr>
          <w:rFonts w:ascii="Times New Roman" w:hAnsi="Times New Roman" w:cs="Times New Roman"/>
          <w:sz w:val="24"/>
          <w:szCs w:val="24"/>
        </w:rPr>
        <w:t>(202</w:t>
      </w:r>
      <w:r w:rsidR="007D1E32">
        <w:rPr>
          <w:rFonts w:ascii="Times New Roman" w:hAnsi="Times New Roman" w:cs="Times New Roman"/>
          <w:sz w:val="24"/>
          <w:szCs w:val="24"/>
        </w:rPr>
        <w:t xml:space="preserve">1. </w:t>
      </w:r>
      <w:r w:rsidR="00815A01">
        <w:rPr>
          <w:rFonts w:ascii="Times New Roman" w:hAnsi="Times New Roman" w:cs="Times New Roman"/>
          <w:sz w:val="24"/>
          <w:szCs w:val="24"/>
        </w:rPr>
        <w:t>március 21</w:t>
      </w:r>
      <w:r w:rsidR="00460910" w:rsidRPr="00FD1E1E">
        <w:rPr>
          <w:rFonts w:ascii="Times New Roman" w:hAnsi="Times New Roman" w:cs="Times New Roman"/>
          <w:sz w:val="24"/>
          <w:szCs w:val="24"/>
        </w:rPr>
        <w:t>).</w:t>
      </w:r>
      <w:r w:rsidR="00460910">
        <w:rPr>
          <w:rFonts w:ascii="Times New Roman" w:hAnsi="Times New Roman" w:cs="Times New Roman"/>
          <w:sz w:val="24"/>
          <w:szCs w:val="24"/>
        </w:rPr>
        <w:t xml:space="preserve"> </w:t>
      </w:r>
      <w:r w:rsidR="006B3C24">
        <w:rPr>
          <w:rFonts w:ascii="Times New Roman" w:hAnsi="Times New Roman" w:cs="Times New Roman"/>
          <w:sz w:val="24"/>
          <w:szCs w:val="24"/>
        </w:rPr>
        <w:t>Az egyes oszlopok ma</w:t>
      </w:r>
      <w:r w:rsidR="00CE483B">
        <w:rPr>
          <w:rFonts w:ascii="Times New Roman" w:hAnsi="Times New Roman" w:cs="Times New Roman"/>
          <w:sz w:val="24"/>
          <w:szCs w:val="24"/>
        </w:rPr>
        <w:t>gassága mutatja az elhalálozás/millió főt.</w:t>
      </w:r>
      <w:r w:rsidR="002C7B3C">
        <w:rPr>
          <w:rFonts w:ascii="Times New Roman" w:hAnsi="Times New Roman" w:cs="Times New Roman"/>
          <w:sz w:val="24"/>
          <w:szCs w:val="24"/>
        </w:rPr>
        <w:t xml:space="preserve"> Mivel a lezárásokat </w:t>
      </w:r>
      <w:r w:rsidR="00FE0FE3">
        <w:rPr>
          <w:rFonts w:ascii="Times New Roman" w:hAnsi="Times New Roman" w:cs="Times New Roman"/>
          <w:sz w:val="24"/>
          <w:szCs w:val="24"/>
        </w:rPr>
        <w:t xml:space="preserve">bevezették, </w:t>
      </w:r>
      <w:r w:rsidR="00D9070D">
        <w:rPr>
          <w:rFonts w:ascii="Times New Roman" w:hAnsi="Times New Roman" w:cs="Times New Roman"/>
          <w:sz w:val="24"/>
          <w:szCs w:val="24"/>
        </w:rPr>
        <w:t>megszüntették, majd újra bevezették, a kék görbe mutatja az átlagos szigorúságot az egyes országokban</w:t>
      </w:r>
      <w:r w:rsidR="00C4042C">
        <w:rPr>
          <w:rFonts w:ascii="Times New Roman" w:hAnsi="Times New Roman" w:cs="Times New Roman"/>
          <w:sz w:val="24"/>
          <w:szCs w:val="24"/>
        </w:rPr>
        <w:t>.</w:t>
      </w:r>
      <w:r w:rsidR="00D9070D">
        <w:rPr>
          <w:rFonts w:ascii="Times New Roman" w:hAnsi="Times New Roman" w:cs="Times New Roman"/>
          <w:sz w:val="24"/>
          <w:szCs w:val="24"/>
        </w:rPr>
        <w:t xml:space="preserve"> </w:t>
      </w:r>
      <w:r w:rsidR="00C4042C">
        <w:rPr>
          <w:rFonts w:ascii="Times New Roman" w:hAnsi="Times New Roman" w:cs="Times New Roman"/>
          <w:sz w:val="24"/>
          <w:szCs w:val="24"/>
        </w:rPr>
        <w:t>Az egyes oszlopok színe jelzi a lezárás szigorúságát</w:t>
      </w:r>
      <w:r w:rsidR="00D54315">
        <w:rPr>
          <w:rFonts w:ascii="Times New Roman" w:hAnsi="Times New Roman" w:cs="Times New Roman"/>
          <w:sz w:val="24"/>
          <w:szCs w:val="24"/>
        </w:rPr>
        <w:t xml:space="preserve"> (fekete = rendkívüli, piros = </w:t>
      </w:r>
      <w:r w:rsidR="00E150C1">
        <w:rPr>
          <w:rFonts w:ascii="Times New Roman" w:hAnsi="Times New Roman" w:cs="Times New Roman"/>
          <w:sz w:val="24"/>
          <w:szCs w:val="24"/>
        </w:rPr>
        <w:t>kemény, lila = „normál”, zöl</w:t>
      </w:r>
      <w:r w:rsidR="00BE34A7">
        <w:rPr>
          <w:rFonts w:ascii="Times New Roman" w:hAnsi="Times New Roman" w:cs="Times New Roman"/>
          <w:sz w:val="24"/>
          <w:szCs w:val="24"/>
        </w:rPr>
        <w:t>d = enyhe)</w:t>
      </w:r>
      <w:r w:rsidR="00C4042C">
        <w:rPr>
          <w:rFonts w:ascii="Times New Roman" w:hAnsi="Times New Roman" w:cs="Times New Roman"/>
          <w:sz w:val="24"/>
          <w:szCs w:val="24"/>
        </w:rPr>
        <w:t>.</w:t>
      </w:r>
      <w:r w:rsidR="00C4042C" w:rsidRPr="00FD1E1E">
        <w:rPr>
          <w:rFonts w:ascii="Times New Roman" w:hAnsi="Times New Roman" w:cs="Times New Roman"/>
          <w:sz w:val="24"/>
          <w:szCs w:val="24"/>
        </w:rPr>
        <w:t xml:space="preserve"> </w:t>
      </w:r>
      <w:r w:rsidR="00D9070D" w:rsidRPr="00FD1E1E">
        <w:rPr>
          <w:rFonts w:ascii="Times New Roman" w:hAnsi="Times New Roman" w:cs="Times New Roman"/>
          <w:sz w:val="24"/>
          <w:szCs w:val="24"/>
        </w:rPr>
        <w:t>(</w:t>
      </w:r>
      <w:hyperlink r:id="rId279" w:history="1">
        <w:r w:rsidR="00D9070D" w:rsidRPr="00FD1E1E">
          <w:rPr>
            <w:rStyle w:val="Hiperhivatkozs"/>
            <w:rFonts w:ascii="Times New Roman" w:hAnsi="Times New Roman" w:cs="Times New Roman"/>
            <w:sz w:val="24"/>
            <w:szCs w:val="24"/>
          </w:rPr>
          <w:t>app.powerbi.com</w:t>
        </w:r>
      </w:hyperlink>
      <w:r w:rsidR="00BE34A7">
        <w:rPr>
          <w:rStyle w:val="Hiperhivatkozs"/>
          <w:rFonts w:ascii="Times New Roman" w:hAnsi="Times New Roman" w:cs="Times New Roman"/>
          <w:sz w:val="24"/>
          <w:szCs w:val="24"/>
        </w:rPr>
        <w:t xml:space="preserve">, </w:t>
      </w:r>
      <w:r w:rsidR="00BE34A7" w:rsidRPr="007D1E32">
        <w:rPr>
          <w:rFonts w:ascii="Times New Roman" w:hAnsi="Times New Roman" w:cs="Times New Roman"/>
          <w:sz w:val="24"/>
          <w:szCs w:val="24"/>
        </w:rPr>
        <w:t>‘Lockdowns’</w:t>
      </w:r>
      <w:r w:rsidR="00D9070D" w:rsidRPr="00FD1E1E">
        <w:rPr>
          <w:rFonts w:ascii="Times New Roman" w:hAnsi="Times New Roman" w:cs="Times New Roman"/>
          <w:sz w:val="24"/>
          <w:szCs w:val="24"/>
        </w:rPr>
        <w:t>)</w:t>
      </w:r>
      <w:r w:rsidR="00D9070D">
        <w:rPr>
          <w:rFonts w:ascii="Times New Roman" w:hAnsi="Times New Roman" w:cs="Times New Roman"/>
          <w:sz w:val="24"/>
          <w:szCs w:val="24"/>
        </w:rPr>
        <w:t>.</w:t>
      </w:r>
    </w:p>
    <w:p w14:paraId="1A98D212" w14:textId="07932AFA" w:rsidR="00930A84" w:rsidRDefault="00547821" w:rsidP="00547821">
      <w:pPr>
        <w:spacing w:after="0"/>
        <w:jc w:val="center"/>
        <w:rPr>
          <w:rFonts w:ascii="Times New Roman" w:hAnsi="Times New Roman" w:cs="Times New Roman"/>
          <w:b/>
          <w:bCs/>
          <w:sz w:val="24"/>
          <w:szCs w:val="24"/>
        </w:rPr>
      </w:pPr>
      <w:r>
        <w:rPr>
          <w:noProof/>
        </w:rPr>
        <w:drawing>
          <wp:inline distT="0" distB="0" distL="0" distR="0" wp14:anchorId="33E46674" wp14:editId="4B853C2B">
            <wp:extent cx="5290955" cy="3045854"/>
            <wp:effectExtent l="0" t="0" r="5080" b="254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302397" cy="3052441"/>
                    </a:xfrm>
                    <a:prstGeom prst="rect">
                      <a:avLst/>
                    </a:prstGeom>
                    <a:noFill/>
                    <a:ln>
                      <a:noFill/>
                    </a:ln>
                  </pic:spPr>
                </pic:pic>
              </a:graphicData>
            </a:graphic>
          </wp:inline>
        </w:drawing>
      </w:r>
    </w:p>
    <w:p w14:paraId="3C453615" w14:textId="21AB69B7" w:rsidR="0067260C" w:rsidRDefault="00F329B1" w:rsidP="0067260C">
      <w:pPr>
        <w:spacing w:after="0"/>
        <w:ind w:firstLine="567"/>
        <w:jc w:val="both"/>
        <w:rPr>
          <w:rFonts w:ascii="Times New Roman" w:hAnsi="Times New Roman" w:cs="Times New Roman"/>
          <w:sz w:val="24"/>
          <w:szCs w:val="24"/>
        </w:rPr>
      </w:pPr>
      <w:hyperlink r:id="rId281" w:history="1">
        <w:r w:rsidR="00A4348C" w:rsidRPr="00A4348C">
          <w:rPr>
            <w:rStyle w:val="Hiperhivatkozs"/>
            <w:rFonts w:ascii="Times New Roman" w:hAnsi="Times New Roman" w:cs="Times New Roman"/>
            <w:sz w:val="24"/>
            <w:szCs w:val="24"/>
          </w:rPr>
          <w:t>Ian Miller</w:t>
        </w:r>
      </w:hyperlink>
      <w:r w:rsidR="00A4348C" w:rsidRPr="00A4348C">
        <w:rPr>
          <w:rFonts w:ascii="Times New Roman" w:hAnsi="Times New Roman" w:cs="Times New Roman"/>
          <w:sz w:val="24"/>
          <w:szCs w:val="24"/>
        </w:rPr>
        <w:t xml:space="preserve">: </w:t>
      </w:r>
      <w:r w:rsidR="0022474D">
        <w:rPr>
          <w:rFonts w:ascii="Times New Roman" w:hAnsi="Times New Roman" w:cs="Times New Roman"/>
          <w:sz w:val="24"/>
          <w:szCs w:val="24"/>
        </w:rPr>
        <w:t>„Figyelemre</w:t>
      </w:r>
      <w:r w:rsidR="00AE78B4">
        <w:rPr>
          <w:rFonts w:ascii="Times New Roman" w:hAnsi="Times New Roman" w:cs="Times New Roman"/>
          <w:sz w:val="24"/>
          <w:szCs w:val="24"/>
        </w:rPr>
        <w:t xml:space="preserve"> méltó, hogy újra és újra azt halljuk, hogy </w:t>
      </w:r>
      <w:r w:rsidR="00070B17">
        <w:rPr>
          <w:rFonts w:ascii="Times New Roman" w:hAnsi="Times New Roman" w:cs="Times New Roman"/>
          <w:sz w:val="24"/>
          <w:szCs w:val="24"/>
        </w:rPr>
        <w:t>„túl korai” lazítani a korlá</w:t>
      </w:r>
      <w:r w:rsidR="00521EFD">
        <w:rPr>
          <w:rFonts w:ascii="Times New Roman" w:hAnsi="Times New Roman" w:cs="Times New Roman"/>
          <w:sz w:val="24"/>
          <w:szCs w:val="24"/>
        </w:rPr>
        <w:t>tozásokon, vagy hogy „</w:t>
      </w:r>
      <w:r w:rsidR="00F228D4">
        <w:rPr>
          <w:rFonts w:ascii="Times New Roman" w:hAnsi="Times New Roman" w:cs="Times New Roman"/>
          <w:sz w:val="24"/>
          <w:szCs w:val="24"/>
        </w:rPr>
        <w:t xml:space="preserve">a visszavonulás az esetek számának növekedéséhez fog vezetni”, </w:t>
      </w:r>
      <w:r w:rsidR="00F228D4">
        <w:rPr>
          <w:rFonts w:ascii="Times New Roman" w:hAnsi="Times New Roman" w:cs="Times New Roman"/>
          <w:sz w:val="24"/>
          <w:szCs w:val="24"/>
        </w:rPr>
        <w:lastRenderedPageBreak/>
        <w:t>amikor</w:t>
      </w:r>
      <w:r w:rsidR="003C3CA6">
        <w:rPr>
          <w:rFonts w:ascii="Times New Roman" w:hAnsi="Times New Roman" w:cs="Times New Roman"/>
          <w:sz w:val="24"/>
          <w:szCs w:val="24"/>
        </w:rPr>
        <w:t xml:space="preserve"> valójában soha nem értjük, ami történik. </w:t>
      </w:r>
      <w:r w:rsidR="00A34659">
        <w:rPr>
          <w:rFonts w:ascii="Times New Roman" w:hAnsi="Times New Roman" w:cs="Times New Roman"/>
          <w:sz w:val="24"/>
          <w:szCs w:val="24"/>
        </w:rPr>
        <w:t xml:space="preserve">Ez vált </w:t>
      </w:r>
      <w:r w:rsidR="00A22D38">
        <w:rPr>
          <w:rFonts w:ascii="Times New Roman" w:hAnsi="Times New Roman" w:cs="Times New Roman"/>
          <w:sz w:val="24"/>
          <w:szCs w:val="24"/>
        </w:rPr>
        <w:t xml:space="preserve">a rejtjelezett vallási mantrává, </w:t>
      </w:r>
      <w:r w:rsidR="0067260C">
        <w:rPr>
          <w:rFonts w:ascii="Times New Roman" w:hAnsi="Times New Roman" w:cs="Times New Roman"/>
          <w:sz w:val="24"/>
          <w:szCs w:val="24"/>
        </w:rPr>
        <w:t xml:space="preserve">amit semmi nem támaszt alá.” </w:t>
      </w:r>
      <w:hyperlink r:id="rId282" w:history="1">
        <w:r w:rsidR="00A4348C" w:rsidRPr="00A4348C">
          <w:rPr>
            <w:rStyle w:val="Hiperhivatkozs"/>
            <w:rFonts w:ascii="Times New Roman" w:hAnsi="Times New Roman" w:cs="Times New Roman"/>
            <w:i/>
            <w:iCs/>
            <w:sz w:val="24"/>
            <w:szCs w:val="24"/>
          </w:rPr>
          <w:t>New York Times</w:t>
        </w:r>
      </w:hyperlink>
      <w:r w:rsidR="00A4348C" w:rsidRPr="00A4348C">
        <w:rPr>
          <w:rFonts w:ascii="Times New Roman" w:hAnsi="Times New Roman" w:cs="Times New Roman"/>
          <w:sz w:val="24"/>
          <w:szCs w:val="24"/>
        </w:rPr>
        <w:t xml:space="preserve">: </w:t>
      </w:r>
      <w:r w:rsidR="0067260C">
        <w:rPr>
          <w:rFonts w:ascii="Times New Roman" w:hAnsi="Times New Roman" w:cs="Times New Roman"/>
          <w:sz w:val="24"/>
          <w:szCs w:val="24"/>
        </w:rPr>
        <w:t>„</w:t>
      </w:r>
      <w:r w:rsidR="00DE6E2C">
        <w:rPr>
          <w:rFonts w:ascii="Times New Roman" w:hAnsi="Times New Roman" w:cs="Times New Roman"/>
          <w:sz w:val="24"/>
          <w:szCs w:val="24"/>
        </w:rPr>
        <w:t xml:space="preserve">Florida hónapokkal korábban nyitott meg, mint a </w:t>
      </w:r>
      <w:r w:rsidR="00E96C69">
        <w:rPr>
          <w:rFonts w:ascii="Times New Roman" w:hAnsi="Times New Roman" w:cs="Times New Roman"/>
          <w:sz w:val="24"/>
          <w:szCs w:val="24"/>
        </w:rPr>
        <w:t>nemzet nagy része… Viszont Florida halálozási aránya nem rosszabb, mint a ne</w:t>
      </w:r>
      <w:r w:rsidR="00F3371E">
        <w:rPr>
          <w:rFonts w:ascii="Times New Roman" w:hAnsi="Times New Roman" w:cs="Times New Roman"/>
          <w:sz w:val="24"/>
          <w:szCs w:val="24"/>
        </w:rPr>
        <w:t xml:space="preserve">mzeti átlag, és jobb, mint néhány más államé, amelyek több korlátozást alkalmaztak, </w:t>
      </w:r>
      <w:r w:rsidR="00BB547A">
        <w:rPr>
          <w:rFonts w:ascii="Times New Roman" w:hAnsi="Times New Roman" w:cs="Times New Roman"/>
          <w:sz w:val="24"/>
          <w:szCs w:val="24"/>
        </w:rPr>
        <w:t xml:space="preserve">a nagyszámú nyugdíjasa, </w:t>
      </w:r>
      <w:r w:rsidR="00490F11">
        <w:rPr>
          <w:rFonts w:ascii="Times New Roman" w:hAnsi="Times New Roman" w:cs="Times New Roman"/>
          <w:sz w:val="24"/>
          <w:szCs w:val="24"/>
        </w:rPr>
        <w:t>fiatal partizója és turistája ellenére.”</w:t>
      </w:r>
    </w:p>
    <w:p w14:paraId="4803445B" w14:textId="178FFD38" w:rsidR="00E23509" w:rsidRDefault="00E23509" w:rsidP="00E23509">
      <w:pPr>
        <w:spacing w:after="0"/>
        <w:jc w:val="both"/>
        <w:rPr>
          <w:rFonts w:ascii="Times New Roman" w:hAnsi="Times New Roman" w:cs="Times New Roman"/>
          <w:sz w:val="24"/>
          <w:szCs w:val="24"/>
        </w:rPr>
      </w:pPr>
      <w:r>
        <w:rPr>
          <w:noProof/>
        </w:rPr>
        <w:drawing>
          <wp:inline distT="0" distB="0" distL="0" distR="0" wp14:anchorId="57CDABF8" wp14:editId="272B7583">
            <wp:extent cx="5760720" cy="3176795"/>
            <wp:effectExtent l="0" t="0" r="0" b="508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60720" cy="3176795"/>
                    </a:xfrm>
                    <a:prstGeom prst="rect">
                      <a:avLst/>
                    </a:prstGeom>
                    <a:noFill/>
                    <a:ln>
                      <a:noFill/>
                    </a:ln>
                  </pic:spPr>
                </pic:pic>
              </a:graphicData>
            </a:graphic>
          </wp:inline>
        </w:drawing>
      </w:r>
    </w:p>
    <w:p w14:paraId="09F211C2" w14:textId="353BD1D1" w:rsidR="00271A4C" w:rsidRDefault="00C9397D" w:rsidP="00C9397D">
      <w:pPr>
        <w:spacing w:after="0"/>
        <w:jc w:val="center"/>
        <w:rPr>
          <w:rFonts w:ascii="Times New Roman" w:hAnsi="Times New Roman" w:cs="Times New Roman"/>
          <w:sz w:val="24"/>
          <w:szCs w:val="24"/>
        </w:rPr>
      </w:pPr>
      <w:r w:rsidRPr="00C9397D">
        <w:rPr>
          <w:rFonts w:ascii="Times New Roman" w:hAnsi="Times New Roman" w:cs="Times New Roman"/>
          <w:sz w:val="24"/>
          <w:szCs w:val="24"/>
        </w:rPr>
        <w:t>(</w:t>
      </w:r>
      <w:hyperlink r:id="rId284" w:history="1">
        <w:r w:rsidRPr="00C9397D">
          <w:rPr>
            <w:rStyle w:val="Hiperhivatkozs"/>
            <w:rFonts w:ascii="Times New Roman" w:hAnsi="Times New Roman" w:cs="Times New Roman"/>
            <w:sz w:val="24"/>
            <w:szCs w:val="24"/>
          </w:rPr>
          <w:t>aier.org</w:t>
        </w:r>
      </w:hyperlink>
      <w:r w:rsidRPr="00C9397D">
        <w:rPr>
          <w:rFonts w:ascii="Times New Roman" w:hAnsi="Times New Roman" w:cs="Times New Roman"/>
          <w:sz w:val="24"/>
          <w:szCs w:val="24"/>
        </w:rPr>
        <w:t>)</w:t>
      </w:r>
    </w:p>
    <w:p w14:paraId="7F8E0087" w14:textId="77777777" w:rsidR="00490F11" w:rsidRDefault="00490F11" w:rsidP="00930A84">
      <w:pPr>
        <w:spacing w:after="0"/>
        <w:jc w:val="both"/>
        <w:rPr>
          <w:rFonts w:ascii="Times New Roman" w:hAnsi="Times New Roman" w:cs="Times New Roman"/>
          <w:sz w:val="24"/>
          <w:szCs w:val="24"/>
        </w:rPr>
      </w:pPr>
    </w:p>
    <w:p w14:paraId="7CD37BA2" w14:textId="18C935CB" w:rsidR="00930A84" w:rsidRDefault="00F465FC" w:rsidP="00930A84">
      <w:pPr>
        <w:spacing w:after="0"/>
        <w:jc w:val="both"/>
        <w:rPr>
          <w:rFonts w:ascii="Times New Roman" w:hAnsi="Times New Roman" w:cs="Times New Roman"/>
          <w:b/>
          <w:bCs/>
          <w:sz w:val="24"/>
          <w:szCs w:val="24"/>
        </w:rPr>
      </w:pPr>
      <w:r>
        <w:rPr>
          <w:rFonts w:ascii="Times New Roman" w:hAnsi="Times New Roman" w:cs="Times New Roman"/>
          <w:b/>
          <w:bCs/>
          <w:sz w:val="24"/>
          <w:szCs w:val="24"/>
        </w:rPr>
        <w:t>Maszk őrület</w:t>
      </w:r>
    </w:p>
    <w:p w14:paraId="65C6102F" w14:textId="248CD816" w:rsidR="00EA31D5" w:rsidRDefault="00363027" w:rsidP="00363027">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Az arcmaszkok</w:t>
      </w:r>
      <w:r w:rsidR="001150F3">
        <w:rPr>
          <w:rFonts w:ascii="Times New Roman" w:hAnsi="Times New Roman" w:cs="Times New Roman"/>
          <w:sz w:val="24"/>
          <w:szCs w:val="24"/>
        </w:rPr>
        <w:t xml:space="preserve"> használóival</w:t>
      </w:r>
      <w:r w:rsidRPr="004250EA">
        <w:rPr>
          <w:rFonts w:ascii="Times New Roman" w:hAnsi="Times New Roman" w:cs="Times New Roman"/>
          <w:sz w:val="24"/>
          <w:szCs w:val="24"/>
        </w:rPr>
        <w:t xml:space="preserve"> kapcsolatos számos </w:t>
      </w:r>
      <w:r>
        <w:rPr>
          <w:rFonts w:ascii="Times New Roman" w:hAnsi="Times New Roman" w:cs="Times New Roman"/>
          <w:sz w:val="24"/>
          <w:szCs w:val="24"/>
        </w:rPr>
        <w:t xml:space="preserve">elvégzett </w:t>
      </w:r>
      <w:r w:rsidRPr="004250EA">
        <w:rPr>
          <w:rFonts w:ascii="Times New Roman" w:hAnsi="Times New Roman" w:cs="Times New Roman"/>
          <w:sz w:val="24"/>
          <w:szCs w:val="24"/>
        </w:rPr>
        <w:t>tanulmány azt találta, hogy jelentősen nem járulnak hozza a légúti betegségek megelőzéséhez</w:t>
      </w:r>
      <w:r>
        <w:rPr>
          <w:rFonts w:ascii="Times New Roman" w:hAnsi="Times New Roman" w:cs="Times New Roman"/>
          <w:sz w:val="24"/>
          <w:szCs w:val="24"/>
        </w:rPr>
        <w:t>, amikor összehasonlítják nem használók kontrolcsoportjával</w:t>
      </w:r>
      <w:r w:rsidRPr="004250EA">
        <w:rPr>
          <w:rFonts w:ascii="Times New Roman" w:hAnsi="Times New Roman" w:cs="Times New Roman"/>
          <w:sz w:val="24"/>
          <w:szCs w:val="24"/>
        </w:rPr>
        <w:t xml:space="preserve"> </w:t>
      </w:r>
      <w:r w:rsidRPr="0006246B">
        <w:rPr>
          <w:rFonts w:ascii="Times New Roman" w:hAnsi="Times New Roman" w:cs="Times New Roman"/>
          <w:sz w:val="24"/>
          <w:szCs w:val="24"/>
        </w:rPr>
        <w:t>(Rancourt, 2020b, 2020c; </w:t>
      </w:r>
      <w:hyperlink r:id="rId285" w:history="1">
        <w:r w:rsidRPr="0006246B">
          <w:rPr>
            <w:rStyle w:val="Hiperhivatkozs"/>
            <w:rFonts w:ascii="Times New Roman" w:hAnsi="Times New Roman" w:cs="Times New Roman"/>
            <w:sz w:val="24"/>
            <w:szCs w:val="24"/>
          </w:rPr>
          <w:t>childrenshealthdefense.org</w:t>
        </w:r>
      </w:hyperlink>
      <w:r>
        <w:rPr>
          <w:rFonts w:ascii="Times New Roman" w:hAnsi="Times New Roman" w:cs="Times New Roman"/>
          <w:sz w:val="24"/>
          <w:szCs w:val="24"/>
        </w:rPr>
        <w:t>;</w:t>
      </w:r>
      <w:r w:rsidRPr="0006246B">
        <w:rPr>
          <w:rFonts w:ascii="Times New Roman" w:hAnsi="Times New Roman" w:cs="Times New Roman"/>
          <w:sz w:val="24"/>
          <w:szCs w:val="24"/>
        </w:rPr>
        <w:t> </w:t>
      </w:r>
      <w:hyperlink r:id="rId286" w:history="1">
        <w:r w:rsidRPr="0006246B">
          <w:rPr>
            <w:rStyle w:val="Hiperhivatkozs"/>
            <w:rFonts w:ascii="Times New Roman" w:hAnsi="Times New Roman" w:cs="Times New Roman"/>
            <w:sz w:val="24"/>
            <w:szCs w:val="24"/>
          </w:rPr>
          <w:t>cebm.net</w:t>
        </w:r>
      </w:hyperlink>
      <w:r w:rsidRPr="0006246B">
        <w:rPr>
          <w:rFonts w:ascii="Times New Roman" w:hAnsi="Times New Roman" w:cs="Times New Roman"/>
          <w:sz w:val="24"/>
          <w:szCs w:val="24"/>
        </w:rPr>
        <w:t>; </w:t>
      </w:r>
      <w:hyperlink r:id="rId287" w:history="1">
        <w:r w:rsidRPr="0006246B">
          <w:rPr>
            <w:rStyle w:val="Hiperhivatkozs"/>
            <w:rFonts w:ascii="Times New Roman" w:hAnsi="Times New Roman" w:cs="Times New Roman"/>
            <w:sz w:val="24"/>
            <w:szCs w:val="24"/>
          </w:rPr>
          <w:t>swprs.org</w:t>
        </w:r>
      </w:hyperlink>
      <w:r w:rsidRPr="0006246B">
        <w:rPr>
          <w:rFonts w:ascii="Times New Roman" w:hAnsi="Times New Roman" w:cs="Times New Roman"/>
          <w:sz w:val="24"/>
          <w:szCs w:val="24"/>
        </w:rPr>
        <w:t>). </w:t>
      </w:r>
      <w:r>
        <w:rPr>
          <w:rFonts w:ascii="Times New Roman" w:hAnsi="Times New Roman" w:cs="Times New Roman"/>
          <w:sz w:val="24"/>
          <w:szCs w:val="24"/>
        </w:rPr>
        <w:t xml:space="preserve">Ez azért van, mert </w:t>
      </w:r>
      <w:r w:rsidR="00251F12">
        <w:rPr>
          <w:rFonts w:ascii="Times New Roman" w:hAnsi="Times New Roman" w:cs="Times New Roman"/>
          <w:sz w:val="24"/>
          <w:szCs w:val="24"/>
        </w:rPr>
        <w:t xml:space="preserve">a vírushívők </w:t>
      </w:r>
      <w:r>
        <w:rPr>
          <w:rFonts w:ascii="Times New Roman" w:hAnsi="Times New Roman" w:cs="Times New Roman"/>
          <w:sz w:val="24"/>
          <w:szCs w:val="24"/>
        </w:rPr>
        <w:t xml:space="preserve">azt mondják, </w:t>
      </w:r>
      <w:r w:rsidR="00251F12">
        <w:rPr>
          <w:rFonts w:ascii="Times New Roman" w:hAnsi="Times New Roman" w:cs="Times New Roman"/>
          <w:sz w:val="24"/>
          <w:szCs w:val="24"/>
        </w:rPr>
        <w:t xml:space="preserve">hogy </w:t>
      </w:r>
      <w:r w:rsidR="004B0D6B">
        <w:rPr>
          <w:rFonts w:ascii="Times New Roman" w:hAnsi="Times New Roman" w:cs="Times New Roman"/>
          <w:sz w:val="24"/>
          <w:szCs w:val="24"/>
        </w:rPr>
        <w:t>a</w:t>
      </w:r>
      <w:r>
        <w:rPr>
          <w:rFonts w:ascii="Times New Roman" w:hAnsi="Times New Roman" w:cs="Times New Roman"/>
          <w:sz w:val="24"/>
          <w:szCs w:val="24"/>
        </w:rPr>
        <w:t xml:space="preserve"> fő átadási mód 2.5 mikronnál kisebb aerosol részecskékkel történik, ami túlságosan kicsi ahhoz, hogy blokkolni lehessen</w:t>
      </w:r>
      <w:r w:rsidR="00F21972">
        <w:rPr>
          <w:rFonts w:ascii="Times New Roman" w:hAnsi="Times New Roman" w:cs="Times New Roman"/>
          <w:sz w:val="24"/>
          <w:szCs w:val="24"/>
        </w:rPr>
        <w:t>, és egyetlen részecske is el</w:t>
      </w:r>
      <w:r w:rsidR="00C13B89">
        <w:rPr>
          <w:rFonts w:ascii="Times New Roman" w:hAnsi="Times New Roman" w:cs="Times New Roman"/>
          <w:sz w:val="24"/>
          <w:szCs w:val="24"/>
        </w:rPr>
        <w:t xml:space="preserve">egendő, hogy fertőzést okozzon </w:t>
      </w:r>
      <w:r w:rsidR="00C13B89" w:rsidRPr="00C13B89">
        <w:rPr>
          <w:rFonts w:ascii="Times New Roman" w:hAnsi="Times New Roman" w:cs="Times New Roman"/>
          <w:sz w:val="24"/>
          <w:szCs w:val="24"/>
        </w:rPr>
        <w:t>(Rancourt, 2020b).</w:t>
      </w:r>
      <w:r w:rsidRPr="00E01E1F">
        <w:rPr>
          <w:rFonts w:ascii="Times New Roman" w:hAnsi="Times New Roman" w:cs="Times New Roman"/>
          <w:sz w:val="24"/>
          <w:szCs w:val="24"/>
        </w:rPr>
        <w:t xml:space="preserve"> </w:t>
      </w:r>
      <w:r w:rsidRPr="00C64903">
        <w:rPr>
          <w:rFonts w:ascii="Times New Roman" w:hAnsi="Times New Roman" w:cs="Times New Roman"/>
          <w:sz w:val="24"/>
          <w:szCs w:val="24"/>
        </w:rPr>
        <w:t xml:space="preserve">Macintyre et al. (2015) </w:t>
      </w:r>
      <w:r>
        <w:rPr>
          <w:rFonts w:ascii="Times New Roman" w:hAnsi="Times New Roman" w:cs="Times New Roman"/>
          <w:sz w:val="24"/>
          <w:szCs w:val="24"/>
        </w:rPr>
        <w:t>elvégezte az szövet maszkok nyilvánosságra hozott véletlenszerű kontrol próbáját</w:t>
      </w:r>
      <w:r w:rsidRPr="00C64903">
        <w:rPr>
          <w:rFonts w:ascii="Times New Roman" w:hAnsi="Times New Roman" w:cs="Times New Roman"/>
          <w:sz w:val="24"/>
          <w:szCs w:val="24"/>
        </w:rPr>
        <w:t xml:space="preserve"> (RCT) </w:t>
      </w:r>
      <w:r>
        <w:rPr>
          <w:rFonts w:ascii="Times New Roman" w:hAnsi="Times New Roman" w:cs="Times New Roman"/>
          <w:sz w:val="24"/>
          <w:szCs w:val="24"/>
        </w:rPr>
        <w:t>az egészségügyi dolgozók között, és óvatosságra intett a használatukkal szemben</w:t>
      </w:r>
      <w:r w:rsidRPr="00C64903">
        <w:rPr>
          <w:rFonts w:ascii="Times New Roman" w:hAnsi="Times New Roman" w:cs="Times New Roman"/>
          <w:sz w:val="24"/>
          <w:szCs w:val="24"/>
        </w:rPr>
        <w:t xml:space="preserve">: </w:t>
      </w:r>
      <w:r>
        <w:rPr>
          <w:rFonts w:ascii="Times New Roman" w:hAnsi="Times New Roman" w:cs="Times New Roman"/>
          <w:sz w:val="24"/>
          <w:szCs w:val="24"/>
        </w:rPr>
        <w:t>„A nedvesség visszatartása, a szövet maszkok újra felhasználása,</w:t>
      </w:r>
      <w:r w:rsidRPr="00C64903">
        <w:rPr>
          <w:rFonts w:ascii="Times New Roman" w:hAnsi="Times New Roman" w:cs="Times New Roman"/>
          <w:sz w:val="24"/>
          <w:szCs w:val="24"/>
        </w:rPr>
        <w:t xml:space="preserve"> </w:t>
      </w:r>
      <w:r>
        <w:rPr>
          <w:rFonts w:ascii="Times New Roman" w:hAnsi="Times New Roman" w:cs="Times New Roman"/>
          <w:sz w:val="24"/>
          <w:szCs w:val="24"/>
        </w:rPr>
        <w:t>és a gyenge szűrés a fertőzés megnövekedett kockázatát eredményezheti”.</w:t>
      </w:r>
      <w:r w:rsidRPr="00C64903">
        <w:rPr>
          <w:rFonts w:ascii="Times New Roman" w:hAnsi="Times New Roman" w:cs="Times New Roman"/>
          <w:sz w:val="24"/>
          <w:szCs w:val="24"/>
        </w:rPr>
        <w:t> </w:t>
      </w:r>
      <w:r w:rsidRPr="004250EA">
        <w:rPr>
          <w:rFonts w:ascii="Times New Roman" w:hAnsi="Times New Roman" w:cs="Times New Roman"/>
          <w:sz w:val="24"/>
          <w:szCs w:val="24"/>
        </w:rPr>
        <w:t xml:space="preserve">Xiao et al. (2020) 14 véletlenszerűen irányított kísérletet vizsgált meg, és azt találta, hogy az arcmaszkok és a kéz-higiénia használata nem-egészségügyi környezetben „nem tett jelentős hatást a laboratóriumban igazolt influenza átadására”. </w:t>
      </w:r>
      <w:r>
        <w:rPr>
          <w:rFonts w:ascii="Times New Roman" w:hAnsi="Times New Roman" w:cs="Times New Roman"/>
          <w:sz w:val="24"/>
          <w:szCs w:val="24"/>
        </w:rPr>
        <w:t>Egy dán</w:t>
      </w:r>
      <w:r w:rsidRPr="008D2405">
        <w:rPr>
          <w:rFonts w:ascii="Times New Roman" w:hAnsi="Times New Roman" w:cs="Times New Roman"/>
          <w:sz w:val="24"/>
          <w:szCs w:val="24"/>
        </w:rPr>
        <w:t xml:space="preserve"> RCT </w:t>
      </w:r>
      <w:r w:rsidR="006661F3">
        <w:rPr>
          <w:rFonts w:ascii="Times New Roman" w:hAnsi="Times New Roman" w:cs="Times New Roman"/>
          <w:sz w:val="24"/>
          <w:szCs w:val="24"/>
        </w:rPr>
        <w:t xml:space="preserve">2020 elején </w:t>
      </w:r>
      <w:r>
        <w:rPr>
          <w:rFonts w:ascii="Times New Roman" w:hAnsi="Times New Roman" w:cs="Times New Roman"/>
          <w:sz w:val="24"/>
          <w:szCs w:val="24"/>
        </w:rPr>
        <w:t>azt találta, hogy a</w:t>
      </w:r>
      <w:r w:rsidR="00012299">
        <w:rPr>
          <w:rFonts w:ascii="Times New Roman" w:hAnsi="Times New Roman" w:cs="Times New Roman"/>
          <w:sz w:val="24"/>
          <w:szCs w:val="24"/>
        </w:rPr>
        <w:t xml:space="preserve"> jó minőségű</w:t>
      </w:r>
      <w:r>
        <w:rPr>
          <w:rFonts w:ascii="Times New Roman" w:hAnsi="Times New Roman" w:cs="Times New Roman"/>
          <w:sz w:val="24"/>
          <w:szCs w:val="24"/>
        </w:rPr>
        <w:t xml:space="preserve"> orvosi arcmaszkoknak nincs statisztikailag jelentős hatása a</w:t>
      </w:r>
      <w:r w:rsidRPr="008D2405">
        <w:rPr>
          <w:rFonts w:ascii="Times New Roman" w:hAnsi="Times New Roman" w:cs="Times New Roman"/>
          <w:sz w:val="24"/>
          <w:szCs w:val="24"/>
        </w:rPr>
        <w:t xml:space="preserve"> SARS-CoV-2 </w:t>
      </w:r>
      <w:r>
        <w:rPr>
          <w:rFonts w:ascii="Times New Roman" w:hAnsi="Times New Roman" w:cs="Times New Roman"/>
          <w:sz w:val="24"/>
          <w:szCs w:val="24"/>
        </w:rPr>
        <w:t>fertőzési arányra közösségi környezetben</w:t>
      </w:r>
      <w:r w:rsidRPr="008D2405">
        <w:rPr>
          <w:rFonts w:ascii="Times New Roman" w:hAnsi="Times New Roman" w:cs="Times New Roman"/>
          <w:sz w:val="24"/>
          <w:szCs w:val="24"/>
        </w:rPr>
        <w:t xml:space="preserve"> (Bundgaard et al., 2020; </w:t>
      </w:r>
      <w:hyperlink r:id="rId288" w:history="1">
        <w:r w:rsidRPr="008D2405">
          <w:rPr>
            <w:rStyle w:val="Hiperhivatkozs"/>
            <w:rFonts w:ascii="Times New Roman" w:hAnsi="Times New Roman" w:cs="Times New Roman"/>
            <w:sz w:val="24"/>
            <w:szCs w:val="24"/>
          </w:rPr>
          <w:t>Kaufman</w:t>
        </w:r>
      </w:hyperlink>
      <w:r w:rsidR="00BE2B0D">
        <w:rPr>
          <w:rStyle w:val="Hiperhivatkozs"/>
          <w:rFonts w:ascii="Times New Roman" w:hAnsi="Times New Roman" w:cs="Times New Roman"/>
          <w:sz w:val="24"/>
          <w:szCs w:val="24"/>
        </w:rPr>
        <w:t>, 2020</w:t>
      </w:r>
      <w:r w:rsidRPr="008D2405">
        <w:rPr>
          <w:rFonts w:ascii="Times New Roman" w:hAnsi="Times New Roman" w:cs="Times New Roman"/>
          <w:sz w:val="24"/>
          <w:szCs w:val="24"/>
        </w:rPr>
        <w:t xml:space="preserve">); </w:t>
      </w:r>
      <w:r>
        <w:rPr>
          <w:rFonts w:ascii="Times New Roman" w:hAnsi="Times New Roman" w:cs="Times New Roman"/>
          <w:sz w:val="24"/>
          <w:szCs w:val="24"/>
        </w:rPr>
        <w:t>három jelentős újság utasította vissza ezt a tanulmányt politikailag inkorrekt üzenete miatt</w:t>
      </w:r>
      <w:r w:rsidRPr="008D2405">
        <w:rPr>
          <w:rFonts w:ascii="Times New Roman" w:hAnsi="Times New Roman" w:cs="Times New Roman"/>
          <w:sz w:val="24"/>
          <w:szCs w:val="24"/>
        </w:rPr>
        <w:t xml:space="preserve">. </w:t>
      </w:r>
      <w:r w:rsidR="00E1729E">
        <w:rPr>
          <w:rFonts w:ascii="Times New Roman" w:hAnsi="Times New Roman" w:cs="Times New Roman"/>
          <w:sz w:val="24"/>
          <w:szCs w:val="24"/>
        </w:rPr>
        <w:t xml:space="preserve">A Betegség Megelőzési és </w:t>
      </w:r>
      <w:r w:rsidR="001F2515">
        <w:rPr>
          <w:rFonts w:ascii="Times New Roman" w:hAnsi="Times New Roman" w:cs="Times New Roman"/>
          <w:sz w:val="24"/>
          <w:szCs w:val="24"/>
        </w:rPr>
        <w:t xml:space="preserve">Ellenőrzési Európai Központ (ECDC) </w:t>
      </w:r>
      <w:r w:rsidR="005119E8">
        <w:rPr>
          <w:rFonts w:ascii="Times New Roman" w:hAnsi="Times New Roman" w:cs="Times New Roman"/>
          <w:sz w:val="24"/>
          <w:szCs w:val="24"/>
        </w:rPr>
        <w:t>által készített beszámoló nem talált jelentős bizonyítékot</w:t>
      </w:r>
      <w:r w:rsidR="00856E10">
        <w:rPr>
          <w:rFonts w:ascii="Times New Roman" w:hAnsi="Times New Roman" w:cs="Times New Roman"/>
          <w:sz w:val="24"/>
          <w:szCs w:val="24"/>
        </w:rPr>
        <w:t>, ami támogatja az orvosi és nem-orvosi</w:t>
      </w:r>
      <w:r w:rsidR="00C6784A">
        <w:rPr>
          <w:rFonts w:ascii="Times New Roman" w:hAnsi="Times New Roman" w:cs="Times New Roman"/>
          <w:sz w:val="24"/>
          <w:szCs w:val="24"/>
        </w:rPr>
        <w:t xml:space="preserve"> arcmaszkok hatékonyságát a közösségben</w:t>
      </w:r>
      <w:r w:rsidR="00DC779A">
        <w:rPr>
          <w:rFonts w:ascii="Times New Roman" w:hAnsi="Times New Roman" w:cs="Times New Roman"/>
          <w:sz w:val="24"/>
          <w:szCs w:val="24"/>
        </w:rPr>
        <w:t xml:space="preserve"> </w:t>
      </w:r>
      <w:r w:rsidR="00DC779A" w:rsidRPr="004E43CF">
        <w:rPr>
          <w:rFonts w:ascii="Times New Roman" w:hAnsi="Times New Roman" w:cs="Times New Roman"/>
          <w:sz w:val="24"/>
          <w:szCs w:val="24"/>
        </w:rPr>
        <w:t>(</w:t>
      </w:r>
      <w:hyperlink r:id="rId289" w:history="1">
        <w:r w:rsidR="00DC779A" w:rsidRPr="004E43CF">
          <w:rPr>
            <w:rStyle w:val="Hiperhivatkozs"/>
            <w:rFonts w:ascii="Times New Roman" w:hAnsi="Times New Roman" w:cs="Times New Roman"/>
            <w:sz w:val="24"/>
            <w:szCs w:val="24"/>
          </w:rPr>
          <w:t>ecdc.europa.eu</w:t>
        </w:r>
      </w:hyperlink>
      <w:r w:rsidR="00DC779A" w:rsidRPr="004E43CF">
        <w:rPr>
          <w:rFonts w:ascii="Times New Roman" w:hAnsi="Times New Roman" w:cs="Times New Roman"/>
          <w:sz w:val="24"/>
          <w:szCs w:val="24"/>
        </w:rPr>
        <w:t>).</w:t>
      </w:r>
      <w:r w:rsidR="00DC779A">
        <w:rPr>
          <w:rFonts w:ascii="Times New Roman" w:hAnsi="Times New Roman" w:cs="Times New Roman"/>
          <w:sz w:val="24"/>
          <w:szCs w:val="24"/>
        </w:rPr>
        <w:t xml:space="preserve"> </w:t>
      </w:r>
      <w:r>
        <w:rPr>
          <w:rFonts w:ascii="Times New Roman" w:hAnsi="Times New Roman" w:cs="Times New Roman"/>
          <w:sz w:val="24"/>
          <w:szCs w:val="24"/>
        </w:rPr>
        <w:t>Egyes tudósokat és szervezeteket arra kényszerítettek, hogy visszavonják korábbi kijelentéseiket a maszkok hatástalanságáról</w:t>
      </w:r>
      <w:r w:rsidRPr="00AB253D">
        <w:rPr>
          <w:rFonts w:ascii="Times New Roman" w:hAnsi="Times New Roman" w:cs="Times New Roman"/>
          <w:sz w:val="24"/>
          <w:szCs w:val="24"/>
        </w:rPr>
        <w:t xml:space="preserve"> (</w:t>
      </w:r>
      <w:hyperlink r:id="rId290" w:history="1">
        <w:r w:rsidRPr="00AB253D">
          <w:rPr>
            <w:rStyle w:val="Hiperhivatkozs"/>
            <w:rFonts w:ascii="Times New Roman" w:hAnsi="Times New Roman" w:cs="Times New Roman"/>
            <w:sz w:val="24"/>
            <w:szCs w:val="24"/>
          </w:rPr>
          <w:t>architectsforsocialhousing.co.uk</w:t>
        </w:r>
      </w:hyperlink>
      <w:r w:rsidRPr="00AB253D">
        <w:rPr>
          <w:rFonts w:ascii="Times New Roman" w:hAnsi="Times New Roman" w:cs="Times New Roman"/>
          <w:sz w:val="24"/>
          <w:szCs w:val="24"/>
        </w:rPr>
        <w:t xml:space="preserve">). </w:t>
      </w:r>
    </w:p>
    <w:p w14:paraId="17B753C6" w14:textId="492794D2" w:rsidR="001D08E9" w:rsidRDefault="000C5E57" w:rsidP="00363027">
      <w:pPr>
        <w:spacing w:after="0"/>
        <w:ind w:firstLine="567"/>
        <w:jc w:val="both"/>
        <w:rPr>
          <w:rFonts w:ascii="Times New Roman" w:hAnsi="Times New Roman" w:cs="Times New Roman"/>
          <w:sz w:val="24"/>
          <w:szCs w:val="24"/>
        </w:rPr>
      </w:pPr>
      <w:r>
        <w:rPr>
          <w:rFonts w:ascii="Times New Roman" w:hAnsi="Times New Roman" w:cs="Times New Roman"/>
          <w:sz w:val="24"/>
          <w:szCs w:val="24"/>
        </w:rPr>
        <w:t>Influenza-útmutatóiban a WHO (2019) kijelentette: „Tíz RCT</w:t>
      </w:r>
      <w:r w:rsidR="001B2C7C">
        <w:rPr>
          <w:rFonts w:ascii="Times New Roman" w:hAnsi="Times New Roman" w:cs="Times New Roman"/>
          <w:sz w:val="24"/>
          <w:szCs w:val="24"/>
        </w:rPr>
        <w:t>-t vontunk be a meta-elemzésbe, és</w:t>
      </w:r>
      <w:r w:rsidR="00B81B47">
        <w:rPr>
          <w:rFonts w:ascii="Times New Roman" w:hAnsi="Times New Roman" w:cs="Times New Roman"/>
          <w:sz w:val="24"/>
          <w:szCs w:val="24"/>
        </w:rPr>
        <w:t xml:space="preserve"> nem találtunk bizonyítékot</w:t>
      </w:r>
      <w:r w:rsidR="001B5460">
        <w:rPr>
          <w:rFonts w:ascii="Times New Roman" w:hAnsi="Times New Roman" w:cs="Times New Roman"/>
          <w:sz w:val="24"/>
          <w:szCs w:val="24"/>
        </w:rPr>
        <w:t xml:space="preserve"> arra</w:t>
      </w:r>
      <w:r w:rsidR="00B81B47">
        <w:rPr>
          <w:rFonts w:ascii="Times New Roman" w:hAnsi="Times New Roman" w:cs="Times New Roman"/>
          <w:sz w:val="24"/>
          <w:szCs w:val="24"/>
        </w:rPr>
        <w:t xml:space="preserve">, hogy az arcmaszkok hatékonyak a </w:t>
      </w:r>
      <w:r w:rsidR="00686A9B" w:rsidRPr="004250EA">
        <w:rPr>
          <w:rFonts w:ascii="Times New Roman" w:hAnsi="Times New Roman" w:cs="Times New Roman"/>
          <w:sz w:val="24"/>
          <w:szCs w:val="24"/>
        </w:rPr>
        <w:t xml:space="preserve">laboratóriumban </w:t>
      </w:r>
      <w:r w:rsidR="00686A9B" w:rsidRPr="004250EA">
        <w:rPr>
          <w:rFonts w:ascii="Times New Roman" w:hAnsi="Times New Roman" w:cs="Times New Roman"/>
          <w:sz w:val="24"/>
          <w:szCs w:val="24"/>
        </w:rPr>
        <w:lastRenderedPageBreak/>
        <w:t>igazolt influenza átadásá</w:t>
      </w:r>
      <w:r w:rsidR="00686A9B">
        <w:rPr>
          <w:rFonts w:ascii="Times New Roman" w:hAnsi="Times New Roman" w:cs="Times New Roman"/>
          <w:sz w:val="24"/>
          <w:szCs w:val="24"/>
        </w:rPr>
        <w:t>nak csökkentésé</w:t>
      </w:r>
      <w:r w:rsidR="00F70440">
        <w:rPr>
          <w:rFonts w:ascii="Times New Roman" w:hAnsi="Times New Roman" w:cs="Times New Roman"/>
          <w:sz w:val="24"/>
          <w:szCs w:val="24"/>
        </w:rPr>
        <w:t>ben.” Azt is kijelentette, hogy „</w:t>
      </w:r>
      <w:r w:rsidR="004361F7">
        <w:rPr>
          <w:rFonts w:ascii="Times New Roman" w:hAnsi="Times New Roman" w:cs="Times New Roman"/>
          <w:sz w:val="24"/>
          <w:szCs w:val="24"/>
        </w:rPr>
        <w:t>az RCT-k</w:t>
      </w:r>
      <w:r w:rsidR="009D07A8">
        <w:rPr>
          <w:rFonts w:ascii="Times New Roman" w:hAnsi="Times New Roman" w:cs="Times New Roman"/>
          <w:sz w:val="24"/>
          <w:szCs w:val="24"/>
        </w:rPr>
        <w:t xml:space="preserve"> nem úgy találták, hogy a kézhigi</w:t>
      </w:r>
      <w:r w:rsidR="00523E3F">
        <w:rPr>
          <w:rFonts w:ascii="Times New Roman" w:hAnsi="Times New Roman" w:cs="Times New Roman"/>
          <w:sz w:val="24"/>
          <w:szCs w:val="24"/>
        </w:rPr>
        <w:t xml:space="preserve">énia hatékony a </w:t>
      </w:r>
      <w:r w:rsidR="00523E3F" w:rsidRPr="004250EA">
        <w:rPr>
          <w:rFonts w:ascii="Times New Roman" w:hAnsi="Times New Roman" w:cs="Times New Roman"/>
          <w:sz w:val="24"/>
          <w:szCs w:val="24"/>
        </w:rPr>
        <w:t>laboratóriumban igazolt influenza átadásá</w:t>
      </w:r>
      <w:r w:rsidR="00523E3F">
        <w:rPr>
          <w:rFonts w:ascii="Times New Roman" w:hAnsi="Times New Roman" w:cs="Times New Roman"/>
          <w:sz w:val="24"/>
          <w:szCs w:val="24"/>
        </w:rPr>
        <w:t>nak csökkentésében”,</w:t>
      </w:r>
      <w:r w:rsidR="00B7379F">
        <w:rPr>
          <w:rFonts w:ascii="Times New Roman" w:hAnsi="Times New Roman" w:cs="Times New Roman"/>
          <w:sz w:val="24"/>
          <w:szCs w:val="24"/>
        </w:rPr>
        <w:t xml:space="preserve"> és hogy „nincs bizonyíték”</w:t>
      </w:r>
      <w:r w:rsidR="009637CC">
        <w:rPr>
          <w:rFonts w:ascii="Times New Roman" w:hAnsi="Times New Roman" w:cs="Times New Roman"/>
          <w:sz w:val="24"/>
          <w:szCs w:val="24"/>
        </w:rPr>
        <w:t>,</w:t>
      </w:r>
      <w:r w:rsidR="00B7379F">
        <w:rPr>
          <w:rFonts w:ascii="Times New Roman" w:hAnsi="Times New Roman" w:cs="Times New Roman"/>
          <w:sz w:val="24"/>
          <w:szCs w:val="24"/>
        </w:rPr>
        <w:t xml:space="preserve"> </w:t>
      </w:r>
      <w:r w:rsidR="006E7F65">
        <w:rPr>
          <w:rFonts w:ascii="Times New Roman" w:hAnsi="Times New Roman" w:cs="Times New Roman"/>
          <w:sz w:val="24"/>
          <w:szCs w:val="24"/>
        </w:rPr>
        <w:t>hogy a felületek és a tárgyak tisztítása hatékony a</w:t>
      </w:r>
      <w:r w:rsidR="001D451B">
        <w:rPr>
          <w:rFonts w:ascii="Times New Roman" w:hAnsi="Times New Roman" w:cs="Times New Roman"/>
          <w:sz w:val="24"/>
          <w:szCs w:val="24"/>
        </w:rPr>
        <w:t xml:space="preserve"> légúti betegségek átadásának csökkentésében a közösségben.</w:t>
      </w:r>
    </w:p>
    <w:p w14:paraId="7BAABF3C" w14:textId="2425A5C4" w:rsidR="00344142" w:rsidRDefault="00363027" w:rsidP="00344142">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Nem meglepő módon a szegényesen elvégzett (gyakran elméleti) tanulmányok, amiket azok finanszíroznak, akik anyagilag érdekeltek a hivatalos Covid-narratívában, azt találják, hogy a maszkok </w:t>
      </w:r>
      <w:r w:rsidRPr="00EA1770">
        <w:rPr>
          <w:rFonts w:ascii="Times New Roman" w:hAnsi="Times New Roman" w:cs="Times New Roman"/>
          <w:i/>
          <w:iCs/>
          <w:sz w:val="24"/>
          <w:szCs w:val="24"/>
        </w:rPr>
        <w:t>igenis</w:t>
      </w:r>
      <w:r>
        <w:rPr>
          <w:rFonts w:ascii="Times New Roman" w:hAnsi="Times New Roman" w:cs="Times New Roman"/>
          <w:sz w:val="24"/>
          <w:szCs w:val="24"/>
        </w:rPr>
        <w:t xml:space="preserve"> hatásosak</w:t>
      </w:r>
      <w:r w:rsidRPr="008D2405">
        <w:rPr>
          <w:rFonts w:ascii="Times New Roman" w:hAnsi="Times New Roman" w:cs="Times New Roman"/>
          <w:sz w:val="24"/>
          <w:szCs w:val="24"/>
        </w:rPr>
        <w:t xml:space="preserve"> (</w:t>
      </w:r>
      <w:hyperlink r:id="rId291" w:history="1">
        <w:r w:rsidRPr="008D2405">
          <w:rPr>
            <w:rStyle w:val="Hiperhivatkozs"/>
            <w:rFonts w:ascii="Times New Roman" w:hAnsi="Times New Roman" w:cs="Times New Roman"/>
            <w:sz w:val="24"/>
            <w:szCs w:val="24"/>
          </w:rPr>
          <w:t>truthbarrier.com</w:t>
        </w:r>
      </w:hyperlink>
      <w:r w:rsidRPr="008D2405">
        <w:rPr>
          <w:rFonts w:ascii="Times New Roman" w:hAnsi="Times New Roman" w:cs="Times New Roman"/>
          <w:sz w:val="24"/>
          <w:szCs w:val="24"/>
        </w:rPr>
        <w:t xml:space="preserve">). </w:t>
      </w:r>
      <w:r w:rsidR="00595E66">
        <w:rPr>
          <w:rFonts w:ascii="Times New Roman" w:hAnsi="Times New Roman" w:cs="Times New Roman"/>
          <w:sz w:val="24"/>
          <w:szCs w:val="24"/>
        </w:rPr>
        <w:t xml:space="preserve">A legutolsó állítás az, hogy bár az arcmaszkok nem védik meg a viselőjét, </w:t>
      </w:r>
      <w:r w:rsidR="00D3632F">
        <w:rPr>
          <w:rFonts w:ascii="Times New Roman" w:hAnsi="Times New Roman" w:cs="Times New Roman"/>
          <w:sz w:val="24"/>
          <w:szCs w:val="24"/>
        </w:rPr>
        <w:t xml:space="preserve">valahogyan képesek megállítani az átadást a viselőtől másokra. </w:t>
      </w:r>
      <w:r w:rsidR="00D3632F" w:rsidRPr="003C55FC">
        <w:rPr>
          <w:rFonts w:ascii="Times New Roman" w:hAnsi="Times New Roman" w:cs="Times New Roman"/>
          <w:sz w:val="24"/>
          <w:szCs w:val="24"/>
        </w:rPr>
        <w:t>Rancourt (2020d)</w:t>
      </w:r>
      <w:r w:rsidR="00D3632F">
        <w:rPr>
          <w:rFonts w:ascii="Times New Roman" w:hAnsi="Times New Roman" w:cs="Times New Roman"/>
          <w:sz w:val="24"/>
          <w:szCs w:val="24"/>
        </w:rPr>
        <w:t xml:space="preserve"> ezt „a mágikus</w:t>
      </w:r>
      <w:r w:rsidR="00344142">
        <w:rPr>
          <w:rFonts w:ascii="Times New Roman" w:hAnsi="Times New Roman" w:cs="Times New Roman"/>
          <w:sz w:val="24"/>
          <w:szCs w:val="24"/>
        </w:rPr>
        <w:t xml:space="preserve"> egyirányú maszk fantáziájának” nevezi.</w:t>
      </w:r>
    </w:p>
    <w:p w14:paraId="53550D1E" w14:textId="4BAEB3C5" w:rsidR="00B1089A" w:rsidRDefault="00B1089A" w:rsidP="00B1089A">
      <w:pPr>
        <w:spacing w:after="0"/>
        <w:jc w:val="center"/>
        <w:rPr>
          <w:rFonts w:ascii="Times New Roman" w:hAnsi="Times New Roman" w:cs="Times New Roman"/>
          <w:sz w:val="24"/>
          <w:szCs w:val="24"/>
        </w:rPr>
      </w:pPr>
      <w:r w:rsidRPr="00B1089A">
        <w:rPr>
          <w:rFonts w:ascii="Times New Roman" w:hAnsi="Times New Roman" w:cs="Times New Roman"/>
          <w:noProof/>
          <w:sz w:val="24"/>
          <w:szCs w:val="24"/>
        </w:rPr>
        <w:drawing>
          <wp:inline distT="0" distB="0" distL="0" distR="0" wp14:anchorId="03B1EFF0" wp14:editId="6A1BE861">
            <wp:extent cx="4842456" cy="2842381"/>
            <wp:effectExtent l="0" t="0" r="0" b="0"/>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59132" cy="2852169"/>
                    </a:xfrm>
                    <a:prstGeom prst="rect">
                      <a:avLst/>
                    </a:prstGeom>
                    <a:noFill/>
                    <a:ln>
                      <a:noFill/>
                    </a:ln>
                  </pic:spPr>
                </pic:pic>
              </a:graphicData>
            </a:graphic>
          </wp:inline>
        </w:drawing>
      </w:r>
    </w:p>
    <w:p w14:paraId="083360F0" w14:textId="1C1E6B22" w:rsidR="00B1089A" w:rsidRDefault="00CA525D" w:rsidP="00B1089A">
      <w:pPr>
        <w:spacing w:after="0"/>
        <w:jc w:val="center"/>
        <w:rPr>
          <w:rFonts w:ascii="Times New Roman" w:hAnsi="Times New Roman" w:cs="Times New Roman"/>
          <w:sz w:val="24"/>
          <w:szCs w:val="24"/>
        </w:rPr>
      </w:pPr>
      <w:r w:rsidRPr="00CA525D">
        <w:rPr>
          <w:rFonts w:ascii="Times New Roman" w:hAnsi="Times New Roman" w:cs="Times New Roman"/>
          <w:sz w:val="24"/>
          <w:szCs w:val="24"/>
        </w:rPr>
        <w:t>2021</w:t>
      </w:r>
      <w:r w:rsidR="008462D3">
        <w:rPr>
          <w:rFonts w:ascii="Times New Roman" w:hAnsi="Times New Roman" w:cs="Times New Roman"/>
          <w:sz w:val="24"/>
          <w:szCs w:val="24"/>
        </w:rPr>
        <w:t>. februárban a</w:t>
      </w:r>
      <w:r w:rsidRPr="00CA525D">
        <w:rPr>
          <w:rFonts w:ascii="Times New Roman" w:hAnsi="Times New Roman" w:cs="Times New Roman"/>
          <w:sz w:val="24"/>
          <w:szCs w:val="24"/>
        </w:rPr>
        <w:t xml:space="preserve"> CDC </w:t>
      </w:r>
      <w:r w:rsidR="008462D3">
        <w:rPr>
          <w:rFonts w:ascii="Times New Roman" w:hAnsi="Times New Roman" w:cs="Times New Roman"/>
          <w:sz w:val="24"/>
          <w:szCs w:val="24"/>
        </w:rPr>
        <w:t>kiadott egy</w:t>
      </w:r>
      <w:r w:rsidRPr="00CA525D">
        <w:rPr>
          <w:rFonts w:ascii="Times New Roman" w:hAnsi="Times New Roman" w:cs="Times New Roman"/>
          <w:sz w:val="24"/>
          <w:szCs w:val="24"/>
        </w:rPr>
        <w:t> </w:t>
      </w:r>
      <w:hyperlink r:id="rId293" w:history="1">
        <w:r w:rsidRPr="00CA525D">
          <w:rPr>
            <w:rStyle w:val="Hiperhivatkozs"/>
            <w:rFonts w:ascii="Times New Roman" w:hAnsi="Times New Roman" w:cs="Times New Roman"/>
            <w:sz w:val="24"/>
            <w:szCs w:val="24"/>
          </w:rPr>
          <w:t>t</w:t>
        </w:r>
        <w:r w:rsidR="008462D3">
          <w:rPr>
            <w:rStyle w:val="Hiperhivatkozs"/>
            <w:rFonts w:ascii="Times New Roman" w:hAnsi="Times New Roman" w:cs="Times New Roman"/>
            <w:sz w:val="24"/>
            <w:szCs w:val="24"/>
          </w:rPr>
          <w:t>anulmányt</w:t>
        </w:r>
      </w:hyperlink>
      <w:r w:rsidR="008462D3">
        <w:rPr>
          <w:rFonts w:ascii="Times New Roman" w:hAnsi="Times New Roman" w:cs="Times New Roman"/>
          <w:sz w:val="24"/>
          <w:szCs w:val="24"/>
        </w:rPr>
        <w:t>,</w:t>
      </w:r>
      <w:r w:rsidRPr="00CA525D">
        <w:rPr>
          <w:rFonts w:ascii="Times New Roman" w:hAnsi="Times New Roman" w:cs="Times New Roman"/>
          <w:sz w:val="24"/>
          <w:szCs w:val="24"/>
        </w:rPr>
        <w:t> </w:t>
      </w:r>
      <w:r w:rsidR="001002AE">
        <w:rPr>
          <w:rFonts w:ascii="Times New Roman" w:hAnsi="Times New Roman" w:cs="Times New Roman"/>
          <w:sz w:val="24"/>
          <w:szCs w:val="24"/>
        </w:rPr>
        <w:t>amely azt állítja, hogy a 2020. március-október közötti időszakban a</w:t>
      </w:r>
      <w:r w:rsidRPr="00CA525D">
        <w:rPr>
          <w:rFonts w:ascii="Times New Roman" w:hAnsi="Times New Roman" w:cs="Times New Roman"/>
          <w:sz w:val="24"/>
          <w:szCs w:val="24"/>
        </w:rPr>
        <w:t xml:space="preserve"> mas</w:t>
      </w:r>
      <w:r w:rsidR="001002AE">
        <w:rPr>
          <w:rFonts w:ascii="Times New Roman" w:hAnsi="Times New Roman" w:cs="Times New Roman"/>
          <w:sz w:val="24"/>
          <w:szCs w:val="24"/>
        </w:rPr>
        <w:t>z</w:t>
      </w:r>
      <w:r w:rsidRPr="00CA525D">
        <w:rPr>
          <w:rFonts w:ascii="Times New Roman" w:hAnsi="Times New Roman" w:cs="Times New Roman"/>
          <w:sz w:val="24"/>
          <w:szCs w:val="24"/>
        </w:rPr>
        <w:t>k</w:t>
      </w:r>
      <w:r w:rsidR="001002AE">
        <w:rPr>
          <w:rFonts w:ascii="Times New Roman" w:hAnsi="Times New Roman" w:cs="Times New Roman"/>
          <w:sz w:val="24"/>
          <w:szCs w:val="24"/>
        </w:rPr>
        <w:t xml:space="preserve">ok </w:t>
      </w:r>
      <w:r w:rsidR="00D750B0">
        <w:rPr>
          <w:rFonts w:ascii="Times New Roman" w:hAnsi="Times New Roman" w:cs="Times New Roman"/>
          <w:sz w:val="24"/>
          <w:szCs w:val="24"/>
        </w:rPr>
        <w:t>segítettek megfékezni a</w:t>
      </w:r>
      <w:r w:rsidRPr="00CA525D">
        <w:rPr>
          <w:rFonts w:ascii="Times New Roman" w:hAnsi="Times New Roman" w:cs="Times New Roman"/>
          <w:sz w:val="24"/>
          <w:szCs w:val="24"/>
        </w:rPr>
        <w:t xml:space="preserve"> Covid</w:t>
      </w:r>
      <w:r w:rsidR="00D750B0">
        <w:rPr>
          <w:rFonts w:ascii="Times New Roman" w:hAnsi="Times New Roman" w:cs="Times New Roman"/>
          <w:sz w:val="24"/>
          <w:szCs w:val="24"/>
        </w:rPr>
        <w:t xml:space="preserve">-ot </w:t>
      </w:r>
      <w:r w:rsidR="00C33C5D">
        <w:rPr>
          <w:rFonts w:ascii="Times New Roman" w:hAnsi="Times New Roman" w:cs="Times New Roman"/>
          <w:sz w:val="24"/>
          <w:szCs w:val="24"/>
        </w:rPr>
        <w:t>a különböző USA-beli államokban</w:t>
      </w:r>
      <w:r w:rsidRPr="00CA525D">
        <w:rPr>
          <w:rFonts w:ascii="Times New Roman" w:hAnsi="Times New Roman" w:cs="Times New Roman"/>
          <w:sz w:val="24"/>
          <w:szCs w:val="24"/>
        </w:rPr>
        <w:t xml:space="preserve">. </w:t>
      </w:r>
      <w:r w:rsidR="00C33C5D">
        <w:rPr>
          <w:rFonts w:ascii="Times New Roman" w:hAnsi="Times New Roman" w:cs="Times New Roman"/>
          <w:sz w:val="24"/>
          <w:szCs w:val="24"/>
        </w:rPr>
        <w:t xml:space="preserve">Ez a </w:t>
      </w:r>
      <w:hyperlink r:id="rId294" w:history="1">
        <w:r w:rsidRPr="00CA525D">
          <w:rPr>
            <w:rStyle w:val="Hiperhivatkozs"/>
            <w:rFonts w:ascii="Times New Roman" w:hAnsi="Times New Roman" w:cs="Times New Roman"/>
            <w:sz w:val="24"/>
            <w:szCs w:val="24"/>
          </w:rPr>
          <w:t>gra</w:t>
        </w:r>
        <w:r w:rsidR="00AE7C26">
          <w:rPr>
            <w:rStyle w:val="Hiperhivatkozs"/>
            <w:rFonts w:ascii="Times New Roman" w:hAnsi="Times New Roman" w:cs="Times New Roman"/>
            <w:sz w:val="24"/>
            <w:szCs w:val="24"/>
          </w:rPr>
          <w:t>fikon</w:t>
        </w:r>
      </w:hyperlink>
      <w:r w:rsidRPr="00CA525D">
        <w:rPr>
          <w:rFonts w:ascii="Times New Roman" w:hAnsi="Times New Roman" w:cs="Times New Roman"/>
          <w:sz w:val="24"/>
          <w:szCs w:val="24"/>
        </w:rPr>
        <w:t> </w:t>
      </w:r>
      <w:r w:rsidR="005F6A90">
        <w:rPr>
          <w:rFonts w:ascii="Times New Roman" w:hAnsi="Times New Roman" w:cs="Times New Roman"/>
          <w:sz w:val="24"/>
          <w:szCs w:val="24"/>
        </w:rPr>
        <w:t>meg</w:t>
      </w:r>
      <w:r w:rsidR="00AE7C26">
        <w:rPr>
          <w:rFonts w:ascii="Times New Roman" w:hAnsi="Times New Roman" w:cs="Times New Roman"/>
          <w:sz w:val="24"/>
          <w:szCs w:val="24"/>
        </w:rPr>
        <w:t xml:space="preserve">mutatja, miért </w:t>
      </w:r>
      <w:r w:rsidR="006D631D">
        <w:rPr>
          <w:rFonts w:ascii="Times New Roman" w:hAnsi="Times New Roman" w:cs="Times New Roman"/>
          <w:sz w:val="24"/>
          <w:szCs w:val="24"/>
        </w:rPr>
        <w:t>döntöttek úgy, hogy a tanulmányt október közepével zárjá</w:t>
      </w:r>
      <w:r w:rsidR="005F6A90">
        <w:rPr>
          <w:rFonts w:ascii="Times New Roman" w:hAnsi="Times New Roman" w:cs="Times New Roman"/>
          <w:sz w:val="24"/>
          <w:szCs w:val="24"/>
        </w:rPr>
        <w:t>k le!</w:t>
      </w:r>
      <w:r w:rsidRPr="00CA525D">
        <w:rPr>
          <w:rFonts w:ascii="Times New Roman" w:hAnsi="Times New Roman" w:cs="Times New Roman"/>
          <w:sz w:val="24"/>
          <w:szCs w:val="24"/>
        </w:rPr>
        <w:t xml:space="preserve"> (Woods, 2021)</w:t>
      </w:r>
    </w:p>
    <w:p w14:paraId="44886972" w14:textId="3AF39BFE" w:rsidR="006567B5" w:rsidRDefault="00344142" w:rsidP="006567B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567B5" w:rsidRPr="004250EA">
        <w:rPr>
          <w:rFonts w:ascii="Times New Roman" w:hAnsi="Times New Roman" w:cs="Times New Roman"/>
          <w:sz w:val="24"/>
          <w:szCs w:val="24"/>
        </w:rPr>
        <w:t>A maszkok</w:t>
      </w:r>
      <w:r w:rsidR="006567B5">
        <w:rPr>
          <w:rFonts w:ascii="Times New Roman" w:hAnsi="Times New Roman" w:cs="Times New Roman"/>
          <w:sz w:val="24"/>
          <w:szCs w:val="24"/>
        </w:rPr>
        <w:t>nak lehet ellentétes hatásuk</w:t>
      </w:r>
      <w:r w:rsidR="006567B5" w:rsidRPr="004250EA">
        <w:rPr>
          <w:rFonts w:ascii="Times New Roman" w:hAnsi="Times New Roman" w:cs="Times New Roman"/>
          <w:sz w:val="24"/>
          <w:szCs w:val="24"/>
        </w:rPr>
        <w:t>, mivel csökkentik az oxigénbevitelt, és arra kényszerítik az embereket, hogy saját hulladék CO</w:t>
      </w:r>
      <w:r w:rsidR="006567B5" w:rsidRPr="004250EA">
        <w:rPr>
          <w:rFonts w:ascii="Times New Roman" w:hAnsi="Times New Roman" w:cs="Times New Roman"/>
          <w:sz w:val="24"/>
          <w:szCs w:val="24"/>
          <w:vertAlign w:val="subscript"/>
        </w:rPr>
        <w:t>2</w:t>
      </w:r>
      <w:r w:rsidR="006567B5" w:rsidRPr="004250EA">
        <w:rPr>
          <w:rFonts w:ascii="Times New Roman" w:hAnsi="Times New Roman" w:cs="Times New Roman"/>
          <w:sz w:val="24"/>
          <w:szCs w:val="24"/>
        </w:rPr>
        <w:t>-jüket lélegezzék vissza, és ezzel elsavasítsák a vérüket. Kínában az iskolák most már megtiltják a tanulóknak, hogy maszkot viseljen tornaórán, miután három gyerek meghalt fizikai fejlesztési órán. Az USA-ban a</w:t>
      </w:r>
      <w:r w:rsidR="00E07135">
        <w:rPr>
          <w:rFonts w:ascii="Times New Roman" w:hAnsi="Times New Roman" w:cs="Times New Roman"/>
          <w:sz w:val="24"/>
          <w:szCs w:val="24"/>
        </w:rPr>
        <w:t>z</w:t>
      </w:r>
      <w:r w:rsidR="006567B5" w:rsidRPr="004250EA">
        <w:rPr>
          <w:rFonts w:ascii="Times New Roman" w:hAnsi="Times New Roman" w:cs="Times New Roman"/>
          <w:sz w:val="24"/>
          <w:szCs w:val="24"/>
        </w:rPr>
        <w:t xml:space="preserve"> a 20 állam, amely soha nem rendelte el, hogy az emberek viseljenek arcmaszkot, alacsonyabb COVID-19 elhalálozási aránnyal rendelkezik, mint az a 30 állam, amelyben kötelező a maszkviselés (</w:t>
      </w:r>
      <w:hyperlink r:id="rId295" w:history="1">
        <w:r w:rsidR="006567B5" w:rsidRPr="004250EA">
          <w:rPr>
            <w:rStyle w:val="Hiperhivatkozs"/>
            <w:rFonts w:ascii="Times New Roman" w:hAnsi="Times New Roman" w:cs="Times New Roman"/>
            <w:sz w:val="24"/>
            <w:szCs w:val="24"/>
          </w:rPr>
          <w:t>cellphonetaskforce.org</w:t>
        </w:r>
      </w:hyperlink>
      <w:r w:rsidR="006567B5" w:rsidRPr="004250EA">
        <w:rPr>
          <w:rFonts w:ascii="Times New Roman" w:hAnsi="Times New Roman" w:cs="Times New Roman"/>
          <w:sz w:val="24"/>
          <w:szCs w:val="24"/>
        </w:rPr>
        <w:t>). De a népesség elhallgattatása jó módszer az engedelmesség kikényszerítésére.</w:t>
      </w:r>
    </w:p>
    <w:p w14:paraId="728C72C8" w14:textId="633B8DC6" w:rsidR="00183F3C" w:rsidRDefault="00381A9B" w:rsidP="00381A9B">
      <w:pPr>
        <w:spacing w:after="0"/>
        <w:jc w:val="center"/>
        <w:rPr>
          <w:rFonts w:ascii="Times New Roman" w:hAnsi="Times New Roman" w:cs="Times New Roman"/>
          <w:sz w:val="24"/>
          <w:szCs w:val="24"/>
        </w:rPr>
      </w:pPr>
      <w:r>
        <w:rPr>
          <w:noProof/>
        </w:rPr>
        <w:lastRenderedPageBreak/>
        <w:drawing>
          <wp:inline distT="0" distB="0" distL="0" distR="0" wp14:anchorId="7EBAC74F" wp14:editId="5E7D0E7E">
            <wp:extent cx="3812146" cy="300996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828838" cy="3023145"/>
                    </a:xfrm>
                    <a:prstGeom prst="rect">
                      <a:avLst/>
                    </a:prstGeom>
                    <a:noFill/>
                    <a:ln>
                      <a:noFill/>
                    </a:ln>
                  </pic:spPr>
                </pic:pic>
              </a:graphicData>
            </a:graphic>
          </wp:inline>
        </w:drawing>
      </w:r>
    </w:p>
    <w:p w14:paraId="115CD2B9" w14:textId="77777777" w:rsidR="00381A9B" w:rsidRDefault="00381A9B" w:rsidP="00381A9B">
      <w:pPr>
        <w:spacing w:after="0"/>
        <w:ind w:firstLine="567"/>
        <w:jc w:val="both"/>
        <w:rPr>
          <w:rFonts w:ascii="Times New Roman" w:hAnsi="Times New Roman" w:cs="Times New Roman"/>
          <w:sz w:val="24"/>
          <w:szCs w:val="24"/>
        </w:rPr>
      </w:pPr>
      <w:r>
        <w:rPr>
          <w:rFonts w:ascii="Times New Roman" w:hAnsi="Times New Roman" w:cs="Times New Roman"/>
          <w:sz w:val="24"/>
          <w:szCs w:val="24"/>
        </w:rPr>
        <w:t>„Minden halál fájdalmas, de a történelmi világjárványok tükrében a koronavírus jelentéktelen volt. Ami jelentős az, ahogyan reagálnak rá… A koronavírus-pánik és a lezárás</w:t>
      </w:r>
      <w:r w:rsidRPr="00441D85">
        <w:rPr>
          <w:rFonts w:ascii="Times New Roman" w:hAnsi="Times New Roman" w:cs="Times New Roman"/>
          <w:sz w:val="24"/>
          <w:szCs w:val="24"/>
        </w:rPr>
        <w:t xml:space="preserve"> </w:t>
      </w:r>
      <w:r>
        <w:rPr>
          <w:rFonts w:ascii="Times New Roman" w:hAnsi="Times New Roman" w:cs="Times New Roman"/>
          <w:sz w:val="24"/>
          <w:szCs w:val="24"/>
        </w:rPr>
        <w:t>nem úgy zajlott volna, ahogyan történt, ha néhány tudományos szakértő</w:t>
      </w:r>
      <w:r w:rsidRPr="00441D85">
        <w:rPr>
          <w:rFonts w:ascii="Times New Roman" w:hAnsi="Times New Roman" w:cs="Times New Roman"/>
          <w:sz w:val="24"/>
          <w:szCs w:val="24"/>
        </w:rPr>
        <w:t xml:space="preserve">, </w:t>
      </w:r>
      <w:r>
        <w:rPr>
          <w:rFonts w:ascii="Times New Roman" w:hAnsi="Times New Roman" w:cs="Times New Roman"/>
          <w:sz w:val="24"/>
          <w:szCs w:val="24"/>
        </w:rPr>
        <w:t>a meggondolatlan média által reklámozva nem rendelkezett volna ennyi ellenőrizetlen hatalommal.”</w:t>
      </w:r>
      <w:r w:rsidRPr="00441D85">
        <w:rPr>
          <w:rFonts w:ascii="Times New Roman" w:hAnsi="Times New Roman" w:cs="Times New Roman"/>
          <w:sz w:val="24"/>
          <w:szCs w:val="24"/>
        </w:rPr>
        <w:t xml:space="preserve"> (Axe et al., 2020)</w:t>
      </w:r>
    </w:p>
    <w:p w14:paraId="5DA73749" w14:textId="708E128E" w:rsidR="00381A9B" w:rsidRDefault="00381A9B" w:rsidP="000235DF">
      <w:pPr>
        <w:spacing w:after="0"/>
        <w:ind w:firstLine="567"/>
        <w:jc w:val="both"/>
        <w:rPr>
          <w:rFonts w:ascii="Times New Roman" w:hAnsi="Times New Roman" w:cs="Times New Roman"/>
          <w:sz w:val="24"/>
          <w:szCs w:val="24"/>
        </w:rPr>
      </w:pPr>
    </w:p>
    <w:p w14:paraId="156AD7DC" w14:textId="62255E94" w:rsidR="0017522E" w:rsidRPr="00EF5B4E" w:rsidRDefault="00EF5B4E" w:rsidP="0017522E">
      <w:pPr>
        <w:spacing w:after="0"/>
        <w:jc w:val="both"/>
        <w:rPr>
          <w:rFonts w:ascii="Times New Roman" w:hAnsi="Times New Roman" w:cs="Times New Roman"/>
          <w:b/>
          <w:bCs/>
          <w:sz w:val="24"/>
          <w:szCs w:val="24"/>
        </w:rPr>
      </w:pPr>
      <w:r>
        <w:rPr>
          <w:rFonts w:ascii="Times New Roman" w:hAnsi="Times New Roman" w:cs="Times New Roman"/>
          <w:b/>
          <w:bCs/>
          <w:sz w:val="24"/>
          <w:szCs w:val="24"/>
        </w:rPr>
        <w:t>Roham a vakcináért</w:t>
      </w:r>
    </w:p>
    <w:p w14:paraId="0E0027FD" w14:textId="01801731" w:rsidR="005F09AF" w:rsidRDefault="002309F4" w:rsidP="005F09A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w:t>
      </w:r>
      <w:r w:rsidR="00B91656" w:rsidRPr="004250EA">
        <w:rPr>
          <w:rFonts w:ascii="Times New Roman" w:hAnsi="Times New Roman" w:cs="Times New Roman"/>
          <w:sz w:val="24"/>
          <w:szCs w:val="24"/>
        </w:rPr>
        <w:t xml:space="preserve"> kormányok </w:t>
      </w:r>
      <w:r w:rsidR="009652BA">
        <w:rPr>
          <w:rFonts w:ascii="Times New Roman" w:hAnsi="Times New Roman" w:cs="Times New Roman"/>
          <w:sz w:val="24"/>
          <w:szCs w:val="24"/>
        </w:rPr>
        <w:t xml:space="preserve">és a Nagy Gyógyszeripar </w:t>
      </w:r>
      <w:r w:rsidR="00B91656" w:rsidRPr="004250EA">
        <w:rPr>
          <w:rFonts w:ascii="Times New Roman" w:hAnsi="Times New Roman" w:cs="Times New Roman"/>
          <w:sz w:val="24"/>
          <w:szCs w:val="24"/>
        </w:rPr>
        <w:t>anyagi érdekelt</w:t>
      </w:r>
      <w:r w:rsidR="00B16079" w:rsidRPr="004250EA">
        <w:rPr>
          <w:rFonts w:ascii="Times New Roman" w:hAnsi="Times New Roman" w:cs="Times New Roman"/>
          <w:sz w:val="24"/>
          <w:szCs w:val="24"/>
        </w:rPr>
        <w:t>s</w:t>
      </w:r>
      <w:r w:rsidR="00B91656" w:rsidRPr="004250EA">
        <w:rPr>
          <w:rFonts w:ascii="Times New Roman" w:hAnsi="Times New Roman" w:cs="Times New Roman"/>
          <w:sz w:val="24"/>
          <w:szCs w:val="24"/>
        </w:rPr>
        <w:t>é</w:t>
      </w:r>
      <w:r w:rsidR="00B16079" w:rsidRPr="004250EA">
        <w:rPr>
          <w:rFonts w:ascii="Times New Roman" w:hAnsi="Times New Roman" w:cs="Times New Roman"/>
          <w:sz w:val="24"/>
          <w:szCs w:val="24"/>
        </w:rPr>
        <w:t>g</w:t>
      </w:r>
      <w:r w:rsidR="00B91656" w:rsidRPr="004250EA">
        <w:rPr>
          <w:rFonts w:ascii="Times New Roman" w:hAnsi="Times New Roman" w:cs="Times New Roman"/>
          <w:sz w:val="24"/>
          <w:szCs w:val="24"/>
        </w:rPr>
        <w:t>ei</w:t>
      </w:r>
      <w:r w:rsidR="00B16079" w:rsidRPr="004250EA">
        <w:rPr>
          <w:rFonts w:ascii="Times New Roman" w:hAnsi="Times New Roman" w:cs="Times New Roman"/>
          <w:sz w:val="24"/>
          <w:szCs w:val="24"/>
        </w:rPr>
        <w:t xml:space="preserve"> és a vakcina</w:t>
      </w:r>
      <w:r w:rsidR="003C2550" w:rsidRPr="004250EA">
        <w:rPr>
          <w:rFonts w:ascii="Times New Roman" w:hAnsi="Times New Roman" w:cs="Times New Roman"/>
          <w:sz w:val="24"/>
          <w:szCs w:val="24"/>
        </w:rPr>
        <w:t>-tolók</w:t>
      </w:r>
      <w:r w:rsidR="00EC7420" w:rsidRPr="004250EA">
        <w:rPr>
          <w:rFonts w:ascii="Times New Roman" w:hAnsi="Times New Roman" w:cs="Times New Roman"/>
          <w:sz w:val="24"/>
          <w:szCs w:val="24"/>
        </w:rPr>
        <w:t xml:space="preserve">, mint a </w:t>
      </w:r>
      <w:hyperlink r:id="rId297" w:history="1">
        <w:r w:rsidR="009652BA" w:rsidRPr="000B3B9E">
          <w:rPr>
            <w:rStyle w:val="Hiperhivatkozs"/>
            <w:rFonts w:ascii="Times New Roman" w:hAnsi="Times New Roman" w:cs="Times New Roman"/>
            <w:sz w:val="24"/>
            <w:szCs w:val="24"/>
          </w:rPr>
          <w:t>Bill &amp; Melinda Gates Foundation</w:t>
        </w:r>
      </w:hyperlink>
      <w:r w:rsidR="00EC7420" w:rsidRPr="004250EA">
        <w:rPr>
          <w:rFonts w:ascii="Times New Roman" w:hAnsi="Times New Roman" w:cs="Times New Roman"/>
          <w:sz w:val="24"/>
          <w:szCs w:val="24"/>
        </w:rPr>
        <w:t xml:space="preserve"> szorosan összefonódtak, így nem meglepő, hogy </w:t>
      </w:r>
      <w:r w:rsidR="00D22D31" w:rsidRPr="004250EA">
        <w:rPr>
          <w:rFonts w:ascii="Times New Roman" w:hAnsi="Times New Roman" w:cs="Times New Roman"/>
          <w:sz w:val="24"/>
          <w:szCs w:val="24"/>
        </w:rPr>
        <w:t xml:space="preserve">van egy összehangolt erőfeszítés </w:t>
      </w:r>
      <w:r w:rsidR="00F96192" w:rsidRPr="004250EA">
        <w:rPr>
          <w:rFonts w:ascii="Times New Roman" w:hAnsi="Times New Roman" w:cs="Times New Roman"/>
          <w:sz w:val="24"/>
          <w:szCs w:val="24"/>
        </w:rPr>
        <w:t>egymilliárd dolláros globális védőoltás-s</w:t>
      </w:r>
      <w:r w:rsidR="00AD738E" w:rsidRPr="004250EA">
        <w:rPr>
          <w:rFonts w:ascii="Times New Roman" w:hAnsi="Times New Roman" w:cs="Times New Roman"/>
          <w:sz w:val="24"/>
          <w:szCs w:val="24"/>
        </w:rPr>
        <w:t>tratégiára való törekvésre.</w:t>
      </w:r>
      <w:r w:rsidR="00843E53">
        <w:rPr>
          <w:rFonts w:ascii="Times New Roman" w:hAnsi="Times New Roman" w:cs="Times New Roman"/>
          <w:sz w:val="24"/>
          <w:szCs w:val="24"/>
        </w:rPr>
        <w:t xml:space="preserve"> </w:t>
      </w:r>
      <w:r w:rsidR="00F56EBC">
        <w:rPr>
          <w:rFonts w:ascii="Times New Roman" w:hAnsi="Times New Roman" w:cs="Times New Roman"/>
          <w:sz w:val="24"/>
          <w:szCs w:val="24"/>
        </w:rPr>
        <w:t xml:space="preserve">Normális esetben </w:t>
      </w:r>
      <w:r w:rsidR="00910A65">
        <w:rPr>
          <w:rFonts w:ascii="Times New Roman" w:hAnsi="Times New Roman" w:cs="Times New Roman"/>
          <w:sz w:val="24"/>
          <w:szCs w:val="24"/>
        </w:rPr>
        <w:t>még 10</w:t>
      </w:r>
      <w:r w:rsidR="000F2B2D">
        <w:rPr>
          <w:rFonts w:ascii="Times New Roman" w:hAnsi="Times New Roman" w:cs="Times New Roman"/>
          <w:sz w:val="24"/>
          <w:szCs w:val="24"/>
        </w:rPr>
        <w:t xml:space="preserve"> évbe </w:t>
      </w:r>
      <w:r w:rsidR="00910A65">
        <w:rPr>
          <w:rFonts w:ascii="Times New Roman" w:hAnsi="Times New Roman" w:cs="Times New Roman"/>
          <w:sz w:val="24"/>
          <w:szCs w:val="24"/>
        </w:rPr>
        <w:t xml:space="preserve">is </w:t>
      </w:r>
      <w:r w:rsidR="000F2B2D">
        <w:rPr>
          <w:rFonts w:ascii="Times New Roman" w:hAnsi="Times New Roman" w:cs="Times New Roman"/>
          <w:sz w:val="24"/>
          <w:szCs w:val="24"/>
        </w:rPr>
        <w:t>telik, hogy egy vakcinát teljesen leteszteljenek és</w:t>
      </w:r>
      <w:r w:rsidR="00306516">
        <w:rPr>
          <w:rFonts w:ascii="Times New Roman" w:hAnsi="Times New Roman" w:cs="Times New Roman"/>
          <w:sz w:val="24"/>
          <w:szCs w:val="24"/>
        </w:rPr>
        <w:t xml:space="preserve"> jóváhagyjanak,</w:t>
      </w:r>
      <w:r w:rsidR="0025491B">
        <w:rPr>
          <w:rFonts w:ascii="Times New Roman" w:hAnsi="Times New Roman" w:cs="Times New Roman"/>
          <w:sz w:val="24"/>
          <w:szCs w:val="24"/>
        </w:rPr>
        <w:t xml:space="preserve"> de most ezt a folyamatot </w:t>
      </w:r>
      <w:r w:rsidR="00910A65">
        <w:rPr>
          <w:rFonts w:ascii="Times New Roman" w:hAnsi="Times New Roman" w:cs="Times New Roman"/>
          <w:sz w:val="24"/>
          <w:szCs w:val="24"/>
        </w:rPr>
        <w:t>10</w:t>
      </w:r>
      <w:r w:rsidR="0025491B">
        <w:rPr>
          <w:rFonts w:ascii="Times New Roman" w:hAnsi="Times New Roman" w:cs="Times New Roman"/>
          <w:sz w:val="24"/>
          <w:szCs w:val="24"/>
        </w:rPr>
        <w:t xml:space="preserve"> hónapba sűrítették.</w:t>
      </w:r>
      <w:r w:rsidR="00306516">
        <w:rPr>
          <w:rFonts w:ascii="Times New Roman" w:hAnsi="Times New Roman" w:cs="Times New Roman"/>
          <w:sz w:val="24"/>
          <w:szCs w:val="24"/>
        </w:rPr>
        <w:t xml:space="preserve"> </w:t>
      </w:r>
      <w:r w:rsidR="000F2B2D">
        <w:rPr>
          <w:rFonts w:ascii="Times New Roman" w:hAnsi="Times New Roman" w:cs="Times New Roman"/>
          <w:sz w:val="24"/>
          <w:szCs w:val="24"/>
        </w:rPr>
        <w:t xml:space="preserve"> </w:t>
      </w:r>
      <w:r w:rsidR="00843E53">
        <w:rPr>
          <w:rFonts w:ascii="Times New Roman" w:hAnsi="Times New Roman" w:cs="Times New Roman"/>
          <w:sz w:val="24"/>
          <w:szCs w:val="24"/>
        </w:rPr>
        <w:t xml:space="preserve">Ahogyan azonban a </w:t>
      </w:r>
      <w:r w:rsidR="00843E53" w:rsidRPr="00F5190C">
        <w:rPr>
          <w:rFonts w:ascii="Times New Roman" w:hAnsi="Times New Roman" w:cs="Times New Roman"/>
          <w:i/>
          <w:iCs/>
          <w:sz w:val="24"/>
          <w:szCs w:val="24"/>
        </w:rPr>
        <w:t>British Medical Journal</w:t>
      </w:r>
      <w:r w:rsidR="00843E53" w:rsidRPr="00F5190C">
        <w:rPr>
          <w:rFonts w:ascii="Times New Roman" w:hAnsi="Times New Roman" w:cs="Times New Roman"/>
          <w:sz w:val="24"/>
          <w:szCs w:val="24"/>
        </w:rPr>
        <w:t> </w:t>
      </w:r>
      <w:r w:rsidR="00C94FE6">
        <w:rPr>
          <w:rFonts w:ascii="Times New Roman" w:hAnsi="Times New Roman" w:cs="Times New Roman"/>
          <w:sz w:val="24"/>
          <w:szCs w:val="24"/>
        </w:rPr>
        <w:t>rámutat</w:t>
      </w:r>
      <w:r w:rsidR="00185AA8">
        <w:rPr>
          <w:rFonts w:ascii="Times New Roman" w:hAnsi="Times New Roman" w:cs="Times New Roman"/>
          <w:sz w:val="24"/>
          <w:szCs w:val="24"/>
        </w:rPr>
        <w:t xml:space="preserve">: „A történelem sok példát mutat be </w:t>
      </w:r>
      <w:r w:rsidR="009C53D6">
        <w:rPr>
          <w:rFonts w:ascii="Times New Roman" w:hAnsi="Times New Roman" w:cs="Times New Roman"/>
          <w:sz w:val="24"/>
          <w:szCs w:val="24"/>
        </w:rPr>
        <w:t>olyan vakcinák</w:t>
      </w:r>
      <w:r w:rsidR="00F5314E">
        <w:rPr>
          <w:rFonts w:ascii="Times New Roman" w:hAnsi="Times New Roman" w:cs="Times New Roman"/>
          <w:sz w:val="24"/>
          <w:szCs w:val="24"/>
        </w:rPr>
        <w:t xml:space="preserve"> által okozott súlyos káros esetekre</w:t>
      </w:r>
      <w:r w:rsidR="0023192F">
        <w:rPr>
          <w:rFonts w:ascii="Times New Roman" w:hAnsi="Times New Roman" w:cs="Times New Roman"/>
          <w:sz w:val="24"/>
          <w:szCs w:val="24"/>
        </w:rPr>
        <w:t>, amiket óriási nyomás és elvárások közepette dobtak piacra</w:t>
      </w:r>
      <w:r w:rsidR="000F36B4">
        <w:rPr>
          <w:rFonts w:ascii="Times New Roman" w:hAnsi="Times New Roman" w:cs="Times New Roman"/>
          <w:sz w:val="24"/>
          <w:szCs w:val="24"/>
        </w:rPr>
        <w:t>.</w:t>
      </w:r>
      <w:r w:rsidR="0023192F">
        <w:rPr>
          <w:rFonts w:ascii="Times New Roman" w:hAnsi="Times New Roman" w:cs="Times New Roman"/>
          <w:sz w:val="24"/>
          <w:szCs w:val="24"/>
        </w:rPr>
        <w:t>”</w:t>
      </w:r>
      <w:r w:rsidR="00B87F12" w:rsidRPr="00B87F12">
        <w:rPr>
          <w:rFonts w:ascii="Times New Roman" w:hAnsi="Times New Roman" w:cs="Times New Roman"/>
          <w:sz w:val="24"/>
          <w:szCs w:val="24"/>
        </w:rPr>
        <w:t xml:space="preserve"> </w:t>
      </w:r>
      <w:r w:rsidR="00CF3301">
        <w:rPr>
          <w:rFonts w:ascii="Times New Roman" w:hAnsi="Times New Roman" w:cs="Times New Roman"/>
          <w:sz w:val="24"/>
          <w:szCs w:val="24"/>
        </w:rPr>
        <w:t xml:space="preserve">1976-ban egy nem tesztelt sertésinfluenza vakcinát </w:t>
      </w:r>
      <w:r w:rsidR="004B6738">
        <w:rPr>
          <w:rFonts w:ascii="Times New Roman" w:hAnsi="Times New Roman" w:cs="Times New Roman"/>
          <w:sz w:val="24"/>
          <w:szCs w:val="24"/>
        </w:rPr>
        <w:t>adtak be 46 millió amerikain</w:t>
      </w:r>
      <w:r w:rsidR="005973FD">
        <w:rPr>
          <w:rFonts w:ascii="Times New Roman" w:hAnsi="Times New Roman" w:cs="Times New Roman"/>
          <w:sz w:val="24"/>
          <w:szCs w:val="24"/>
        </w:rPr>
        <w:t xml:space="preserve">ak, </w:t>
      </w:r>
      <w:r w:rsidR="00D165CB">
        <w:rPr>
          <w:rFonts w:ascii="Times New Roman" w:hAnsi="Times New Roman" w:cs="Times New Roman"/>
          <w:sz w:val="24"/>
          <w:szCs w:val="24"/>
        </w:rPr>
        <w:t xml:space="preserve">ami 4000 kárigényt eredményezett, és </w:t>
      </w:r>
      <w:r w:rsidR="007F4CC1">
        <w:rPr>
          <w:rFonts w:ascii="Times New Roman" w:hAnsi="Times New Roman" w:cs="Times New Roman"/>
          <w:sz w:val="24"/>
          <w:szCs w:val="24"/>
        </w:rPr>
        <w:t>$</w:t>
      </w:r>
      <w:r w:rsidR="00D165CB">
        <w:rPr>
          <w:rFonts w:ascii="Times New Roman" w:hAnsi="Times New Roman" w:cs="Times New Roman"/>
          <w:sz w:val="24"/>
          <w:szCs w:val="24"/>
        </w:rPr>
        <w:t>3.5 milliárd</w:t>
      </w:r>
      <w:r w:rsidR="007F4CC1">
        <w:rPr>
          <w:rFonts w:ascii="Times New Roman" w:hAnsi="Times New Roman" w:cs="Times New Roman"/>
          <w:sz w:val="24"/>
          <w:szCs w:val="24"/>
        </w:rPr>
        <w:t>ba került a kártérítés</w:t>
      </w:r>
      <w:r w:rsidR="00AA1C66">
        <w:rPr>
          <w:rFonts w:ascii="Times New Roman" w:hAnsi="Times New Roman" w:cs="Times New Roman"/>
          <w:sz w:val="24"/>
          <w:szCs w:val="24"/>
        </w:rPr>
        <w:t>; a kárigények kétharmada neurológiai sérülés volt</w:t>
      </w:r>
      <w:r w:rsidR="00D165CB">
        <w:rPr>
          <w:rFonts w:ascii="Times New Roman" w:hAnsi="Times New Roman" w:cs="Times New Roman"/>
          <w:sz w:val="24"/>
          <w:szCs w:val="24"/>
        </w:rPr>
        <w:t xml:space="preserve"> </w:t>
      </w:r>
      <w:r w:rsidR="00AA1C66" w:rsidRPr="000B3B9E">
        <w:rPr>
          <w:rFonts w:ascii="Times New Roman" w:hAnsi="Times New Roman" w:cs="Times New Roman"/>
          <w:sz w:val="24"/>
          <w:szCs w:val="24"/>
        </w:rPr>
        <w:t>(</w:t>
      </w:r>
      <w:hyperlink r:id="rId298" w:history="1">
        <w:r w:rsidR="00AA1C66" w:rsidRPr="000B3B9E">
          <w:rPr>
            <w:rStyle w:val="Hiperhivatkozs"/>
            <w:rFonts w:ascii="Times New Roman" w:hAnsi="Times New Roman" w:cs="Times New Roman"/>
            <w:sz w:val="24"/>
            <w:szCs w:val="24"/>
          </w:rPr>
          <w:t>childrenshealthdefense.org</w:t>
        </w:r>
      </w:hyperlink>
      <w:r w:rsidR="00AA1C66" w:rsidRPr="000B3B9E">
        <w:rPr>
          <w:rFonts w:ascii="Times New Roman" w:hAnsi="Times New Roman" w:cs="Times New Roman"/>
          <w:sz w:val="24"/>
          <w:szCs w:val="24"/>
        </w:rPr>
        <w:t xml:space="preserve">). </w:t>
      </w:r>
      <w:r w:rsidR="00B87F12" w:rsidRPr="004250EA">
        <w:rPr>
          <w:rFonts w:ascii="Times New Roman" w:hAnsi="Times New Roman" w:cs="Times New Roman"/>
          <w:sz w:val="24"/>
          <w:szCs w:val="24"/>
        </w:rPr>
        <w:t xml:space="preserve">A </w:t>
      </w:r>
      <w:r w:rsidR="00B87F12">
        <w:rPr>
          <w:rFonts w:ascii="Times New Roman" w:hAnsi="Times New Roman" w:cs="Times New Roman"/>
          <w:sz w:val="24"/>
          <w:szCs w:val="24"/>
        </w:rPr>
        <w:t xml:space="preserve">2009-es </w:t>
      </w:r>
      <w:r w:rsidR="00B87F12" w:rsidRPr="004250EA">
        <w:rPr>
          <w:rFonts w:ascii="Times New Roman" w:hAnsi="Times New Roman" w:cs="Times New Roman"/>
          <w:sz w:val="24"/>
          <w:szCs w:val="24"/>
        </w:rPr>
        <w:t xml:space="preserve">sertésinfluenza elleni </w:t>
      </w:r>
      <w:r w:rsidR="00972746">
        <w:rPr>
          <w:rFonts w:ascii="Times New Roman" w:hAnsi="Times New Roman" w:cs="Times New Roman"/>
          <w:sz w:val="24"/>
          <w:szCs w:val="24"/>
        </w:rPr>
        <w:t>Pandermix vakcina</w:t>
      </w:r>
      <w:r w:rsidR="00B87F12" w:rsidRPr="004250EA">
        <w:rPr>
          <w:rFonts w:ascii="Times New Roman" w:hAnsi="Times New Roman" w:cs="Times New Roman"/>
          <w:sz w:val="24"/>
          <w:szCs w:val="24"/>
        </w:rPr>
        <w:t xml:space="preserve"> </w:t>
      </w:r>
      <w:r w:rsidR="002463FD">
        <w:rPr>
          <w:rFonts w:ascii="Times New Roman" w:hAnsi="Times New Roman" w:cs="Times New Roman"/>
          <w:sz w:val="24"/>
          <w:szCs w:val="24"/>
        </w:rPr>
        <w:t>szintén narkolepsziás (</w:t>
      </w:r>
      <w:r w:rsidR="00B87F12" w:rsidRPr="004250EA">
        <w:rPr>
          <w:rFonts w:ascii="Times New Roman" w:hAnsi="Times New Roman" w:cs="Times New Roman"/>
          <w:sz w:val="24"/>
          <w:szCs w:val="24"/>
        </w:rPr>
        <w:t>idegrendszeri sérülés</w:t>
      </w:r>
      <w:r w:rsidR="00767913">
        <w:rPr>
          <w:rFonts w:ascii="Times New Roman" w:hAnsi="Times New Roman" w:cs="Times New Roman"/>
          <w:sz w:val="24"/>
          <w:szCs w:val="24"/>
        </w:rPr>
        <w:t>es)</w:t>
      </w:r>
      <w:r w:rsidR="00B87F12" w:rsidRPr="004250EA">
        <w:rPr>
          <w:rFonts w:ascii="Times New Roman" w:hAnsi="Times New Roman" w:cs="Times New Roman"/>
          <w:sz w:val="24"/>
          <w:szCs w:val="24"/>
        </w:rPr>
        <w:t xml:space="preserve"> esetek</w:t>
      </w:r>
      <w:r w:rsidR="00767913">
        <w:rPr>
          <w:rFonts w:ascii="Times New Roman" w:hAnsi="Times New Roman" w:cs="Times New Roman"/>
          <w:sz w:val="24"/>
          <w:szCs w:val="24"/>
        </w:rPr>
        <w:t xml:space="preserve"> ezrei</w:t>
      </w:r>
      <w:r w:rsidR="00B87F12" w:rsidRPr="004250EA">
        <w:rPr>
          <w:rFonts w:ascii="Times New Roman" w:hAnsi="Times New Roman" w:cs="Times New Roman"/>
          <w:sz w:val="24"/>
          <w:szCs w:val="24"/>
        </w:rPr>
        <w:t>hez – különösen gyerekeknél</w:t>
      </w:r>
      <w:r w:rsidR="008A3D34">
        <w:rPr>
          <w:rFonts w:ascii="Times New Roman" w:hAnsi="Times New Roman" w:cs="Times New Roman"/>
          <w:sz w:val="24"/>
          <w:szCs w:val="24"/>
        </w:rPr>
        <w:t xml:space="preserve"> és serdülőknél</w:t>
      </w:r>
      <w:r w:rsidR="00B87F12" w:rsidRPr="004250EA">
        <w:rPr>
          <w:rFonts w:ascii="Times New Roman" w:hAnsi="Times New Roman" w:cs="Times New Roman"/>
          <w:sz w:val="24"/>
          <w:szCs w:val="24"/>
        </w:rPr>
        <w:t xml:space="preserve"> – és milliókban mért kártérítési igényekhez vezetett (</w:t>
      </w:r>
      <w:hyperlink r:id="rId299" w:history="1">
        <w:r w:rsidR="00B87F12" w:rsidRPr="004250EA">
          <w:rPr>
            <w:rStyle w:val="Hiperhivatkozs"/>
            <w:rFonts w:ascii="Times New Roman" w:hAnsi="Times New Roman" w:cs="Times New Roman"/>
            <w:sz w:val="24"/>
            <w:szCs w:val="24"/>
          </w:rPr>
          <w:t>ibtimes.co.uk</w:t>
        </w:r>
      </w:hyperlink>
      <w:r w:rsidR="00B44EA9">
        <w:rPr>
          <w:rStyle w:val="Hiperhivatkozs"/>
          <w:rFonts w:ascii="Times New Roman" w:hAnsi="Times New Roman" w:cs="Times New Roman"/>
          <w:sz w:val="24"/>
          <w:szCs w:val="24"/>
        </w:rPr>
        <w:t xml:space="preserve">; </w:t>
      </w:r>
      <w:hyperlink r:id="rId300" w:history="1">
        <w:r w:rsidR="00B44EA9" w:rsidRPr="000B3B9E">
          <w:rPr>
            <w:rStyle w:val="Hiperhivatkozs"/>
            <w:rFonts w:ascii="Times New Roman" w:hAnsi="Times New Roman" w:cs="Times New Roman"/>
            <w:sz w:val="24"/>
            <w:szCs w:val="24"/>
          </w:rPr>
          <w:t>bmj.com</w:t>
        </w:r>
      </w:hyperlink>
      <w:r w:rsidR="00B87F12" w:rsidRPr="004250EA">
        <w:rPr>
          <w:rFonts w:ascii="Times New Roman" w:hAnsi="Times New Roman" w:cs="Times New Roman"/>
          <w:sz w:val="24"/>
          <w:szCs w:val="24"/>
        </w:rPr>
        <w:t>).</w:t>
      </w:r>
      <w:r w:rsidR="0041690F">
        <w:rPr>
          <w:rFonts w:ascii="Times New Roman" w:hAnsi="Times New Roman" w:cs="Times New Roman"/>
          <w:sz w:val="24"/>
          <w:szCs w:val="24"/>
        </w:rPr>
        <w:t xml:space="preserve"> </w:t>
      </w:r>
      <w:r w:rsidR="005F09AF" w:rsidRPr="004250EA">
        <w:rPr>
          <w:rFonts w:ascii="Times New Roman" w:hAnsi="Times New Roman" w:cs="Times New Roman"/>
          <w:sz w:val="24"/>
          <w:szCs w:val="24"/>
        </w:rPr>
        <w:t xml:space="preserve">A </w:t>
      </w:r>
      <w:r w:rsidR="005F09AF">
        <w:rPr>
          <w:rFonts w:ascii="Times New Roman" w:hAnsi="Times New Roman" w:cs="Times New Roman"/>
          <w:sz w:val="24"/>
          <w:szCs w:val="24"/>
        </w:rPr>
        <w:t xml:space="preserve">legtöbb országban a </w:t>
      </w:r>
      <w:r w:rsidR="005F09AF" w:rsidRPr="004250EA">
        <w:rPr>
          <w:rFonts w:ascii="Times New Roman" w:hAnsi="Times New Roman" w:cs="Times New Roman"/>
          <w:sz w:val="24"/>
          <w:szCs w:val="24"/>
        </w:rPr>
        <w:t>Covid-vakcina gyártói m</w:t>
      </w:r>
      <w:r w:rsidR="005F09AF">
        <w:rPr>
          <w:rFonts w:ascii="Times New Roman" w:hAnsi="Times New Roman" w:cs="Times New Roman"/>
          <w:sz w:val="24"/>
          <w:szCs w:val="24"/>
        </w:rPr>
        <w:t>ár</w:t>
      </w:r>
      <w:r w:rsidR="005F09AF" w:rsidRPr="004250EA">
        <w:rPr>
          <w:rFonts w:ascii="Times New Roman" w:hAnsi="Times New Roman" w:cs="Times New Roman"/>
          <w:sz w:val="24"/>
          <w:szCs w:val="24"/>
        </w:rPr>
        <w:t xml:space="preserve"> megkaptak egy felelősségmentességet, amely garantálja, hogy nem kell semmilyen kompenzációt fizetniük a vakcina miatti sérülések vagy elhalálozások miatt.</w:t>
      </w:r>
    </w:p>
    <w:p w14:paraId="15734435" w14:textId="3C9720E3" w:rsidR="003F6119" w:rsidRDefault="001E7FED"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Minden félrevezető reklámozás ellenére a folyamatban levő Covid-vakcina kísérleteket nem úgy tervezik meg, hogy kiderítsék, a vakcinák tudják-e csökkenteni</w:t>
      </w:r>
      <w:r w:rsidR="005B35B0">
        <w:rPr>
          <w:rFonts w:ascii="Times New Roman" w:hAnsi="Times New Roman" w:cs="Times New Roman"/>
          <w:sz w:val="24"/>
          <w:szCs w:val="24"/>
        </w:rPr>
        <w:t xml:space="preserve"> a vírus továbbadását vagy</w:t>
      </w:r>
      <w:r>
        <w:rPr>
          <w:rFonts w:ascii="Times New Roman" w:hAnsi="Times New Roman" w:cs="Times New Roman"/>
          <w:sz w:val="24"/>
          <w:szCs w:val="24"/>
        </w:rPr>
        <w:t xml:space="preserve"> a súlyos következményeket, mint a kórházi kezelések vagy elhalálozások, vagy hogy értékeljék a vakcina hatékonyságát idősek és más sebezhető csoportok esetében </w:t>
      </w:r>
      <w:r w:rsidRPr="00F5190C">
        <w:rPr>
          <w:rFonts w:ascii="Times New Roman" w:hAnsi="Times New Roman" w:cs="Times New Roman"/>
          <w:sz w:val="24"/>
          <w:szCs w:val="24"/>
        </w:rPr>
        <w:t>(</w:t>
      </w:r>
      <w:hyperlink r:id="rId301" w:history="1">
        <w:r w:rsidRPr="00F5190C">
          <w:rPr>
            <w:rStyle w:val="Hiperhivatkozs"/>
            <w:rFonts w:ascii="Times New Roman" w:hAnsi="Times New Roman" w:cs="Times New Roman"/>
            <w:sz w:val="24"/>
            <w:szCs w:val="24"/>
          </w:rPr>
          <w:t>bmj.com</w:t>
        </w:r>
      </w:hyperlink>
      <w:r w:rsidRPr="00F5190C">
        <w:rPr>
          <w:rFonts w:ascii="Times New Roman" w:hAnsi="Times New Roman" w:cs="Times New Roman"/>
          <w:sz w:val="24"/>
          <w:szCs w:val="24"/>
        </w:rPr>
        <w:t>)</w:t>
      </w:r>
      <w:r w:rsidR="00C4202A">
        <w:rPr>
          <w:rFonts w:ascii="Times New Roman" w:hAnsi="Times New Roman" w:cs="Times New Roman"/>
          <w:sz w:val="24"/>
          <w:szCs w:val="24"/>
        </w:rPr>
        <w:t>;</w:t>
      </w:r>
      <w:r w:rsidR="001161D3">
        <w:rPr>
          <w:rFonts w:ascii="Times New Roman" w:hAnsi="Times New Roman" w:cs="Times New Roman"/>
          <w:sz w:val="24"/>
          <w:szCs w:val="24"/>
        </w:rPr>
        <w:t xml:space="preserve"> a kisebb tünetek mérséklődése elegendő</w:t>
      </w:r>
      <w:r w:rsidR="00F61E4C">
        <w:rPr>
          <w:rFonts w:ascii="Times New Roman" w:hAnsi="Times New Roman" w:cs="Times New Roman"/>
          <w:sz w:val="24"/>
          <w:szCs w:val="24"/>
        </w:rPr>
        <w:t>, hogy a vakcinákat sikeresnek címkézzék, és</w:t>
      </w:r>
      <w:r w:rsidR="00465C2D">
        <w:rPr>
          <w:rFonts w:ascii="Times New Roman" w:hAnsi="Times New Roman" w:cs="Times New Roman"/>
          <w:sz w:val="24"/>
          <w:szCs w:val="24"/>
        </w:rPr>
        <w:t xml:space="preserve"> nem fordítanak figyelmet a hosszútávú hatásokra. </w:t>
      </w:r>
      <w:r w:rsidR="00082298" w:rsidRPr="004250EA">
        <w:rPr>
          <w:rFonts w:ascii="Times New Roman" w:hAnsi="Times New Roman" w:cs="Times New Roman"/>
          <w:sz w:val="24"/>
          <w:szCs w:val="24"/>
        </w:rPr>
        <w:t xml:space="preserve">Komoly komplikációkról és kudarcokról érkeztek </w:t>
      </w:r>
      <w:r w:rsidR="00E416E1" w:rsidRPr="004250EA">
        <w:rPr>
          <w:rFonts w:ascii="Times New Roman" w:hAnsi="Times New Roman" w:cs="Times New Roman"/>
          <w:sz w:val="24"/>
          <w:szCs w:val="24"/>
        </w:rPr>
        <w:t xml:space="preserve">már </w:t>
      </w:r>
      <w:r w:rsidR="00082298" w:rsidRPr="004250EA">
        <w:rPr>
          <w:rFonts w:ascii="Times New Roman" w:hAnsi="Times New Roman" w:cs="Times New Roman"/>
          <w:sz w:val="24"/>
          <w:szCs w:val="24"/>
        </w:rPr>
        <w:t>jelentések az ú</w:t>
      </w:r>
      <w:r w:rsidR="00E416E1" w:rsidRPr="004250EA">
        <w:rPr>
          <w:rFonts w:ascii="Times New Roman" w:hAnsi="Times New Roman" w:cs="Times New Roman"/>
          <w:sz w:val="24"/>
          <w:szCs w:val="24"/>
        </w:rPr>
        <w:t>j koronavírus vakcinák tesztelés</w:t>
      </w:r>
      <w:r w:rsidR="006701E2" w:rsidRPr="004250EA">
        <w:rPr>
          <w:rFonts w:ascii="Times New Roman" w:hAnsi="Times New Roman" w:cs="Times New Roman"/>
          <w:sz w:val="24"/>
          <w:szCs w:val="24"/>
        </w:rPr>
        <w:t>e során (</w:t>
      </w:r>
      <w:hyperlink r:id="rId302" w:history="1">
        <w:r w:rsidR="006701E2" w:rsidRPr="004250EA">
          <w:rPr>
            <w:rStyle w:val="Hiperhivatkozs"/>
            <w:rFonts w:ascii="Times New Roman" w:hAnsi="Times New Roman" w:cs="Times New Roman"/>
            <w:sz w:val="24"/>
            <w:szCs w:val="24"/>
          </w:rPr>
          <w:t>childrenshealthdefense.org</w:t>
        </w:r>
      </w:hyperlink>
      <w:r w:rsidR="006701E2" w:rsidRPr="004250EA">
        <w:rPr>
          <w:rFonts w:ascii="Times New Roman" w:hAnsi="Times New Roman" w:cs="Times New Roman"/>
          <w:sz w:val="24"/>
          <w:szCs w:val="24"/>
        </w:rPr>
        <w:t>; </w:t>
      </w:r>
      <w:hyperlink r:id="rId303" w:history="1">
        <w:r w:rsidR="006701E2" w:rsidRPr="004250EA">
          <w:rPr>
            <w:rStyle w:val="Hiperhivatkozs"/>
            <w:rFonts w:ascii="Times New Roman" w:hAnsi="Times New Roman" w:cs="Times New Roman"/>
            <w:sz w:val="24"/>
            <w:szCs w:val="24"/>
          </w:rPr>
          <w:t>childrenshealthdefense.org</w:t>
        </w:r>
      </w:hyperlink>
      <w:r w:rsidR="006701E2" w:rsidRPr="004250EA">
        <w:rPr>
          <w:rFonts w:ascii="Times New Roman" w:hAnsi="Times New Roman" w:cs="Times New Roman"/>
          <w:sz w:val="24"/>
          <w:szCs w:val="24"/>
        </w:rPr>
        <w:t>; </w:t>
      </w:r>
      <w:hyperlink r:id="rId304" w:anchor="5e7ee0d33c71" w:history="1">
        <w:r w:rsidR="006701E2" w:rsidRPr="004250EA">
          <w:rPr>
            <w:rStyle w:val="Hiperhivatkozs"/>
            <w:rFonts w:ascii="Times New Roman" w:hAnsi="Times New Roman" w:cs="Times New Roman"/>
            <w:sz w:val="24"/>
            <w:szCs w:val="24"/>
          </w:rPr>
          <w:t>forbes.com</w:t>
        </w:r>
      </w:hyperlink>
      <w:r w:rsidR="006701E2" w:rsidRPr="004250EA">
        <w:rPr>
          <w:rFonts w:ascii="Times New Roman" w:hAnsi="Times New Roman" w:cs="Times New Roman"/>
          <w:sz w:val="24"/>
          <w:szCs w:val="24"/>
        </w:rPr>
        <w:t>)</w:t>
      </w:r>
      <w:r w:rsidR="00900FAA" w:rsidRPr="004250EA">
        <w:rPr>
          <w:rFonts w:ascii="Times New Roman" w:hAnsi="Times New Roman" w:cs="Times New Roman"/>
          <w:sz w:val="24"/>
          <w:szCs w:val="24"/>
        </w:rPr>
        <w:t>, amikbe beletartoznak az új</w:t>
      </w:r>
      <w:r w:rsidR="00925576" w:rsidRPr="004250EA">
        <w:rPr>
          <w:rFonts w:ascii="Times New Roman" w:hAnsi="Times New Roman" w:cs="Times New Roman"/>
          <w:sz w:val="24"/>
          <w:szCs w:val="24"/>
        </w:rPr>
        <w:t>generációs, gén</w:t>
      </w:r>
      <w:r w:rsidR="006F55F3" w:rsidRPr="004250EA">
        <w:rPr>
          <w:rFonts w:ascii="Times New Roman" w:hAnsi="Times New Roman" w:cs="Times New Roman"/>
          <w:sz w:val="24"/>
          <w:szCs w:val="24"/>
        </w:rPr>
        <w:t>-megbolygató vak</w:t>
      </w:r>
      <w:r w:rsidR="004B7D45" w:rsidRPr="004250EA">
        <w:rPr>
          <w:rFonts w:ascii="Times New Roman" w:hAnsi="Times New Roman" w:cs="Times New Roman"/>
          <w:sz w:val="24"/>
          <w:szCs w:val="24"/>
        </w:rPr>
        <w:t xml:space="preserve">cinák </w:t>
      </w:r>
      <w:r w:rsidR="008E0E76" w:rsidRPr="004250EA">
        <w:rPr>
          <w:rFonts w:ascii="Times New Roman" w:hAnsi="Times New Roman" w:cs="Times New Roman"/>
          <w:sz w:val="24"/>
          <w:szCs w:val="24"/>
        </w:rPr>
        <w:t>(</w:t>
      </w:r>
      <w:hyperlink r:id="rId305" w:history="1">
        <w:r w:rsidR="008E0E76" w:rsidRPr="004250EA">
          <w:rPr>
            <w:rStyle w:val="Hiperhivatkozs"/>
            <w:rFonts w:ascii="Times New Roman" w:hAnsi="Times New Roman" w:cs="Times New Roman"/>
            <w:sz w:val="24"/>
            <w:szCs w:val="24"/>
          </w:rPr>
          <w:t>childrenshealthdefense.org</w:t>
        </w:r>
      </w:hyperlink>
      <w:r w:rsidR="008E0E76" w:rsidRPr="004250EA">
        <w:rPr>
          <w:rFonts w:ascii="Times New Roman" w:hAnsi="Times New Roman" w:cs="Times New Roman"/>
          <w:sz w:val="24"/>
          <w:szCs w:val="24"/>
        </w:rPr>
        <w:t>).</w:t>
      </w:r>
      <w:r w:rsidR="004B7D45" w:rsidRPr="004250EA">
        <w:rPr>
          <w:rFonts w:ascii="Times New Roman" w:hAnsi="Times New Roman" w:cs="Times New Roman"/>
          <w:sz w:val="24"/>
          <w:szCs w:val="24"/>
        </w:rPr>
        <w:t xml:space="preserve"> </w:t>
      </w:r>
      <w:r w:rsidR="00D1475E">
        <w:rPr>
          <w:rFonts w:ascii="Times New Roman" w:hAnsi="Times New Roman" w:cs="Times New Roman"/>
          <w:sz w:val="24"/>
          <w:szCs w:val="24"/>
        </w:rPr>
        <w:t>Az orvosi irodalomban többen aggódnak, hogy a COVID</w:t>
      </w:r>
      <w:r w:rsidR="00A80DED">
        <w:rPr>
          <w:rFonts w:ascii="Times New Roman" w:hAnsi="Times New Roman" w:cs="Times New Roman"/>
          <w:sz w:val="24"/>
          <w:szCs w:val="24"/>
        </w:rPr>
        <w:t xml:space="preserve">-19 vakcinák „betegség antitest </w:t>
      </w:r>
      <w:r w:rsidR="00C13B4A">
        <w:rPr>
          <w:rFonts w:ascii="Times New Roman" w:hAnsi="Times New Roman" w:cs="Times New Roman"/>
          <w:sz w:val="24"/>
          <w:szCs w:val="24"/>
        </w:rPr>
        <w:t xml:space="preserve">növelését” (ADE) vagy </w:t>
      </w:r>
      <w:r w:rsidR="002F2439">
        <w:rPr>
          <w:rFonts w:ascii="Times New Roman" w:hAnsi="Times New Roman" w:cs="Times New Roman"/>
          <w:sz w:val="24"/>
          <w:szCs w:val="24"/>
        </w:rPr>
        <w:t xml:space="preserve">vakcina hiperérzékenységet (VAH) </w:t>
      </w:r>
      <w:r w:rsidR="002F2439">
        <w:rPr>
          <w:rFonts w:ascii="Times New Roman" w:hAnsi="Times New Roman" w:cs="Times New Roman"/>
          <w:sz w:val="24"/>
          <w:szCs w:val="24"/>
        </w:rPr>
        <w:lastRenderedPageBreak/>
        <w:t>okozhatnak, ami</w:t>
      </w:r>
      <w:r w:rsidR="00E829DE">
        <w:rPr>
          <w:rFonts w:ascii="Times New Roman" w:hAnsi="Times New Roman" w:cs="Times New Roman"/>
          <w:sz w:val="24"/>
          <w:szCs w:val="24"/>
        </w:rPr>
        <w:t>k</w:t>
      </w:r>
      <w:r w:rsidR="002F2439">
        <w:rPr>
          <w:rFonts w:ascii="Times New Roman" w:hAnsi="Times New Roman" w:cs="Times New Roman"/>
          <w:sz w:val="24"/>
          <w:szCs w:val="24"/>
        </w:rPr>
        <w:t xml:space="preserve"> </w:t>
      </w:r>
      <w:r w:rsidR="00E829DE">
        <w:rPr>
          <w:rFonts w:ascii="Times New Roman" w:hAnsi="Times New Roman" w:cs="Times New Roman"/>
          <w:sz w:val="24"/>
          <w:szCs w:val="24"/>
        </w:rPr>
        <w:t>még súlyosabb Covid-esetekhez vezetnek</w:t>
      </w:r>
      <w:r w:rsidR="006A26C5">
        <w:rPr>
          <w:rFonts w:ascii="Times New Roman" w:hAnsi="Times New Roman" w:cs="Times New Roman"/>
          <w:sz w:val="24"/>
          <w:szCs w:val="24"/>
        </w:rPr>
        <w:t xml:space="preserve"> </w:t>
      </w:r>
      <w:r w:rsidR="006A26C5" w:rsidRPr="001C2D97">
        <w:rPr>
          <w:rFonts w:ascii="Times New Roman" w:hAnsi="Times New Roman" w:cs="Times New Roman"/>
          <w:sz w:val="24"/>
          <w:szCs w:val="24"/>
        </w:rPr>
        <w:t>(Coish &amp; MacNeil, 2020; Cardozo &amp; Veazey, 2020; </w:t>
      </w:r>
      <w:hyperlink r:id="rId306" w:history="1">
        <w:r w:rsidR="006A26C5" w:rsidRPr="001C2D97">
          <w:rPr>
            <w:rStyle w:val="Hiperhivatkozs"/>
            <w:rFonts w:ascii="Times New Roman" w:hAnsi="Times New Roman" w:cs="Times New Roman"/>
            <w:sz w:val="24"/>
            <w:szCs w:val="24"/>
          </w:rPr>
          <w:t>anhinternational.org</w:t>
        </w:r>
      </w:hyperlink>
      <w:r w:rsidR="006A26C5" w:rsidRPr="001C2D97">
        <w:rPr>
          <w:rFonts w:ascii="Times New Roman" w:hAnsi="Times New Roman" w:cs="Times New Roman"/>
          <w:sz w:val="24"/>
          <w:szCs w:val="24"/>
        </w:rPr>
        <w:t>).</w:t>
      </w:r>
      <w:r w:rsidR="006A26C5">
        <w:rPr>
          <w:rFonts w:ascii="Times New Roman" w:hAnsi="Times New Roman" w:cs="Times New Roman"/>
          <w:sz w:val="24"/>
          <w:szCs w:val="24"/>
        </w:rPr>
        <w:t xml:space="preserve"> </w:t>
      </w:r>
      <w:r w:rsidR="005F6F92">
        <w:rPr>
          <w:rFonts w:ascii="Times New Roman" w:hAnsi="Times New Roman" w:cs="Times New Roman"/>
          <w:sz w:val="24"/>
          <w:szCs w:val="24"/>
        </w:rPr>
        <w:t>Erről a kockázatról kellő információ nem állt re</w:t>
      </w:r>
      <w:r w:rsidR="00E21C37">
        <w:rPr>
          <w:rFonts w:ascii="Times New Roman" w:hAnsi="Times New Roman" w:cs="Times New Roman"/>
          <w:sz w:val="24"/>
          <w:szCs w:val="24"/>
        </w:rPr>
        <w:t xml:space="preserve">ndelkezésre a vakcina-próbák résztvevői számára, mint ahogyan a nyilvánosság számára sem. </w:t>
      </w:r>
    </w:p>
    <w:p w14:paraId="0E38B83B" w14:textId="2B591BF8" w:rsidR="00AA27C7" w:rsidRDefault="00067F08"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A</w:t>
      </w:r>
      <w:r w:rsidRPr="00067F08">
        <w:rPr>
          <w:rFonts w:ascii="Times New Roman" w:hAnsi="Times New Roman" w:cs="Times New Roman"/>
          <w:sz w:val="24"/>
          <w:szCs w:val="24"/>
        </w:rPr>
        <w:t xml:space="preserve"> Moderna </w:t>
      </w:r>
      <w:r>
        <w:rPr>
          <w:rFonts w:ascii="Times New Roman" w:hAnsi="Times New Roman" w:cs="Times New Roman"/>
          <w:sz w:val="24"/>
          <w:szCs w:val="24"/>
        </w:rPr>
        <w:t>és a</w:t>
      </w:r>
      <w:r w:rsidRPr="00067F08">
        <w:rPr>
          <w:rFonts w:ascii="Times New Roman" w:hAnsi="Times New Roman" w:cs="Times New Roman"/>
          <w:sz w:val="24"/>
          <w:szCs w:val="24"/>
        </w:rPr>
        <w:t xml:space="preserve"> Pfizer/BioNTech mRNA va</w:t>
      </w:r>
      <w:r>
        <w:rPr>
          <w:rFonts w:ascii="Times New Roman" w:hAnsi="Times New Roman" w:cs="Times New Roman"/>
          <w:sz w:val="24"/>
          <w:szCs w:val="24"/>
        </w:rPr>
        <w:t>kcinái például</w:t>
      </w:r>
      <w:r w:rsidR="000F2B65">
        <w:rPr>
          <w:rFonts w:ascii="Times New Roman" w:hAnsi="Times New Roman" w:cs="Times New Roman"/>
          <w:sz w:val="24"/>
          <w:szCs w:val="24"/>
        </w:rPr>
        <w:t xml:space="preserve"> megpróbálják</w:t>
      </w:r>
      <w:r w:rsidR="00BB226E">
        <w:rPr>
          <w:rFonts w:ascii="Times New Roman" w:hAnsi="Times New Roman" w:cs="Times New Roman"/>
          <w:sz w:val="24"/>
          <w:szCs w:val="24"/>
        </w:rPr>
        <w:t xml:space="preserve"> </w:t>
      </w:r>
      <w:r w:rsidR="00CB706C">
        <w:rPr>
          <w:rFonts w:ascii="Times New Roman" w:hAnsi="Times New Roman" w:cs="Times New Roman"/>
          <w:sz w:val="24"/>
          <w:szCs w:val="24"/>
        </w:rPr>
        <w:t xml:space="preserve">feltörni a sejtjeinket, hogy azok </w:t>
      </w:r>
      <w:r w:rsidR="00E22AFC">
        <w:rPr>
          <w:rFonts w:ascii="Times New Roman" w:hAnsi="Times New Roman" w:cs="Times New Roman"/>
          <w:sz w:val="24"/>
          <w:szCs w:val="24"/>
        </w:rPr>
        <w:t>korona</w:t>
      </w:r>
      <w:r w:rsidR="00CB706C">
        <w:rPr>
          <w:rFonts w:ascii="Times New Roman" w:hAnsi="Times New Roman" w:cs="Times New Roman"/>
          <w:sz w:val="24"/>
          <w:szCs w:val="24"/>
        </w:rPr>
        <w:t>vírus</w:t>
      </w:r>
      <w:r w:rsidR="00E22AFC">
        <w:rPr>
          <w:rFonts w:ascii="Times New Roman" w:hAnsi="Times New Roman" w:cs="Times New Roman"/>
          <w:sz w:val="24"/>
          <w:szCs w:val="24"/>
        </w:rPr>
        <w:t xml:space="preserve"> „tüske” </w:t>
      </w:r>
      <w:r w:rsidR="00CB706C">
        <w:rPr>
          <w:rFonts w:ascii="Times New Roman" w:hAnsi="Times New Roman" w:cs="Times New Roman"/>
          <w:sz w:val="24"/>
          <w:szCs w:val="24"/>
        </w:rPr>
        <w:t xml:space="preserve">fehérjéket </w:t>
      </w:r>
      <w:r w:rsidR="00E22AFC">
        <w:rPr>
          <w:rFonts w:ascii="Times New Roman" w:hAnsi="Times New Roman" w:cs="Times New Roman"/>
          <w:sz w:val="24"/>
          <w:szCs w:val="24"/>
        </w:rPr>
        <w:t>(</w:t>
      </w:r>
      <w:r w:rsidR="004010B0">
        <w:rPr>
          <w:rFonts w:ascii="Times New Roman" w:hAnsi="Times New Roman" w:cs="Times New Roman"/>
          <w:sz w:val="24"/>
          <w:szCs w:val="24"/>
        </w:rPr>
        <w:t xml:space="preserve">azt mondják, hogy a vírus ezt használja </w:t>
      </w:r>
      <w:r w:rsidR="00B3112C">
        <w:rPr>
          <w:rFonts w:ascii="Times New Roman" w:hAnsi="Times New Roman" w:cs="Times New Roman"/>
          <w:sz w:val="24"/>
          <w:szCs w:val="24"/>
        </w:rPr>
        <w:t xml:space="preserve">arra, hogy bebocsájtást nyerjen a </w:t>
      </w:r>
      <w:r w:rsidR="0091513D">
        <w:rPr>
          <w:rFonts w:ascii="Times New Roman" w:hAnsi="Times New Roman" w:cs="Times New Roman"/>
          <w:sz w:val="24"/>
          <w:szCs w:val="24"/>
        </w:rPr>
        <w:t xml:space="preserve">sejtjeinkbe) </w:t>
      </w:r>
      <w:r w:rsidR="00CB706C">
        <w:rPr>
          <w:rFonts w:ascii="Times New Roman" w:hAnsi="Times New Roman" w:cs="Times New Roman"/>
          <w:sz w:val="24"/>
          <w:szCs w:val="24"/>
        </w:rPr>
        <w:t>termeljenek</w:t>
      </w:r>
      <w:r w:rsidR="00FB1973">
        <w:rPr>
          <w:rFonts w:ascii="Times New Roman" w:hAnsi="Times New Roman" w:cs="Times New Roman"/>
          <w:sz w:val="24"/>
          <w:szCs w:val="24"/>
        </w:rPr>
        <w:t>, és antitest-választ váltanak ki</w:t>
      </w:r>
      <w:r w:rsidRPr="00067F08">
        <w:rPr>
          <w:rFonts w:ascii="Times New Roman" w:hAnsi="Times New Roman" w:cs="Times New Roman"/>
          <w:sz w:val="24"/>
          <w:szCs w:val="24"/>
        </w:rPr>
        <w:t>.</w:t>
      </w:r>
      <w:r w:rsidR="00FB1973">
        <w:rPr>
          <w:rFonts w:ascii="Times New Roman" w:hAnsi="Times New Roman" w:cs="Times New Roman"/>
          <w:sz w:val="24"/>
          <w:szCs w:val="24"/>
        </w:rPr>
        <w:t xml:space="preserve"> </w:t>
      </w:r>
      <w:r w:rsidR="0091513D">
        <w:rPr>
          <w:rFonts w:ascii="Times New Roman" w:hAnsi="Times New Roman" w:cs="Times New Roman"/>
          <w:sz w:val="24"/>
          <w:szCs w:val="24"/>
        </w:rPr>
        <w:t xml:space="preserve">Mindkét vakcina </w:t>
      </w:r>
      <w:r w:rsidR="00D72C59">
        <w:rPr>
          <w:rFonts w:ascii="Times New Roman" w:hAnsi="Times New Roman" w:cs="Times New Roman"/>
          <w:sz w:val="24"/>
          <w:szCs w:val="24"/>
        </w:rPr>
        <w:t>hatásjavító PEG-et (</w:t>
      </w:r>
      <w:r w:rsidR="00CD6505">
        <w:rPr>
          <w:rFonts w:ascii="Times New Roman" w:hAnsi="Times New Roman" w:cs="Times New Roman"/>
          <w:sz w:val="24"/>
          <w:szCs w:val="24"/>
        </w:rPr>
        <w:t>polietilén-glikol) tartalmaz, am</w:t>
      </w:r>
      <w:r w:rsidR="0019724D">
        <w:rPr>
          <w:rFonts w:ascii="Times New Roman" w:hAnsi="Times New Roman" w:cs="Times New Roman"/>
          <w:sz w:val="24"/>
          <w:szCs w:val="24"/>
        </w:rPr>
        <w:t>ely súlyos</w:t>
      </w:r>
      <w:r w:rsidR="00697C66">
        <w:rPr>
          <w:rFonts w:ascii="Times New Roman" w:hAnsi="Times New Roman" w:cs="Times New Roman"/>
          <w:sz w:val="24"/>
          <w:szCs w:val="24"/>
        </w:rPr>
        <w:t xml:space="preserve"> ártalmas immunválaszt tu</w:t>
      </w:r>
      <w:r w:rsidR="005D6C93">
        <w:rPr>
          <w:rFonts w:ascii="Times New Roman" w:hAnsi="Times New Roman" w:cs="Times New Roman"/>
          <w:sz w:val="24"/>
          <w:szCs w:val="24"/>
        </w:rPr>
        <w:t>d kiváltani, és túlérzékenysége</w:t>
      </w:r>
      <w:r w:rsidR="00894F24">
        <w:rPr>
          <w:rFonts w:ascii="Times New Roman" w:hAnsi="Times New Roman" w:cs="Times New Roman"/>
          <w:sz w:val="24"/>
          <w:szCs w:val="24"/>
        </w:rPr>
        <w:t>t okozni (vagyis súlyos allergiás reakciót vagy sokkot)</w:t>
      </w:r>
      <w:r w:rsidR="005D6C93">
        <w:rPr>
          <w:rFonts w:ascii="Times New Roman" w:hAnsi="Times New Roman" w:cs="Times New Roman"/>
          <w:sz w:val="24"/>
          <w:szCs w:val="24"/>
        </w:rPr>
        <w:t xml:space="preserve"> </w:t>
      </w:r>
      <w:r w:rsidR="00387729" w:rsidRPr="00D809DE">
        <w:rPr>
          <w:rFonts w:ascii="Times New Roman" w:hAnsi="Times New Roman" w:cs="Times New Roman"/>
          <w:sz w:val="24"/>
          <w:szCs w:val="24"/>
        </w:rPr>
        <w:t>(</w:t>
      </w:r>
      <w:hyperlink r:id="rId307" w:history="1">
        <w:r w:rsidR="00387729" w:rsidRPr="00D809DE">
          <w:rPr>
            <w:rStyle w:val="Hiperhivatkozs"/>
            <w:rFonts w:ascii="Times New Roman" w:hAnsi="Times New Roman" w:cs="Times New Roman"/>
            <w:sz w:val="24"/>
            <w:szCs w:val="24"/>
          </w:rPr>
          <w:t>childrenshealthdefense.org</w:t>
        </w:r>
      </w:hyperlink>
      <w:r w:rsidR="00387729" w:rsidRPr="00D809DE">
        <w:rPr>
          <w:rFonts w:ascii="Times New Roman" w:hAnsi="Times New Roman" w:cs="Times New Roman"/>
          <w:sz w:val="24"/>
          <w:szCs w:val="24"/>
        </w:rPr>
        <w:t xml:space="preserve">). </w:t>
      </w:r>
      <w:r w:rsidR="00387729">
        <w:rPr>
          <w:rFonts w:ascii="Times New Roman" w:hAnsi="Times New Roman" w:cs="Times New Roman"/>
          <w:sz w:val="24"/>
          <w:szCs w:val="24"/>
        </w:rPr>
        <w:t xml:space="preserve">A Moderna-vakcina </w:t>
      </w:r>
      <w:r w:rsidR="009D53F2">
        <w:rPr>
          <w:rFonts w:ascii="Times New Roman" w:hAnsi="Times New Roman" w:cs="Times New Roman"/>
          <w:sz w:val="24"/>
          <w:szCs w:val="24"/>
        </w:rPr>
        <w:t>2</w:t>
      </w:r>
      <w:r w:rsidR="00387729">
        <w:rPr>
          <w:rFonts w:ascii="Times New Roman" w:hAnsi="Times New Roman" w:cs="Times New Roman"/>
          <w:sz w:val="24"/>
          <w:szCs w:val="24"/>
        </w:rPr>
        <w:t>. fázisú tesztelésekor az önkéntesek 80%-a</w:t>
      </w:r>
      <w:r w:rsidR="007A640C">
        <w:rPr>
          <w:rFonts w:ascii="Times New Roman" w:hAnsi="Times New Roman" w:cs="Times New Roman"/>
          <w:sz w:val="24"/>
          <w:szCs w:val="24"/>
        </w:rPr>
        <w:t xml:space="preserve"> a közepes és a nagydózisú csoportban (átlag</w:t>
      </w:r>
      <w:r w:rsidR="008D2192">
        <w:rPr>
          <w:rFonts w:ascii="Times New Roman" w:hAnsi="Times New Roman" w:cs="Times New Roman"/>
          <w:sz w:val="24"/>
          <w:szCs w:val="24"/>
        </w:rPr>
        <w:t>osan 33 éves és egészséges emberek)</w:t>
      </w:r>
      <w:r w:rsidR="008E6747">
        <w:rPr>
          <w:rFonts w:ascii="Times New Roman" w:hAnsi="Times New Roman" w:cs="Times New Roman"/>
          <w:sz w:val="24"/>
          <w:szCs w:val="24"/>
        </w:rPr>
        <w:t xml:space="preserve"> közepes – súlyos</w:t>
      </w:r>
      <w:r w:rsidR="00290B0D">
        <w:rPr>
          <w:rFonts w:ascii="Times New Roman" w:hAnsi="Times New Roman" w:cs="Times New Roman"/>
          <w:sz w:val="24"/>
          <w:szCs w:val="24"/>
        </w:rPr>
        <w:t xml:space="preserve"> mellékhatásokkal reagáltak</w:t>
      </w:r>
      <w:r w:rsidR="0019724D">
        <w:rPr>
          <w:rFonts w:ascii="Times New Roman" w:hAnsi="Times New Roman" w:cs="Times New Roman"/>
          <w:sz w:val="24"/>
          <w:szCs w:val="24"/>
        </w:rPr>
        <w:t xml:space="preserve"> </w:t>
      </w:r>
      <w:r w:rsidR="00290B0D" w:rsidRPr="00D809DE">
        <w:rPr>
          <w:rFonts w:ascii="Times New Roman" w:hAnsi="Times New Roman" w:cs="Times New Roman"/>
          <w:sz w:val="24"/>
          <w:szCs w:val="24"/>
        </w:rPr>
        <w:t>(</w:t>
      </w:r>
      <w:hyperlink r:id="rId308" w:history="1">
        <w:r w:rsidR="00290B0D" w:rsidRPr="00D809DE">
          <w:rPr>
            <w:rStyle w:val="Hiperhivatkozs"/>
            <w:rFonts w:ascii="Times New Roman" w:hAnsi="Times New Roman" w:cs="Times New Roman"/>
            <w:sz w:val="24"/>
            <w:szCs w:val="24"/>
          </w:rPr>
          <w:t>swprs.org</w:t>
        </w:r>
      </w:hyperlink>
      <w:r w:rsidR="00290B0D" w:rsidRPr="00D809DE">
        <w:rPr>
          <w:rFonts w:ascii="Times New Roman" w:hAnsi="Times New Roman" w:cs="Times New Roman"/>
          <w:sz w:val="24"/>
          <w:szCs w:val="24"/>
        </w:rPr>
        <w:t xml:space="preserve">). </w:t>
      </w:r>
      <w:r w:rsidR="00AA27C7">
        <w:rPr>
          <w:rFonts w:ascii="Times New Roman" w:hAnsi="Times New Roman" w:cs="Times New Roman"/>
          <w:sz w:val="24"/>
          <w:szCs w:val="24"/>
        </w:rPr>
        <w:t>A nagy, 3. fázisú tanulmányb</w:t>
      </w:r>
      <w:r w:rsidR="00D729A0">
        <w:rPr>
          <w:rFonts w:ascii="Times New Roman" w:hAnsi="Times New Roman" w:cs="Times New Roman"/>
          <w:sz w:val="24"/>
          <w:szCs w:val="24"/>
        </w:rPr>
        <w:t>an a Moderna azt állítja, hogy 9% tapa</w:t>
      </w:r>
      <w:r w:rsidR="003154A4">
        <w:rPr>
          <w:rFonts w:ascii="Times New Roman" w:hAnsi="Times New Roman" w:cs="Times New Roman"/>
          <w:sz w:val="24"/>
          <w:szCs w:val="24"/>
        </w:rPr>
        <w:t xml:space="preserve">sztalt </w:t>
      </w:r>
      <w:r w:rsidR="000F1A73">
        <w:rPr>
          <w:rFonts w:ascii="Times New Roman" w:hAnsi="Times New Roman" w:cs="Times New Roman"/>
          <w:sz w:val="24"/>
          <w:szCs w:val="24"/>
        </w:rPr>
        <w:t xml:space="preserve">hármas fokozatú izomfájdalmat, és </w:t>
      </w:r>
      <w:r w:rsidR="00915543">
        <w:rPr>
          <w:rFonts w:ascii="Times New Roman" w:hAnsi="Times New Roman" w:cs="Times New Roman"/>
          <w:sz w:val="24"/>
          <w:szCs w:val="24"/>
        </w:rPr>
        <w:t xml:space="preserve">10% hármas fokozatú </w:t>
      </w:r>
      <w:r w:rsidR="000D583E">
        <w:rPr>
          <w:rFonts w:ascii="Times New Roman" w:hAnsi="Times New Roman" w:cs="Times New Roman"/>
          <w:sz w:val="24"/>
          <w:szCs w:val="24"/>
        </w:rPr>
        <w:t>kimerültséget, míg a Pfizer azt</w:t>
      </w:r>
      <w:r w:rsidR="004928B8">
        <w:rPr>
          <w:rFonts w:ascii="Times New Roman" w:hAnsi="Times New Roman" w:cs="Times New Roman"/>
          <w:sz w:val="24"/>
          <w:szCs w:val="24"/>
        </w:rPr>
        <w:t xml:space="preserve"> állítja, hogy </w:t>
      </w:r>
      <w:r w:rsidR="00334423">
        <w:rPr>
          <w:rFonts w:ascii="Times New Roman" w:hAnsi="Times New Roman" w:cs="Times New Roman"/>
          <w:sz w:val="24"/>
          <w:szCs w:val="24"/>
        </w:rPr>
        <w:t xml:space="preserve">3.8% tapasztalt hármas fokozatú kimerültséget és 2% hármas fokozatú </w:t>
      </w:r>
      <w:r w:rsidR="007123BC">
        <w:rPr>
          <w:rFonts w:ascii="Times New Roman" w:hAnsi="Times New Roman" w:cs="Times New Roman"/>
          <w:sz w:val="24"/>
          <w:szCs w:val="24"/>
        </w:rPr>
        <w:t>fejfájást.</w:t>
      </w:r>
      <w:r w:rsidR="009F67E1">
        <w:rPr>
          <w:rFonts w:ascii="Times New Roman" w:hAnsi="Times New Roman" w:cs="Times New Roman"/>
          <w:sz w:val="24"/>
          <w:szCs w:val="24"/>
        </w:rPr>
        <w:t xml:space="preserve"> A hármas fokozatú ártalmas esemény</w:t>
      </w:r>
      <w:r w:rsidR="00FF6856">
        <w:rPr>
          <w:rFonts w:ascii="Times New Roman" w:hAnsi="Times New Roman" w:cs="Times New Roman"/>
          <w:sz w:val="24"/>
          <w:szCs w:val="24"/>
        </w:rPr>
        <w:t>ek elég súlyosak ahhoz, hogy akadályozzák a mindennapi tevékenységet, és</w:t>
      </w:r>
      <w:r w:rsidR="00B007EB">
        <w:rPr>
          <w:rFonts w:ascii="Times New Roman" w:hAnsi="Times New Roman" w:cs="Times New Roman"/>
          <w:sz w:val="24"/>
          <w:szCs w:val="24"/>
        </w:rPr>
        <w:t xml:space="preserve"> kiválthatnak hosszútávú egészségi kih</w:t>
      </w:r>
      <w:r w:rsidR="0006395C">
        <w:rPr>
          <w:rFonts w:ascii="Times New Roman" w:hAnsi="Times New Roman" w:cs="Times New Roman"/>
          <w:sz w:val="24"/>
          <w:szCs w:val="24"/>
        </w:rPr>
        <w:t xml:space="preserve">ívásokat, amik hatással vannak az idegrendszerre vagy az autoimmunitásra </w:t>
      </w:r>
      <w:r w:rsidR="0006395C" w:rsidRPr="00D809DE">
        <w:rPr>
          <w:rFonts w:ascii="Times New Roman" w:hAnsi="Times New Roman" w:cs="Times New Roman"/>
          <w:sz w:val="24"/>
          <w:szCs w:val="24"/>
        </w:rPr>
        <w:t>(</w:t>
      </w:r>
      <w:hyperlink r:id="rId309" w:history="1">
        <w:r w:rsidR="0006395C" w:rsidRPr="00D809DE">
          <w:rPr>
            <w:rStyle w:val="Hiperhivatkozs"/>
            <w:rFonts w:ascii="Times New Roman" w:hAnsi="Times New Roman" w:cs="Times New Roman"/>
            <w:sz w:val="24"/>
            <w:szCs w:val="24"/>
          </w:rPr>
          <w:t>bmj.com</w:t>
        </w:r>
      </w:hyperlink>
      <w:r w:rsidR="0006395C" w:rsidRPr="00D809DE">
        <w:rPr>
          <w:rFonts w:ascii="Times New Roman" w:hAnsi="Times New Roman" w:cs="Times New Roman"/>
          <w:sz w:val="24"/>
          <w:szCs w:val="24"/>
        </w:rPr>
        <w:t>; </w:t>
      </w:r>
      <w:hyperlink r:id="rId310" w:history="1">
        <w:r w:rsidR="0006395C" w:rsidRPr="00D809DE">
          <w:rPr>
            <w:rStyle w:val="Hiperhivatkozs"/>
            <w:rFonts w:ascii="Times New Roman" w:hAnsi="Times New Roman" w:cs="Times New Roman"/>
            <w:sz w:val="24"/>
            <w:szCs w:val="24"/>
          </w:rPr>
          <w:t>anhinternational.org</w:t>
        </w:r>
      </w:hyperlink>
      <w:r w:rsidR="0006395C" w:rsidRPr="00D809DE">
        <w:rPr>
          <w:rFonts w:ascii="Times New Roman" w:hAnsi="Times New Roman" w:cs="Times New Roman"/>
          <w:sz w:val="24"/>
          <w:szCs w:val="24"/>
        </w:rPr>
        <w:t>).</w:t>
      </w:r>
      <w:r w:rsidR="00D412B8">
        <w:rPr>
          <w:rFonts w:ascii="Times New Roman" w:hAnsi="Times New Roman" w:cs="Times New Roman"/>
          <w:sz w:val="24"/>
          <w:szCs w:val="24"/>
        </w:rPr>
        <w:t xml:space="preserve"> A Pfizer-vakcinát megkapók 1.2%-a, és a Moderna-vakcinát megkapók 1%-a </w:t>
      </w:r>
      <w:r w:rsidR="00FE74A3">
        <w:rPr>
          <w:rFonts w:ascii="Times New Roman" w:hAnsi="Times New Roman" w:cs="Times New Roman"/>
          <w:sz w:val="24"/>
          <w:szCs w:val="24"/>
        </w:rPr>
        <w:t xml:space="preserve">szenvedett súlyos vagy életet fenyegető </w:t>
      </w:r>
      <w:r w:rsidR="00E81621">
        <w:rPr>
          <w:rFonts w:ascii="Times New Roman" w:hAnsi="Times New Roman" w:cs="Times New Roman"/>
          <w:sz w:val="24"/>
          <w:szCs w:val="24"/>
        </w:rPr>
        <w:t>káros hatástól.</w:t>
      </w:r>
    </w:p>
    <w:p w14:paraId="1041B62A" w14:textId="5466820F" w:rsidR="001A6357" w:rsidRDefault="005B54B8"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S</w:t>
      </w:r>
      <w:r w:rsidR="00F97DA6">
        <w:rPr>
          <w:rFonts w:ascii="Times New Roman" w:hAnsi="Times New Roman" w:cs="Times New Roman"/>
          <w:sz w:val="24"/>
          <w:szCs w:val="24"/>
        </w:rPr>
        <w:t>z</w:t>
      </w:r>
      <w:r w:rsidR="00B839A7">
        <w:rPr>
          <w:rFonts w:ascii="Times New Roman" w:hAnsi="Times New Roman" w:cs="Times New Roman"/>
          <w:sz w:val="24"/>
          <w:szCs w:val="24"/>
        </w:rPr>
        <w:t>ámos problém</w:t>
      </w:r>
      <w:r>
        <w:rPr>
          <w:rFonts w:ascii="Times New Roman" w:hAnsi="Times New Roman" w:cs="Times New Roman"/>
          <w:sz w:val="24"/>
          <w:szCs w:val="24"/>
        </w:rPr>
        <w:t>a</w:t>
      </w:r>
      <w:r w:rsidR="00B839A7">
        <w:rPr>
          <w:rFonts w:ascii="Times New Roman" w:hAnsi="Times New Roman" w:cs="Times New Roman"/>
          <w:sz w:val="24"/>
          <w:szCs w:val="24"/>
        </w:rPr>
        <w:t xml:space="preserve"> </w:t>
      </w:r>
      <w:r>
        <w:rPr>
          <w:rFonts w:ascii="Times New Roman" w:hAnsi="Times New Roman" w:cs="Times New Roman"/>
          <w:sz w:val="24"/>
          <w:szCs w:val="24"/>
        </w:rPr>
        <w:t>van</w:t>
      </w:r>
      <w:r w:rsidR="00B839A7">
        <w:rPr>
          <w:rFonts w:ascii="Times New Roman" w:hAnsi="Times New Roman" w:cs="Times New Roman"/>
          <w:sz w:val="24"/>
          <w:szCs w:val="24"/>
        </w:rPr>
        <w:t xml:space="preserve"> a Pfizer vakcinájával kapcsolatban</w:t>
      </w:r>
      <w:r w:rsidR="00FC121E">
        <w:rPr>
          <w:rFonts w:ascii="Times New Roman" w:hAnsi="Times New Roman" w:cs="Times New Roman"/>
          <w:sz w:val="24"/>
          <w:szCs w:val="24"/>
        </w:rPr>
        <w:t xml:space="preserve"> </w:t>
      </w:r>
      <w:r w:rsidR="00FC121E" w:rsidRPr="009155FE">
        <w:rPr>
          <w:rFonts w:ascii="Times New Roman" w:hAnsi="Times New Roman" w:cs="Times New Roman"/>
          <w:sz w:val="24"/>
          <w:szCs w:val="24"/>
        </w:rPr>
        <w:t>(</w:t>
      </w:r>
      <w:hyperlink r:id="rId311" w:history="1">
        <w:r w:rsidR="00FC121E" w:rsidRPr="009155FE">
          <w:rPr>
            <w:rStyle w:val="Hiperhivatkozs"/>
            <w:rFonts w:ascii="Times New Roman" w:hAnsi="Times New Roman" w:cs="Times New Roman"/>
            <w:sz w:val="24"/>
            <w:szCs w:val="24"/>
          </w:rPr>
          <w:t>rairfoundation.com</w:t>
        </w:r>
      </w:hyperlink>
      <w:r w:rsidR="00FC121E" w:rsidRPr="009155FE">
        <w:rPr>
          <w:rFonts w:ascii="Times New Roman" w:hAnsi="Times New Roman" w:cs="Times New Roman"/>
          <w:sz w:val="24"/>
          <w:szCs w:val="24"/>
        </w:rPr>
        <w:t>; Reiss &amp; Bhakdi, 2020, ch. 7).</w:t>
      </w:r>
      <w:r w:rsidR="00FC121E">
        <w:rPr>
          <w:rFonts w:ascii="Times New Roman" w:hAnsi="Times New Roman" w:cs="Times New Roman"/>
          <w:sz w:val="24"/>
          <w:szCs w:val="24"/>
        </w:rPr>
        <w:t xml:space="preserve"> Először is, hogy nem tesztelték idősebb</w:t>
      </w:r>
      <w:r w:rsidR="001B6FB9">
        <w:rPr>
          <w:rFonts w:ascii="Times New Roman" w:hAnsi="Times New Roman" w:cs="Times New Roman"/>
          <w:sz w:val="24"/>
          <w:szCs w:val="24"/>
        </w:rPr>
        <w:t>, krónikus betegséggel rendelkező</w:t>
      </w:r>
      <w:r w:rsidR="00FC121E">
        <w:rPr>
          <w:rFonts w:ascii="Times New Roman" w:hAnsi="Times New Roman" w:cs="Times New Roman"/>
          <w:sz w:val="24"/>
          <w:szCs w:val="24"/>
        </w:rPr>
        <w:t xml:space="preserve"> embereken</w:t>
      </w:r>
      <w:r w:rsidR="001B6FB9">
        <w:rPr>
          <w:rFonts w:ascii="Times New Roman" w:hAnsi="Times New Roman" w:cs="Times New Roman"/>
          <w:sz w:val="24"/>
          <w:szCs w:val="24"/>
        </w:rPr>
        <w:t xml:space="preserve">, csak egészséges, </w:t>
      </w:r>
      <w:r w:rsidR="00D96011">
        <w:rPr>
          <w:rFonts w:ascii="Times New Roman" w:hAnsi="Times New Roman" w:cs="Times New Roman"/>
          <w:sz w:val="24"/>
          <w:szCs w:val="24"/>
        </w:rPr>
        <w:t xml:space="preserve">fiatal alanyokon tesztelték – akik közel 50% tapasztalt lázat, </w:t>
      </w:r>
      <w:r w:rsidR="006F320A">
        <w:rPr>
          <w:rFonts w:ascii="Times New Roman" w:hAnsi="Times New Roman" w:cs="Times New Roman"/>
          <w:sz w:val="24"/>
          <w:szCs w:val="24"/>
        </w:rPr>
        <w:t xml:space="preserve">megfázást, izomfájdalmat, </w:t>
      </w:r>
      <w:r w:rsidR="00EA01B1">
        <w:rPr>
          <w:rFonts w:ascii="Times New Roman" w:hAnsi="Times New Roman" w:cs="Times New Roman"/>
          <w:sz w:val="24"/>
          <w:szCs w:val="24"/>
        </w:rPr>
        <w:t xml:space="preserve">ízületi fájdalmat, fejfájást és </w:t>
      </w:r>
      <w:r w:rsidR="00EC648E">
        <w:rPr>
          <w:rFonts w:ascii="Times New Roman" w:hAnsi="Times New Roman" w:cs="Times New Roman"/>
          <w:sz w:val="24"/>
          <w:szCs w:val="24"/>
        </w:rPr>
        <w:t>hányinger, míg az emberek 85-90%-a, akiket Covid-</w:t>
      </w:r>
      <w:r w:rsidR="00AF6502">
        <w:rPr>
          <w:rFonts w:ascii="Times New Roman" w:hAnsi="Times New Roman" w:cs="Times New Roman"/>
          <w:sz w:val="24"/>
          <w:szCs w:val="24"/>
        </w:rPr>
        <w:t xml:space="preserve">pozitívnak tesztelnek, nem lesznek betegek. </w:t>
      </w:r>
      <w:r w:rsidR="00257BBD">
        <w:rPr>
          <w:rFonts w:ascii="Times New Roman" w:hAnsi="Times New Roman" w:cs="Times New Roman"/>
          <w:sz w:val="24"/>
          <w:szCs w:val="24"/>
        </w:rPr>
        <w:t>Ráadásul</w:t>
      </w:r>
      <w:r w:rsidR="00CF217A">
        <w:rPr>
          <w:rFonts w:ascii="Times New Roman" w:hAnsi="Times New Roman" w:cs="Times New Roman"/>
          <w:sz w:val="24"/>
          <w:szCs w:val="24"/>
        </w:rPr>
        <w:t xml:space="preserve"> az antitestek </w:t>
      </w:r>
      <w:r w:rsidR="00611E6A">
        <w:rPr>
          <w:rFonts w:ascii="Times New Roman" w:hAnsi="Times New Roman" w:cs="Times New Roman"/>
          <w:sz w:val="24"/>
          <w:szCs w:val="24"/>
        </w:rPr>
        <w:t xml:space="preserve">képződése soha nem garancia az immunitásra. Másodszor, </w:t>
      </w:r>
      <w:r w:rsidR="005D79EE">
        <w:rPr>
          <w:rFonts w:ascii="Times New Roman" w:hAnsi="Times New Roman" w:cs="Times New Roman"/>
          <w:sz w:val="24"/>
          <w:szCs w:val="24"/>
        </w:rPr>
        <w:t xml:space="preserve">a vakcina </w:t>
      </w:r>
      <w:r w:rsidR="00257BBD">
        <w:rPr>
          <w:rFonts w:ascii="Times New Roman" w:hAnsi="Times New Roman" w:cs="Times New Roman"/>
          <w:sz w:val="24"/>
          <w:szCs w:val="24"/>
        </w:rPr>
        <w:t xml:space="preserve">nagyon </w:t>
      </w:r>
      <w:r w:rsidR="005D79EE">
        <w:rPr>
          <w:rFonts w:ascii="Times New Roman" w:hAnsi="Times New Roman" w:cs="Times New Roman"/>
          <w:sz w:val="24"/>
          <w:szCs w:val="24"/>
        </w:rPr>
        <w:t xml:space="preserve">komoly allergiás reakciókat </w:t>
      </w:r>
      <w:r w:rsidR="00783FB0">
        <w:rPr>
          <w:rFonts w:ascii="Times New Roman" w:hAnsi="Times New Roman" w:cs="Times New Roman"/>
          <w:sz w:val="24"/>
          <w:szCs w:val="24"/>
        </w:rPr>
        <w:t xml:space="preserve">okozhat. Harmadszor, az állatokon végzett </w:t>
      </w:r>
      <w:r w:rsidR="00272FE4">
        <w:rPr>
          <w:rFonts w:ascii="Times New Roman" w:hAnsi="Times New Roman" w:cs="Times New Roman"/>
          <w:sz w:val="24"/>
          <w:szCs w:val="24"/>
        </w:rPr>
        <w:t xml:space="preserve">korábbi </w:t>
      </w:r>
      <w:r w:rsidR="00783FB0">
        <w:rPr>
          <w:rFonts w:ascii="Times New Roman" w:hAnsi="Times New Roman" w:cs="Times New Roman"/>
          <w:sz w:val="24"/>
          <w:szCs w:val="24"/>
        </w:rPr>
        <w:t>tesztek</w:t>
      </w:r>
      <w:r w:rsidR="00C7024B">
        <w:rPr>
          <w:rFonts w:ascii="Times New Roman" w:hAnsi="Times New Roman" w:cs="Times New Roman"/>
          <w:sz w:val="24"/>
          <w:szCs w:val="24"/>
        </w:rPr>
        <w:t xml:space="preserve"> </w:t>
      </w:r>
      <w:r w:rsidR="00272FE4">
        <w:rPr>
          <w:rFonts w:ascii="Times New Roman" w:hAnsi="Times New Roman" w:cs="Times New Roman"/>
          <w:sz w:val="24"/>
          <w:szCs w:val="24"/>
        </w:rPr>
        <w:t xml:space="preserve">(a SARS CoV-1-re) </w:t>
      </w:r>
      <w:r w:rsidR="00C7024B">
        <w:rPr>
          <w:rFonts w:ascii="Times New Roman" w:hAnsi="Times New Roman" w:cs="Times New Roman"/>
          <w:sz w:val="24"/>
          <w:szCs w:val="24"/>
        </w:rPr>
        <w:t>azt mutatják, hogy az ilyen vakcinák súlyos immun</w:t>
      </w:r>
      <w:r w:rsidR="008037B8">
        <w:rPr>
          <w:rFonts w:ascii="Times New Roman" w:hAnsi="Times New Roman" w:cs="Times New Roman"/>
          <w:sz w:val="24"/>
          <w:szCs w:val="24"/>
        </w:rPr>
        <w:t xml:space="preserve"> túlreagálást okozhatnak</w:t>
      </w:r>
      <w:r w:rsidR="00762397">
        <w:rPr>
          <w:rFonts w:ascii="Times New Roman" w:hAnsi="Times New Roman" w:cs="Times New Roman"/>
          <w:sz w:val="24"/>
          <w:szCs w:val="24"/>
        </w:rPr>
        <w:t>; a beoltott állatok majdnem elpusztultak</w:t>
      </w:r>
      <w:r w:rsidR="00B57BAE">
        <w:rPr>
          <w:rFonts w:ascii="Times New Roman" w:hAnsi="Times New Roman" w:cs="Times New Roman"/>
          <w:sz w:val="24"/>
          <w:szCs w:val="24"/>
        </w:rPr>
        <w:t xml:space="preserve"> </w:t>
      </w:r>
      <w:r w:rsidR="00B57BAE" w:rsidRPr="007A3732">
        <w:rPr>
          <w:rFonts w:ascii="Times New Roman" w:hAnsi="Times New Roman" w:cs="Times New Roman"/>
          <w:sz w:val="24"/>
          <w:szCs w:val="24"/>
        </w:rPr>
        <w:t>(Tseng et al., 2012).</w:t>
      </w:r>
      <w:r w:rsidR="00762397">
        <w:rPr>
          <w:rFonts w:ascii="Times New Roman" w:hAnsi="Times New Roman" w:cs="Times New Roman"/>
          <w:sz w:val="24"/>
          <w:szCs w:val="24"/>
        </w:rPr>
        <w:t xml:space="preserve"> </w:t>
      </w:r>
      <w:r w:rsidR="007E1173">
        <w:rPr>
          <w:rFonts w:ascii="Times New Roman" w:hAnsi="Times New Roman" w:cs="Times New Roman"/>
          <w:sz w:val="24"/>
          <w:szCs w:val="24"/>
        </w:rPr>
        <w:t>Emiatt a SARS</w:t>
      </w:r>
      <w:r w:rsidR="00573650">
        <w:rPr>
          <w:rFonts w:ascii="Times New Roman" w:hAnsi="Times New Roman" w:cs="Times New Roman"/>
          <w:sz w:val="24"/>
          <w:szCs w:val="24"/>
        </w:rPr>
        <w:t>-CoV-2-re fejlesztett mRNS vakcinákat ki</w:t>
      </w:r>
      <w:r w:rsidR="00F41A5E">
        <w:rPr>
          <w:rFonts w:ascii="Times New Roman" w:hAnsi="Times New Roman" w:cs="Times New Roman"/>
          <w:sz w:val="24"/>
          <w:szCs w:val="24"/>
        </w:rPr>
        <w:t xml:space="preserve">vették az állati tesztelésből. </w:t>
      </w:r>
      <w:r w:rsidR="00762397">
        <w:rPr>
          <w:rFonts w:ascii="Times New Roman" w:hAnsi="Times New Roman" w:cs="Times New Roman"/>
          <w:sz w:val="24"/>
          <w:szCs w:val="24"/>
        </w:rPr>
        <w:t xml:space="preserve">Negyedszer, </w:t>
      </w:r>
      <w:r w:rsidR="00C3474B">
        <w:rPr>
          <w:rFonts w:ascii="Times New Roman" w:hAnsi="Times New Roman" w:cs="Times New Roman"/>
          <w:sz w:val="24"/>
          <w:szCs w:val="24"/>
        </w:rPr>
        <w:t>jelentős kockázat van autoimmun reakci</w:t>
      </w:r>
      <w:r w:rsidR="000F34DB">
        <w:rPr>
          <w:rFonts w:ascii="Times New Roman" w:hAnsi="Times New Roman" w:cs="Times New Roman"/>
          <w:sz w:val="24"/>
          <w:szCs w:val="24"/>
        </w:rPr>
        <w:t xml:space="preserve">ókra, és </w:t>
      </w:r>
      <w:r w:rsidR="00FB3762">
        <w:rPr>
          <w:rFonts w:ascii="Times New Roman" w:hAnsi="Times New Roman" w:cs="Times New Roman"/>
          <w:sz w:val="24"/>
          <w:szCs w:val="24"/>
        </w:rPr>
        <w:t xml:space="preserve">embóliás </w:t>
      </w:r>
      <w:r w:rsidR="00CE09EF">
        <w:rPr>
          <w:rFonts w:ascii="Times New Roman" w:hAnsi="Times New Roman" w:cs="Times New Roman"/>
          <w:sz w:val="24"/>
          <w:szCs w:val="24"/>
        </w:rPr>
        <w:t xml:space="preserve">zavarra, ami </w:t>
      </w:r>
      <w:r w:rsidR="00402B2A">
        <w:rPr>
          <w:rFonts w:ascii="Times New Roman" w:hAnsi="Times New Roman" w:cs="Times New Roman"/>
          <w:sz w:val="24"/>
          <w:szCs w:val="24"/>
        </w:rPr>
        <w:t>halált vagy női meddőséget okozhat</w:t>
      </w:r>
      <w:r w:rsidR="00355034">
        <w:rPr>
          <w:rFonts w:ascii="Times New Roman" w:hAnsi="Times New Roman" w:cs="Times New Roman"/>
          <w:sz w:val="24"/>
          <w:szCs w:val="24"/>
        </w:rPr>
        <w:t xml:space="preserve">. </w:t>
      </w:r>
      <w:r w:rsidR="009F58D1">
        <w:rPr>
          <w:rFonts w:ascii="Times New Roman" w:hAnsi="Times New Roman" w:cs="Times New Roman"/>
          <w:sz w:val="24"/>
          <w:szCs w:val="24"/>
        </w:rPr>
        <w:t>M</w:t>
      </w:r>
      <w:r w:rsidR="00F13F29">
        <w:rPr>
          <w:rFonts w:ascii="Times New Roman" w:hAnsi="Times New Roman" w:cs="Times New Roman"/>
          <w:sz w:val="24"/>
          <w:szCs w:val="24"/>
        </w:rPr>
        <w:t xml:space="preserve">iközben sok ember nem eszik génmódosított ételt, </w:t>
      </w:r>
      <w:r w:rsidR="00462333">
        <w:rPr>
          <w:rFonts w:ascii="Times New Roman" w:hAnsi="Times New Roman" w:cs="Times New Roman"/>
          <w:sz w:val="24"/>
          <w:szCs w:val="24"/>
        </w:rPr>
        <w:t>lelkesen beadatnak maguknak egy potenciálisan génmódosító vakcinát</w:t>
      </w:r>
      <w:r w:rsidR="001F40A8">
        <w:rPr>
          <w:rFonts w:ascii="Times New Roman" w:hAnsi="Times New Roman" w:cs="Times New Roman"/>
          <w:sz w:val="24"/>
          <w:szCs w:val="24"/>
        </w:rPr>
        <w:t>.</w:t>
      </w:r>
    </w:p>
    <w:p w14:paraId="0ACFAF3A" w14:textId="4F44655A" w:rsidR="00CC02BC" w:rsidRDefault="00CC02BC"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Mind a Pfizer, mind a Moderna azt állítja, hogy a vakcinájuk 95%-os hatékonyságú</w:t>
      </w:r>
      <w:r w:rsidR="00F844FB">
        <w:rPr>
          <w:rFonts w:ascii="Times New Roman" w:hAnsi="Times New Roman" w:cs="Times New Roman"/>
          <w:sz w:val="24"/>
          <w:szCs w:val="24"/>
        </w:rPr>
        <w:t xml:space="preserve">. A számok a Pfizer 3. fázisára a következők: </w:t>
      </w:r>
      <w:r w:rsidR="004E4870">
        <w:rPr>
          <w:rFonts w:ascii="Times New Roman" w:hAnsi="Times New Roman" w:cs="Times New Roman"/>
          <w:sz w:val="24"/>
          <w:szCs w:val="24"/>
        </w:rPr>
        <w:t>44 ezer résztvevő, egyenlően kettéosztva vakcina-csoportra és placebo-csoport</w:t>
      </w:r>
      <w:r w:rsidR="009450B0">
        <w:rPr>
          <w:rFonts w:ascii="Times New Roman" w:hAnsi="Times New Roman" w:cs="Times New Roman"/>
          <w:sz w:val="24"/>
          <w:szCs w:val="24"/>
        </w:rPr>
        <w:t>r</w:t>
      </w:r>
      <w:r w:rsidR="004E4870">
        <w:rPr>
          <w:rFonts w:ascii="Times New Roman" w:hAnsi="Times New Roman" w:cs="Times New Roman"/>
          <w:sz w:val="24"/>
          <w:szCs w:val="24"/>
        </w:rPr>
        <w:t>a; az</w:t>
      </w:r>
      <w:r w:rsidR="00D577E4">
        <w:rPr>
          <w:rFonts w:ascii="Times New Roman" w:hAnsi="Times New Roman" w:cs="Times New Roman"/>
          <w:sz w:val="24"/>
          <w:szCs w:val="24"/>
        </w:rPr>
        <w:t xml:space="preserve"> eredmény 162 Covid-eset (a résztvevők 0.736%-a</w:t>
      </w:r>
      <w:r w:rsidR="00236AEF">
        <w:rPr>
          <w:rFonts w:ascii="Times New Roman" w:hAnsi="Times New Roman" w:cs="Times New Roman"/>
          <w:sz w:val="24"/>
          <w:szCs w:val="24"/>
        </w:rPr>
        <w:t xml:space="preserve">) a placebo-csoportban, szemben a </w:t>
      </w:r>
      <w:r w:rsidR="00765974">
        <w:rPr>
          <w:rFonts w:ascii="Times New Roman" w:hAnsi="Times New Roman" w:cs="Times New Roman"/>
          <w:sz w:val="24"/>
          <w:szCs w:val="24"/>
        </w:rPr>
        <w:t xml:space="preserve">8 esettel </w:t>
      </w:r>
      <w:r w:rsidR="00765974" w:rsidRPr="0096357D">
        <w:rPr>
          <w:rFonts w:ascii="Times New Roman" w:hAnsi="Times New Roman" w:cs="Times New Roman"/>
          <w:sz w:val="24"/>
          <w:szCs w:val="24"/>
        </w:rPr>
        <w:t>(0.036%)</w:t>
      </w:r>
      <w:r w:rsidR="00765974">
        <w:rPr>
          <w:rFonts w:ascii="Times New Roman" w:hAnsi="Times New Roman" w:cs="Times New Roman"/>
          <w:sz w:val="24"/>
          <w:szCs w:val="24"/>
        </w:rPr>
        <w:t xml:space="preserve"> a vakcina-csoportban </w:t>
      </w:r>
      <w:r w:rsidR="00765974" w:rsidRPr="0096357D">
        <w:rPr>
          <w:rFonts w:ascii="Times New Roman" w:hAnsi="Times New Roman" w:cs="Times New Roman"/>
          <w:sz w:val="24"/>
          <w:szCs w:val="24"/>
        </w:rPr>
        <w:t>(</w:t>
      </w:r>
      <w:hyperlink r:id="rId312" w:history="1">
        <w:r w:rsidR="00765974" w:rsidRPr="0096357D">
          <w:rPr>
            <w:rStyle w:val="Hiperhivatkozs"/>
            <w:rFonts w:ascii="Times New Roman" w:hAnsi="Times New Roman" w:cs="Times New Roman"/>
            <w:sz w:val="24"/>
            <w:szCs w:val="24"/>
          </w:rPr>
          <w:t>bmj.com</w:t>
        </w:r>
      </w:hyperlink>
      <w:r w:rsidR="00765974" w:rsidRPr="0096357D">
        <w:rPr>
          <w:rFonts w:ascii="Times New Roman" w:hAnsi="Times New Roman" w:cs="Times New Roman"/>
          <w:sz w:val="24"/>
          <w:szCs w:val="24"/>
        </w:rPr>
        <w:t>).</w:t>
      </w:r>
      <w:r w:rsidR="0088297C">
        <w:rPr>
          <w:rFonts w:ascii="Times New Roman" w:hAnsi="Times New Roman" w:cs="Times New Roman"/>
          <w:sz w:val="24"/>
          <w:szCs w:val="24"/>
        </w:rPr>
        <w:t xml:space="preserve"> Ez azt jelenti, hogy az esetek száma a vakcina-csoportban kb. 95%-kal kisebb volt, mint a placebo-csoportban. Azonban azt is jelenti, hogy</w:t>
      </w:r>
      <w:r w:rsidR="00341C03">
        <w:rPr>
          <w:rFonts w:ascii="Times New Roman" w:hAnsi="Times New Roman" w:cs="Times New Roman"/>
          <w:sz w:val="24"/>
          <w:szCs w:val="24"/>
        </w:rPr>
        <w:t xml:space="preserve"> a vakcina-csoportban levők csak 0.7%</w:t>
      </w:r>
      <w:r w:rsidR="00541A45">
        <w:rPr>
          <w:rFonts w:ascii="Times New Roman" w:hAnsi="Times New Roman" w:cs="Times New Roman"/>
          <w:sz w:val="24"/>
          <w:szCs w:val="24"/>
        </w:rPr>
        <w:t xml:space="preserve">-kal </w:t>
      </w:r>
      <w:r w:rsidR="00541A45" w:rsidRPr="0096357D">
        <w:rPr>
          <w:rFonts w:ascii="Times New Roman" w:hAnsi="Times New Roman" w:cs="Times New Roman"/>
          <w:sz w:val="24"/>
          <w:szCs w:val="24"/>
        </w:rPr>
        <w:t>(= 0.736 - 0.036)</w:t>
      </w:r>
      <w:r w:rsidR="00541A45">
        <w:rPr>
          <w:rFonts w:ascii="Times New Roman" w:hAnsi="Times New Roman" w:cs="Times New Roman"/>
          <w:sz w:val="24"/>
          <w:szCs w:val="24"/>
        </w:rPr>
        <w:t xml:space="preserve"> kisebb valószínűséggel kapták el a Covid-ot, mint a placebo-csoportban levő</w:t>
      </w:r>
      <w:r w:rsidR="009E44AC">
        <w:rPr>
          <w:rFonts w:ascii="Times New Roman" w:hAnsi="Times New Roman" w:cs="Times New Roman"/>
          <w:sz w:val="24"/>
          <w:szCs w:val="24"/>
        </w:rPr>
        <w:t xml:space="preserve">k. Másként fogalmazva, a </w:t>
      </w:r>
      <w:r w:rsidR="009E44AC" w:rsidRPr="00847DAC">
        <w:rPr>
          <w:rFonts w:ascii="Times New Roman" w:hAnsi="Times New Roman" w:cs="Times New Roman"/>
          <w:i/>
          <w:iCs/>
          <w:sz w:val="24"/>
          <w:szCs w:val="24"/>
        </w:rPr>
        <w:t>relatív</w:t>
      </w:r>
      <w:r w:rsidR="009E44AC">
        <w:rPr>
          <w:rFonts w:ascii="Times New Roman" w:hAnsi="Times New Roman" w:cs="Times New Roman"/>
          <w:sz w:val="24"/>
          <w:szCs w:val="24"/>
        </w:rPr>
        <w:t xml:space="preserve"> Covid-kockázat csökkenése</w:t>
      </w:r>
      <w:r w:rsidR="00847DAC">
        <w:rPr>
          <w:rFonts w:ascii="Times New Roman" w:hAnsi="Times New Roman" w:cs="Times New Roman"/>
          <w:sz w:val="24"/>
          <w:szCs w:val="24"/>
        </w:rPr>
        <w:t xml:space="preserve"> 95%, míg az </w:t>
      </w:r>
      <w:r w:rsidR="00847DAC" w:rsidRPr="00D3682B">
        <w:rPr>
          <w:rFonts w:ascii="Times New Roman" w:hAnsi="Times New Roman" w:cs="Times New Roman"/>
          <w:i/>
          <w:iCs/>
          <w:sz w:val="24"/>
          <w:szCs w:val="24"/>
        </w:rPr>
        <w:t>abszolút</w:t>
      </w:r>
      <w:r w:rsidR="00847DAC" w:rsidRPr="00847DAC">
        <w:rPr>
          <w:rFonts w:ascii="Times New Roman" w:hAnsi="Times New Roman" w:cs="Times New Roman"/>
          <w:sz w:val="24"/>
          <w:szCs w:val="24"/>
        </w:rPr>
        <w:t xml:space="preserve"> </w:t>
      </w:r>
      <w:r w:rsidR="00847DAC">
        <w:rPr>
          <w:rFonts w:ascii="Times New Roman" w:hAnsi="Times New Roman" w:cs="Times New Roman"/>
          <w:sz w:val="24"/>
          <w:szCs w:val="24"/>
        </w:rPr>
        <w:t>Covid-kockázat csökkenése cs</w:t>
      </w:r>
      <w:r w:rsidR="0031776D">
        <w:rPr>
          <w:rFonts w:ascii="Times New Roman" w:hAnsi="Times New Roman" w:cs="Times New Roman"/>
          <w:sz w:val="24"/>
          <w:szCs w:val="24"/>
        </w:rPr>
        <w:t xml:space="preserve">upán 0.7% </w:t>
      </w:r>
      <w:r w:rsidR="0031776D" w:rsidRPr="0096357D">
        <w:rPr>
          <w:rFonts w:ascii="Times New Roman" w:hAnsi="Times New Roman" w:cs="Times New Roman"/>
          <w:sz w:val="24"/>
          <w:szCs w:val="24"/>
        </w:rPr>
        <w:t>(</w:t>
      </w:r>
      <w:hyperlink r:id="rId313" w:history="1">
        <w:r w:rsidR="0031776D" w:rsidRPr="0096357D">
          <w:rPr>
            <w:rStyle w:val="Hiperhivatkozs"/>
            <w:rFonts w:ascii="Times New Roman" w:hAnsi="Times New Roman" w:cs="Times New Roman"/>
            <w:sz w:val="24"/>
            <w:szCs w:val="24"/>
          </w:rPr>
          <w:t>ryerson.ca</w:t>
        </w:r>
      </w:hyperlink>
      <w:r w:rsidR="0031776D" w:rsidRPr="0096357D">
        <w:rPr>
          <w:rFonts w:ascii="Times New Roman" w:hAnsi="Times New Roman" w:cs="Times New Roman"/>
          <w:sz w:val="24"/>
          <w:szCs w:val="24"/>
        </w:rPr>
        <w:t>).</w:t>
      </w:r>
      <w:r w:rsidR="0067047F">
        <w:rPr>
          <w:rFonts w:ascii="Times New Roman" w:hAnsi="Times New Roman" w:cs="Times New Roman"/>
          <w:sz w:val="24"/>
          <w:szCs w:val="24"/>
        </w:rPr>
        <w:t xml:space="preserve"> Ráadásul, ha </w:t>
      </w:r>
      <w:r w:rsidR="001605F9">
        <w:rPr>
          <w:rFonts w:ascii="Times New Roman" w:hAnsi="Times New Roman" w:cs="Times New Roman"/>
          <w:sz w:val="24"/>
          <w:szCs w:val="24"/>
        </w:rPr>
        <w:t xml:space="preserve">belevennénk azt a 3410 </w:t>
      </w:r>
      <w:r w:rsidR="00CD50A7">
        <w:rPr>
          <w:rFonts w:ascii="Times New Roman" w:hAnsi="Times New Roman" w:cs="Times New Roman"/>
          <w:sz w:val="24"/>
          <w:szCs w:val="24"/>
        </w:rPr>
        <w:t>Covid-gyanús esetet (1594 a vakcina-csoportban és 1816 a placebo-csoportban), ami</w:t>
      </w:r>
      <w:r w:rsidR="002D5F55">
        <w:rPr>
          <w:rFonts w:ascii="Times New Roman" w:hAnsi="Times New Roman" w:cs="Times New Roman"/>
          <w:sz w:val="24"/>
          <w:szCs w:val="24"/>
        </w:rPr>
        <w:t>t nem igazoltak PCR-rel, akkor a relatí</w:t>
      </w:r>
      <w:r w:rsidR="00D3682B">
        <w:rPr>
          <w:rFonts w:ascii="Times New Roman" w:hAnsi="Times New Roman" w:cs="Times New Roman"/>
          <w:sz w:val="24"/>
          <w:szCs w:val="24"/>
        </w:rPr>
        <w:t>v</w:t>
      </w:r>
      <w:r w:rsidR="00F91605">
        <w:rPr>
          <w:rFonts w:ascii="Times New Roman" w:hAnsi="Times New Roman" w:cs="Times New Roman"/>
          <w:sz w:val="24"/>
          <w:szCs w:val="24"/>
        </w:rPr>
        <w:t xml:space="preserve"> kockázat csökkenése leesne 19%-ra </w:t>
      </w:r>
      <w:r w:rsidR="00F91605" w:rsidRPr="0096357D">
        <w:rPr>
          <w:rFonts w:ascii="Times New Roman" w:hAnsi="Times New Roman" w:cs="Times New Roman"/>
          <w:sz w:val="24"/>
          <w:szCs w:val="24"/>
        </w:rPr>
        <w:t>(</w:t>
      </w:r>
      <w:hyperlink r:id="rId314" w:history="1">
        <w:r w:rsidR="00F91605" w:rsidRPr="0096357D">
          <w:rPr>
            <w:rStyle w:val="Hiperhivatkozs"/>
            <w:rFonts w:ascii="Times New Roman" w:hAnsi="Times New Roman" w:cs="Times New Roman"/>
            <w:sz w:val="24"/>
            <w:szCs w:val="24"/>
          </w:rPr>
          <w:t>bmj.com</w:t>
        </w:r>
      </w:hyperlink>
      <w:r w:rsidR="00F91605" w:rsidRPr="0096357D">
        <w:rPr>
          <w:rFonts w:ascii="Times New Roman" w:hAnsi="Times New Roman" w:cs="Times New Roman"/>
          <w:sz w:val="24"/>
          <w:szCs w:val="24"/>
        </w:rPr>
        <w:t>).</w:t>
      </w:r>
      <w:r w:rsidR="00F71D39">
        <w:rPr>
          <w:rFonts w:ascii="Times New Roman" w:hAnsi="Times New Roman" w:cs="Times New Roman"/>
          <w:sz w:val="24"/>
          <w:szCs w:val="24"/>
        </w:rPr>
        <w:t xml:space="preserve"> A hivatalos adatok nem bizonyítják, hogy a vakcina működik, mive</w:t>
      </w:r>
      <w:r w:rsidR="002244E8">
        <w:rPr>
          <w:rFonts w:ascii="Times New Roman" w:hAnsi="Times New Roman" w:cs="Times New Roman"/>
          <w:sz w:val="24"/>
          <w:szCs w:val="24"/>
        </w:rPr>
        <w:t xml:space="preserve">l kicsi különbségek az egészségi állapotban ugyanazt a hatást tudják kiváltani. </w:t>
      </w:r>
      <w:r w:rsidR="00C52FCC">
        <w:rPr>
          <w:rFonts w:ascii="Times New Roman" w:hAnsi="Times New Roman" w:cs="Times New Roman"/>
          <w:sz w:val="24"/>
          <w:szCs w:val="24"/>
        </w:rPr>
        <w:t>A vakcina-csoportban levő emberek</w:t>
      </w:r>
      <w:r w:rsidR="00F06027">
        <w:rPr>
          <w:rFonts w:ascii="Times New Roman" w:hAnsi="Times New Roman" w:cs="Times New Roman"/>
          <w:sz w:val="24"/>
          <w:szCs w:val="24"/>
        </w:rPr>
        <w:t xml:space="preserve">nél 3-4-szeres </w:t>
      </w:r>
      <w:r w:rsidR="007907B3">
        <w:rPr>
          <w:rFonts w:ascii="Times New Roman" w:hAnsi="Times New Roman" w:cs="Times New Roman"/>
          <w:sz w:val="24"/>
          <w:szCs w:val="24"/>
        </w:rPr>
        <w:t xml:space="preserve">is </w:t>
      </w:r>
      <w:r w:rsidR="00F06027">
        <w:rPr>
          <w:rFonts w:ascii="Times New Roman" w:hAnsi="Times New Roman" w:cs="Times New Roman"/>
          <w:sz w:val="24"/>
          <w:szCs w:val="24"/>
        </w:rPr>
        <w:t>volt a valószínűsége, hogy gyógyszereket</w:t>
      </w:r>
      <w:r w:rsidR="007907B3">
        <w:rPr>
          <w:rFonts w:ascii="Times New Roman" w:hAnsi="Times New Roman" w:cs="Times New Roman"/>
          <w:sz w:val="24"/>
          <w:szCs w:val="24"/>
        </w:rPr>
        <w:t xml:space="preserve"> kaptak a tünetek – mint a fájdalom és a láz </w:t>
      </w:r>
      <w:r w:rsidR="009A4273">
        <w:rPr>
          <w:rFonts w:ascii="Times New Roman" w:hAnsi="Times New Roman" w:cs="Times New Roman"/>
          <w:sz w:val="24"/>
          <w:szCs w:val="24"/>
        </w:rPr>
        <w:t>–</w:t>
      </w:r>
      <w:r w:rsidR="007907B3">
        <w:rPr>
          <w:rFonts w:ascii="Times New Roman" w:hAnsi="Times New Roman" w:cs="Times New Roman"/>
          <w:sz w:val="24"/>
          <w:szCs w:val="24"/>
        </w:rPr>
        <w:t xml:space="preserve"> </w:t>
      </w:r>
      <w:r w:rsidR="009A4273">
        <w:rPr>
          <w:rFonts w:ascii="Times New Roman" w:hAnsi="Times New Roman" w:cs="Times New Roman"/>
          <w:sz w:val="24"/>
          <w:szCs w:val="24"/>
        </w:rPr>
        <w:t xml:space="preserve">elnyomására, ami csökkenthette az esélyüket, hogy </w:t>
      </w:r>
      <w:r w:rsidR="00D860F8">
        <w:rPr>
          <w:rFonts w:ascii="Times New Roman" w:hAnsi="Times New Roman" w:cs="Times New Roman"/>
          <w:sz w:val="24"/>
          <w:szCs w:val="24"/>
        </w:rPr>
        <w:t>covidosként sorolják be őket a próba végén. Mind a P</w:t>
      </w:r>
      <w:r w:rsidR="005569E3">
        <w:rPr>
          <w:rFonts w:ascii="Times New Roman" w:hAnsi="Times New Roman" w:cs="Times New Roman"/>
          <w:sz w:val="24"/>
          <w:szCs w:val="24"/>
        </w:rPr>
        <w:t xml:space="preserve">fizer, mind a Moderna elutasította, hogy </w:t>
      </w:r>
      <w:r w:rsidR="00482B87">
        <w:rPr>
          <w:rFonts w:ascii="Times New Roman" w:hAnsi="Times New Roman" w:cs="Times New Roman"/>
          <w:sz w:val="24"/>
          <w:szCs w:val="24"/>
        </w:rPr>
        <w:t>letegyen minden adatot az asztalra</w:t>
      </w:r>
      <w:r w:rsidR="00325BD3">
        <w:rPr>
          <w:rFonts w:ascii="Times New Roman" w:hAnsi="Times New Roman" w:cs="Times New Roman"/>
          <w:sz w:val="24"/>
          <w:szCs w:val="24"/>
        </w:rPr>
        <w:t xml:space="preserve"> azzal, hogy ez nem érdekli a nyilvánosságot.</w:t>
      </w:r>
    </w:p>
    <w:p w14:paraId="4440D471" w14:textId="696BBEEB" w:rsidR="00AC697B" w:rsidRDefault="00AC697B"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Az </w:t>
      </w:r>
      <w:r w:rsidRPr="003026DC">
        <w:rPr>
          <w:rFonts w:ascii="Times New Roman" w:hAnsi="Times New Roman" w:cs="Times New Roman"/>
          <w:sz w:val="24"/>
          <w:szCs w:val="24"/>
        </w:rPr>
        <w:t>Oxford-AstraZeneca</w:t>
      </w:r>
      <w:r w:rsidR="00A165D1">
        <w:rPr>
          <w:rFonts w:ascii="Times New Roman" w:hAnsi="Times New Roman" w:cs="Times New Roman"/>
          <w:sz w:val="24"/>
          <w:szCs w:val="24"/>
        </w:rPr>
        <w:t xml:space="preserve"> vakcina</w:t>
      </w:r>
      <w:r w:rsidR="00643269">
        <w:rPr>
          <w:rFonts w:ascii="Times New Roman" w:hAnsi="Times New Roman" w:cs="Times New Roman"/>
          <w:sz w:val="24"/>
          <w:szCs w:val="24"/>
        </w:rPr>
        <w:t xml:space="preserve"> a </w:t>
      </w:r>
      <w:r w:rsidR="00643269" w:rsidRPr="00643269">
        <w:rPr>
          <w:rFonts w:ascii="Times New Roman" w:hAnsi="Times New Roman" w:cs="Times New Roman"/>
          <w:sz w:val="24"/>
          <w:szCs w:val="24"/>
        </w:rPr>
        <w:t>Johnson &amp; Johnson</w:t>
      </w:r>
      <w:r w:rsidR="00643269">
        <w:rPr>
          <w:rFonts w:ascii="Times New Roman" w:hAnsi="Times New Roman" w:cs="Times New Roman"/>
          <w:sz w:val="24"/>
          <w:szCs w:val="24"/>
        </w:rPr>
        <w:t xml:space="preserve"> vakcinához hasonlóan</w:t>
      </w:r>
      <w:r w:rsidR="00496718">
        <w:rPr>
          <w:rFonts w:ascii="Times New Roman" w:hAnsi="Times New Roman" w:cs="Times New Roman"/>
          <w:sz w:val="24"/>
          <w:szCs w:val="24"/>
        </w:rPr>
        <w:t xml:space="preserve"> egy adenovírust használ </w:t>
      </w:r>
      <w:r w:rsidR="003E4725">
        <w:rPr>
          <w:rFonts w:ascii="Times New Roman" w:hAnsi="Times New Roman" w:cs="Times New Roman"/>
          <w:sz w:val="24"/>
          <w:szCs w:val="24"/>
        </w:rPr>
        <w:t xml:space="preserve">a DNS eljuttatására a sejtjeinkhez, </w:t>
      </w:r>
      <w:r w:rsidR="00E140FC">
        <w:rPr>
          <w:rFonts w:ascii="Times New Roman" w:hAnsi="Times New Roman" w:cs="Times New Roman"/>
          <w:sz w:val="24"/>
          <w:szCs w:val="24"/>
        </w:rPr>
        <w:t>hogy azok előáll</w:t>
      </w:r>
      <w:r w:rsidR="00E22E97">
        <w:rPr>
          <w:rFonts w:ascii="Times New Roman" w:hAnsi="Times New Roman" w:cs="Times New Roman"/>
          <w:sz w:val="24"/>
          <w:szCs w:val="24"/>
        </w:rPr>
        <w:t>ítsák a tüskefehérjét. A</w:t>
      </w:r>
      <w:r w:rsidR="00A165D1">
        <w:rPr>
          <w:rFonts w:ascii="Times New Roman" w:hAnsi="Times New Roman" w:cs="Times New Roman"/>
          <w:sz w:val="24"/>
          <w:szCs w:val="24"/>
        </w:rPr>
        <w:t xml:space="preserve"> 3. fázisú tesztjeit </w:t>
      </w:r>
      <w:r w:rsidR="009F2229">
        <w:rPr>
          <w:rFonts w:ascii="Times New Roman" w:hAnsi="Times New Roman" w:cs="Times New Roman"/>
          <w:sz w:val="24"/>
          <w:szCs w:val="24"/>
        </w:rPr>
        <w:t>Britanniában, Braziliában és Dél-Afrikában végezték.</w:t>
      </w:r>
      <w:r w:rsidR="003311D5">
        <w:rPr>
          <w:rFonts w:ascii="Times New Roman" w:hAnsi="Times New Roman" w:cs="Times New Roman"/>
          <w:sz w:val="24"/>
          <w:szCs w:val="24"/>
        </w:rPr>
        <w:t xml:space="preserve"> A brit és a brazil </w:t>
      </w:r>
      <w:r w:rsidR="001D4824">
        <w:rPr>
          <w:rFonts w:ascii="Times New Roman" w:hAnsi="Times New Roman" w:cs="Times New Roman"/>
          <w:sz w:val="24"/>
          <w:szCs w:val="24"/>
        </w:rPr>
        <w:t>ágak félvakok voltak, ami azt jelenti, hogy a kutatók tudták</w:t>
      </w:r>
      <w:r w:rsidR="00303C4B">
        <w:rPr>
          <w:rFonts w:ascii="Times New Roman" w:hAnsi="Times New Roman" w:cs="Times New Roman"/>
          <w:sz w:val="24"/>
          <w:szCs w:val="24"/>
        </w:rPr>
        <w:t xml:space="preserve">, ki van a vakcina-csoportban és ki a kontrollcsoportban – ez megbocsáthatatlan, </w:t>
      </w:r>
      <w:r w:rsidR="00531398">
        <w:rPr>
          <w:rFonts w:ascii="Times New Roman" w:hAnsi="Times New Roman" w:cs="Times New Roman"/>
          <w:sz w:val="24"/>
          <w:szCs w:val="24"/>
        </w:rPr>
        <w:t xml:space="preserve">mivel növeli annak a kockázatát, hogy az eredményeket manipulálják. </w:t>
      </w:r>
      <w:r w:rsidR="00B70448">
        <w:rPr>
          <w:rFonts w:ascii="Times New Roman" w:hAnsi="Times New Roman" w:cs="Times New Roman"/>
          <w:sz w:val="24"/>
          <w:szCs w:val="24"/>
        </w:rPr>
        <w:t>Ráadásul a kontrollcsoport mindkét ág esetén</w:t>
      </w:r>
      <w:r w:rsidR="006B5116">
        <w:rPr>
          <w:rFonts w:ascii="Times New Roman" w:hAnsi="Times New Roman" w:cs="Times New Roman"/>
          <w:sz w:val="24"/>
          <w:szCs w:val="24"/>
        </w:rPr>
        <w:t xml:space="preserve"> nem megfelelő placebot kapott (sósvizet), hanem </w:t>
      </w:r>
      <w:r w:rsidR="00D96CDC">
        <w:rPr>
          <w:rFonts w:ascii="Times New Roman" w:hAnsi="Times New Roman" w:cs="Times New Roman"/>
          <w:sz w:val="24"/>
          <w:szCs w:val="24"/>
        </w:rPr>
        <w:t>agyhártyagyulladás vakcinát, amiről tudott, hogy</w:t>
      </w:r>
      <w:r w:rsidR="006F2176">
        <w:rPr>
          <w:rFonts w:ascii="Times New Roman" w:hAnsi="Times New Roman" w:cs="Times New Roman"/>
          <w:sz w:val="24"/>
          <w:szCs w:val="24"/>
        </w:rPr>
        <w:t xml:space="preserve"> jelentős mellékhatásokat hoz létre. Csak a dél-afrikai ág használt</w:t>
      </w:r>
      <w:r w:rsidR="000F51D0">
        <w:rPr>
          <w:rFonts w:ascii="Times New Roman" w:hAnsi="Times New Roman" w:cs="Times New Roman"/>
          <w:sz w:val="24"/>
          <w:szCs w:val="24"/>
        </w:rPr>
        <w:t xml:space="preserve"> megfelelő placebot, és volt duplán vak, viszont annak eredményeit nem publikálták. A</w:t>
      </w:r>
      <w:r w:rsidR="00030AFA">
        <w:rPr>
          <w:rFonts w:ascii="Times New Roman" w:hAnsi="Times New Roman" w:cs="Times New Roman"/>
          <w:sz w:val="24"/>
          <w:szCs w:val="24"/>
        </w:rPr>
        <w:t xml:space="preserve"> két kevésbé értékes tanulmány eredményei azt mutatták, </w:t>
      </w:r>
      <w:r w:rsidR="003D2CB9">
        <w:rPr>
          <w:rFonts w:ascii="Times New Roman" w:hAnsi="Times New Roman" w:cs="Times New Roman"/>
          <w:sz w:val="24"/>
          <w:szCs w:val="24"/>
        </w:rPr>
        <w:t>hogy a Covid-vakcinát megkapók 0.5%-</w:t>
      </w:r>
      <w:r w:rsidR="005A7C21">
        <w:rPr>
          <w:rFonts w:ascii="Times New Roman" w:hAnsi="Times New Roman" w:cs="Times New Roman"/>
          <w:sz w:val="24"/>
          <w:szCs w:val="24"/>
        </w:rPr>
        <w:t xml:space="preserve">ánál alakultak ki </w:t>
      </w:r>
      <w:r w:rsidR="00AA7B23">
        <w:rPr>
          <w:rFonts w:ascii="Times New Roman" w:hAnsi="Times New Roman" w:cs="Times New Roman"/>
          <w:sz w:val="24"/>
          <w:szCs w:val="24"/>
        </w:rPr>
        <w:t>Covid-tünetek, szemben azok 1.7%-</w:t>
      </w:r>
      <w:r w:rsidR="008C1E10">
        <w:rPr>
          <w:rFonts w:ascii="Times New Roman" w:hAnsi="Times New Roman" w:cs="Times New Roman"/>
          <w:sz w:val="24"/>
          <w:szCs w:val="24"/>
        </w:rPr>
        <w:t>áv</w:t>
      </w:r>
      <w:r w:rsidR="00AA7B23">
        <w:rPr>
          <w:rFonts w:ascii="Times New Roman" w:hAnsi="Times New Roman" w:cs="Times New Roman"/>
          <w:sz w:val="24"/>
          <w:szCs w:val="24"/>
        </w:rPr>
        <w:t>al</w:t>
      </w:r>
      <w:r w:rsidR="008C1E10">
        <w:rPr>
          <w:rFonts w:ascii="Times New Roman" w:hAnsi="Times New Roman" w:cs="Times New Roman"/>
          <w:sz w:val="24"/>
          <w:szCs w:val="24"/>
        </w:rPr>
        <w:t xml:space="preserve"> akik az agyhártyagyulladás vakcinát kapták. </w:t>
      </w:r>
      <w:r w:rsidR="00BC15E0">
        <w:rPr>
          <w:rFonts w:ascii="Times New Roman" w:hAnsi="Times New Roman" w:cs="Times New Roman"/>
          <w:sz w:val="24"/>
          <w:szCs w:val="24"/>
        </w:rPr>
        <w:t>A Covid-vakcina csoportban két ember</w:t>
      </w:r>
      <w:r w:rsidR="0011333D">
        <w:rPr>
          <w:rFonts w:ascii="Times New Roman" w:hAnsi="Times New Roman" w:cs="Times New Roman"/>
          <w:sz w:val="24"/>
          <w:szCs w:val="24"/>
        </w:rPr>
        <w:t xml:space="preserve">nél alakult ki </w:t>
      </w:r>
      <w:r w:rsidR="0006214C">
        <w:rPr>
          <w:rFonts w:ascii="Times New Roman" w:hAnsi="Times New Roman" w:cs="Times New Roman"/>
          <w:sz w:val="24"/>
          <w:szCs w:val="24"/>
        </w:rPr>
        <w:t xml:space="preserve">transzverz gerincvelőgyulladás, ami rendkívül ritka és </w:t>
      </w:r>
      <w:r w:rsidR="00086DF6">
        <w:rPr>
          <w:rFonts w:ascii="Times New Roman" w:hAnsi="Times New Roman" w:cs="Times New Roman"/>
          <w:sz w:val="24"/>
          <w:szCs w:val="24"/>
        </w:rPr>
        <w:t xml:space="preserve">súlyos neurológiai állapot, közülük az egyiknek </w:t>
      </w:r>
      <w:r w:rsidR="00D05D63">
        <w:rPr>
          <w:rFonts w:ascii="Times New Roman" w:hAnsi="Times New Roman" w:cs="Times New Roman"/>
          <w:sz w:val="24"/>
          <w:szCs w:val="24"/>
        </w:rPr>
        <w:t xml:space="preserve">nem-diagnosztizált szklerózis multiplexe volt </w:t>
      </w:r>
      <w:r w:rsidR="00D05D63" w:rsidRPr="003026DC">
        <w:rPr>
          <w:rFonts w:ascii="Times New Roman" w:hAnsi="Times New Roman" w:cs="Times New Roman"/>
          <w:sz w:val="24"/>
          <w:szCs w:val="24"/>
        </w:rPr>
        <w:t>(</w:t>
      </w:r>
      <w:hyperlink r:id="rId315" w:history="1">
        <w:r w:rsidR="00D05D63" w:rsidRPr="003026DC">
          <w:rPr>
            <w:rStyle w:val="Hiperhivatkozs"/>
            <w:rFonts w:ascii="Times New Roman" w:hAnsi="Times New Roman" w:cs="Times New Roman"/>
            <w:sz w:val="24"/>
            <w:szCs w:val="24"/>
          </w:rPr>
          <w:t>sebastianrushworth.com</w:t>
        </w:r>
      </w:hyperlink>
      <w:r w:rsidR="00D05D63" w:rsidRPr="003026DC">
        <w:rPr>
          <w:rFonts w:ascii="Times New Roman" w:hAnsi="Times New Roman" w:cs="Times New Roman"/>
          <w:sz w:val="24"/>
          <w:szCs w:val="24"/>
        </w:rPr>
        <w:t>).</w:t>
      </w:r>
    </w:p>
    <w:p w14:paraId="79B3BEDD" w14:textId="3F0BB94F" w:rsidR="00FE1CC4" w:rsidRDefault="000F7117"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A </w:t>
      </w:r>
      <w:r w:rsidR="00FE1CC4">
        <w:rPr>
          <w:rFonts w:ascii="Times New Roman" w:hAnsi="Times New Roman" w:cs="Times New Roman"/>
          <w:sz w:val="24"/>
          <w:szCs w:val="24"/>
        </w:rPr>
        <w:t>Covid-</w:t>
      </w:r>
      <w:r>
        <w:rPr>
          <w:rFonts w:ascii="Times New Roman" w:hAnsi="Times New Roman" w:cs="Times New Roman"/>
          <w:sz w:val="24"/>
          <w:szCs w:val="24"/>
        </w:rPr>
        <w:t>vakciná</w:t>
      </w:r>
      <w:r w:rsidR="00B17B89">
        <w:rPr>
          <w:rFonts w:ascii="Times New Roman" w:hAnsi="Times New Roman" w:cs="Times New Roman"/>
          <w:sz w:val="24"/>
          <w:szCs w:val="24"/>
        </w:rPr>
        <w:t>kk</w:t>
      </w:r>
      <w:r>
        <w:rPr>
          <w:rFonts w:ascii="Times New Roman" w:hAnsi="Times New Roman" w:cs="Times New Roman"/>
          <w:sz w:val="24"/>
          <w:szCs w:val="24"/>
        </w:rPr>
        <w:t>al kapcsolatos figyelmeztetések</w:t>
      </w:r>
      <w:r w:rsidR="00532BFE">
        <w:rPr>
          <w:rFonts w:ascii="Times New Roman" w:hAnsi="Times New Roman" w:cs="Times New Roman"/>
          <w:sz w:val="24"/>
          <w:szCs w:val="24"/>
        </w:rPr>
        <w:t xml:space="preserve"> </w:t>
      </w:r>
      <w:r w:rsidR="00C02A40">
        <w:rPr>
          <w:rFonts w:ascii="Times New Roman" w:hAnsi="Times New Roman" w:cs="Times New Roman"/>
          <w:sz w:val="24"/>
          <w:szCs w:val="24"/>
        </w:rPr>
        <w:t xml:space="preserve">az </w:t>
      </w:r>
      <w:r w:rsidR="00C02A40">
        <w:rPr>
          <w:rFonts w:ascii="Times New Roman" w:hAnsi="Times New Roman" w:cs="Times New Roman"/>
          <w:sz w:val="24"/>
          <w:szCs w:val="24"/>
        </w:rPr>
        <w:t>elhalálozás</w:t>
      </w:r>
      <w:r w:rsidR="00C02A40">
        <w:rPr>
          <w:rFonts w:ascii="Times New Roman" w:hAnsi="Times New Roman" w:cs="Times New Roman"/>
          <w:sz w:val="24"/>
          <w:szCs w:val="24"/>
        </w:rPr>
        <w:t xml:space="preserve">okból és </w:t>
      </w:r>
      <w:r w:rsidR="00532BFE">
        <w:rPr>
          <w:rFonts w:ascii="Times New Roman" w:hAnsi="Times New Roman" w:cs="Times New Roman"/>
          <w:sz w:val="24"/>
          <w:szCs w:val="24"/>
        </w:rPr>
        <w:t xml:space="preserve">a </w:t>
      </w:r>
      <w:r w:rsidR="00691ADA">
        <w:rPr>
          <w:rFonts w:ascii="Times New Roman" w:hAnsi="Times New Roman" w:cs="Times New Roman"/>
          <w:sz w:val="24"/>
          <w:szCs w:val="24"/>
        </w:rPr>
        <w:t>kedvezőtlen reakciók</w:t>
      </w:r>
      <w:r w:rsidR="00035E97">
        <w:rPr>
          <w:rFonts w:ascii="Times New Roman" w:hAnsi="Times New Roman" w:cs="Times New Roman"/>
          <w:sz w:val="24"/>
          <w:szCs w:val="24"/>
        </w:rPr>
        <w:t>ból születtek</w:t>
      </w:r>
      <w:r w:rsidR="00691ADA">
        <w:rPr>
          <w:rFonts w:ascii="Times New Roman" w:hAnsi="Times New Roman" w:cs="Times New Roman"/>
          <w:sz w:val="24"/>
          <w:szCs w:val="24"/>
        </w:rPr>
        <w:t>, amik</w:t>
      </w:r>
      <w:r w:rsidR="00D72D1B">
        <w:rPr>
          <w:rFonts w:ascii="Times New Roman" w:hAnsi="Times New Roman" w:cs="Times New Roman"/>
          <w:sz w:val="24"/>
          <w:szCs w:val="24"/>
        </w:rPr>
        <w:t>et</w:t>
      </w:r>
      <w:r w:rsidR="00363DB5">
        <w:rPr>
          <w:rFonts w:ascii="Times New Roman" w:hAnsi="Times New Roman" w:cs="Times New Roman"/>
          <w:sz w:val="24"/>
          <w:szCs w:val="24"/>
        </w:rPr>
        <w:t xml:space="preserve"> azóta </w:t>
      </w:r>
      <w:r w:rsidR="00A11A3D">
        <w:rPr>
          <w:rFonts w:ascii="Times New Roman" w:hAnsi="Times New Roman" w:cs="Times New Roman"/>
          <w:sz w:val="24"/>
          <w:szCs w:val="24"/>
        </w:rPr>
        <w:t>jelentene</w:t>
      </w:r>
      <w:r w:rsidR="00363DB5">
        <w:rPr>
          <w:rFonts w:ascii="Times New Roman" w:hAnsi="Times New Roman" w:cs="Times New Roman"/>
          <w:sz w:val="24"/>
          <w:szCs w:val="24"/>
        </w:rPr>
        <w:t xml:space="preserve">k, hogy </w:t>
      </w:r>
      <w:r w:rsidR="00A11A3D">
        <w:rPr>
          <w:rFonts w:ascii="Times New Roman" w:hAnsi="Times New Roman" w:cs="Times New Roman"/>
          <w:sz w:val="24"/>
          <w:szCs w:val="24"/>
        </w:rPr>
        <w:t>a vakc</w:t>
      </w:r>
      <w:r w:rsidR="007B33F3">
        <w:rPr>
          <w:rFonts w:ascii="Times New Roman" w:hAnsi="Times New Roman" w:cs="Times New Roman"/>
          <w:sz w:val="24"/>
          <w:szCs w:val="24"/>
        </w:rPr>
        <w:t>i</w:t>
      </w:r>
      <w:r w:rsidR="00A11A3D">
        <w:rPr>
          <w:rFonts w:ascii="Times New Roman" w:hAnsi="Times New Roman" w:cs="Times New Roman"/>
          <w:sz w:val="24"/>
          <w:szCs w:val="24"/>
        </w:rPr>
        <w:t xml:space="preserve">nát </w:t>
      </w:r>
      <w:r w:rsidR="007B33F3">
        <w:rPr>
          <w:rFonts w:ascii="Times New Roman" w:hAnsi="Times New Roman" w:cs="Times New Roman"/>
          <w:sz w:val="24"/>
          <w:szCs w:val="24"/>
        </w:rPr>
        <w:t xml:space="preserve">elkezdték oltani 2020 végén </w:t>
      </w:r>
      <w:r w:rsidR="007B33F3" w:rsidRPr="00566956">
        <w:rPr>
          <w:rFonts w:ascii="Times New Roman" w:hAnsi="Times New Roman" w:cs="Times New Roman"/>
          <w:sz w:val="24"/>
          <w:szCs w:val="24"/>
        </w:rPr>
        <w:t>(</w:t>
      </w:r>
      <w:hyperlink r:id="rId316" w:history="1">
        <w:r w:rsidR="00D72D1B" w:rsidRPr="007F2349">
          <w:rPr>
            <w:rStyle w:val="Hiperhivatkozs"/>
            <w:rFonts w:ascii="Times New Roman" w:hAnsi="Times New Roman" w:cs="Times New Roman"/>
            <w:sz w:val="24"/>
            <w:szCs w:val="24"/>
          </w:rPr>
          <w:t>childrenshealthdefense.org</w:t>
        </w:r>
      </w:hyperlink>
      <w:r w:rsidR="00D72D1B" w:rsidRPr="007F2349">
        <w:rPr>
          <w:rFonts w:ascii="Times New Roman" w:hAnsi="Times New Roman" w:cs="Times New Roman"/>
          <w:sz w:val="24"/>
          <w:szCs w:val="24"/>
        </w:rPr>
        <w:t>;</w:t>
      </w:r>
      <w:r w:rsidR="00955566" w:rsidRPr="00955566">
        <w:rPr>
          <w:rFonts w:ascii="Times New Roman" w:hAnsi="Times New Roman" w:cs="Times New Roman"/>
          <w:sz w:val="24"/>
          <w:szCs w:val="24"/>
        </w:rPr>
        <w:t xml:space="preserve"> </w:t>
      </w:r>
      <w:hyperlink r:id="rId317" w:history="1">
        <w:r w:rsidR="00955566" w:rsidRPr="00CB30CD">
          <w:rPr>
            <w:rStyle w:val="Hiperhivatkozs"/>
            <w:rFonts w:ascii="Times New Roman" w:hAnsi="Times New Roman" w:cs="Times New Roman"/>
            <w:sz w:val="24"/>
            <w:szCs w:val="24"/>
          </w:rPr>
          <w:t>swprs.org</w:t>
        </w:r>
      </w:hyperlink>
      <w:r w:rsidR="00955566" w:rsidRPr="00CB30CD">
        <w:rPr>
          <w:rFonts w:ascii="Times New Roman" w:hAnsi="Times New Roman" w:cs="Times New Roman"/>
          <w:sz w:val="24"/>
          <w:szCs w:val="24"/>
        </w:rPr>
        <w:t>; </w:t>
      </w:r>
      <w:hyperlink r:id="rId318" w:history="1">
        <w:r w:rsidR="00955566" w:rsidRPr="00CB30CD">
          <w:rPr>
            <w:rStyle w:val="Hiperhivatkozs"/>
            <w:rFonts w:ascii="Times New Roman" w:hAnsi="Times New Roman" w:cs="Times New Roman"/>
            <w:sz w:val="24"/>
            <w:szCs w:val="24"/>
          </w:rPr>
          <w:t>vaccineimpact.com</w:t>
        </w:r>
      </w:hyperlink>
      <w:r w:rsidR="007B33F3" w:rsidRPr="00566956">
        <w:rPr>
          <w:rFonts w:ascii="Times New Roman" w:hAnsi="Times New Roman" w:cs="Times New Roman"/>
          <w:sz w:val="24"/>
          <w:szCs w:val="24"/>
        </w:rPr>
        <w:t>).</w:t>
      </w:r>
      <w:r w:rsidR="00582D0F">
        <w:rPr>
          <w:rFonts w:ascii="Times New Roman" w:hAnsi="Times New Roman" w:cs="Times New Roman"/>
          <w:sz w:val="24"/>
          <w:szCs w:val="24"/>
        </w:rPr>
        <w:t xml:space="preserve"> </w:t>
      </w:r>
    </w:p>
    <w:p w14:paraId="3FD0DFC5" w14:textId="17E1A443" w:rsidR="00081E1C" w:rsidRDefault="00213F96"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A vakcin</w:t>
      </w:r>
      <w:r w:rsidR="00E218D1">
        <w:rPr>
          <w:rFonts w:ascii="Times New Roman" w:hAnsi="Times New Roman" w:cs="Times New Roman"/>
          <w:sz w:val="24"/>
          <w:szCs w:val="24"/>
        </w:rPr>
        <w:t xml:space="preserve">ákkal kapcsolatos káros eseményeket jelentő rendszerek az USA-ban </w:t>
      </w:r>
      <w:r w:rsidR="00E218D1" w:rsidRPr="00CE604A">
        <w:rPr>
          <w:rFonts w:ascii="Times New Roman" w:hAnsi="Times New Roman" w:cs="Times New Roman"/>
          <w:sz w:val="24"/>
          <w:szCs w:val="24"/>
        </w:rPr>
        <w:t>(</w:t>
      </w:r>
      <w:hyperlink r:id="rId319" w:history="1">
        <w:r w:rsidR="00E218D1" w:rsidRPr="00CE604A">
          <w:rPr>
            <w:rStyle w:val="Hiperhivatkozs"/>
            <w:rFonts w:ascii="Times New Roman" w:hAnsi="Times New Roman" w:cs="Times New Roman"/>
            <w:sz w:val="24"/>
            <w:szCs w:val="24"/>
          </w:rPr>
          <w:t>VAERS</w:t>
        </w:r>
      </w:hyperlink>
      <w:r w:rsidR="00E218D1" w:rsidRPr="00CE604A">
        <w:rPr>
          <w:rFonts w:ascii="Times New Roman" w:hAnsi="Times New Roman" w:cs="Times New Roman"/>
          <w:sz w:val="24"/>
          <w:szCs w:val="24"/>
        </w:rPr>
        <w:t>),</w:t>
      </w:r>
      <w:r w:rsidR="00E218D1">
        <w:rPr>
          <w:rFonts w:ascii="Times New Roman" w:hAnsi="Times New Roman" w:cs="Times New Roman"/>
          <w:sz w:val="24"/>
          <w:szCs w:val="24"/>
        </w:rPr>
        <w:t xml:space="preserve"> az EU-ban </w:t>
      </w:r>
      <w:r w:rsidR="00E218D1" w:rsidRPr="00CE604A">
        <w:rPr>
          <w:rFonts w:ascii="Times New Roman" w:hAnsi="Times New Roman" w:cs="Times New Roman"/>
          <w:sz w:val="24"/>
          <w:szCs w:val="24"/>
        </w:rPr>
        <w:t>(</w:t>
      </w:r>
      <w:hyperlink r:id="rId320" w:history="1">
        <w:r w:rsidR="00E218D1" w:rsidRPr="00CE604A">
          <w:rPr>
            <w:rStyle w:val="Hiperhivatkozs"/>
            <w:rFonts w:ascii="Times New Roman" w:hAnsi="Times New Roman" w:cs="Times New Roman"/>
            <w:sz w:val="24"/>
            <w:szCs w:val="24"/>
          </w:rPr>
          <w:t>EUDRA</w:t>
        </w:r>
      </w:hyperlink>
      <w:r w:rsidR="00E218D1" w:rsidRPr="00CE604A">
        <w:rPr>
          <w:rFonts w:ascii="Times New Roman" w:hAnsi="Times New Roman" w:cs="Times New Roman"/>
          <w:sz w:val="24"/>
          <w:szCs w:val="24"/>
        </w:rPr>
        <w:t>)</w:t>
      </w:r>
      <w:r w:rsidR="00E218D1">
        <w:rPr>
          <w:rFonts w:ascii="Times New Roman" w:hAnsi="Times New Roman" w:cs="Times New Roman"/>
          <w:sz w:val="24"/>
          <w:szCs w:val="24"/>
        </w:rPr>
        <w:t xml:space="preserve"> és az UK-ben</w:t>
      </w:r>
      <w:r w:rsidR="0022268A">
        <w:rPr>
          <w:rFonts w:ascii="Times New Roman" w:hAnsi="Times New Roman" w:cs="Times New Roman"/>
          <w:sz w:val="24"/>
          <w:szCs w:val="24"/>
        </w:rPr>
        <w:t xml:space="preserve"> </w:t>
      </w:r>
      <w:r w:rsidR="0022268A" w:rsidRPr="00CE604A">
        <w:rPr>
          <w:rFonts w:ascii="Times New Roman" w:hAnsi="Times New Roman" w:cs="Times New Roman"/>
          <w:sz w:val="24"/>
          <w:szCs w:val="24"/>
        </w:rPr>
        <w:t>(</w:t>
      </w:r>
      <w:hyperlink r:id="rId321" w:history="1">
        <w:r w:rsidR="0022268A" w:rsidRPr="00CE604A">
          <w:rPr>
            <w:rStyle w:val="Hiperhivatkozs"/>
            <w:rFonts w:ascii="Times New Roman" w:hAnsi="Times New Roman" w:cs="Times New Roman"/>
            <w:sz w:val="24"/>
            <w:szCs w:val="24"/>
          </w:rPr>
          <w:t>MHRA</w:t>
        </w:r>
      </w:hyperlink>
      <w:r w:rsidR="0022268A" w:rsidRPr="00CE604A">
        <w:rPr>
          <w:rFonts w:ascii="Times New Roman" w:hAnsi="Times New Roman" w:cs="Times New Roman"/>
          <w:sz w:val="24"/>
          <w:szCs w:val="24"/>
        </w:rPr>
        <w:t>)</w:t>
      </w:r>
      <w:r w:rsidR="0022268A">
        <w:rPr>
          <w:rFonts w:ascii="Times New Roman" w:hAnsi="Times New Roman" w:cs="Times New Roman"/>
          <w:sz w:val="24"/>
          <w:szCs w:val="24"/>
        </w:rPr>
        <w:t xml:space="preserve"> azt jelzik, hogy a covid-védőoltások </w:t>
      </w:r>
      <w:r w:rsidR="0022268A" w:rsidRPr="000507CA">
        <w:rPr>
          <w:rFonts w:ascii="Times New Roman" w:hAnsi="Times New Roman" w:cs="Times New Roman"/>
          <w:i/>
          <w:iCs/>
          <w:sz w:val="24"/>
          <w:szCs w:val="24"/>
        </w:rPr>
        <w:t>már</w:t>
      </w:r>
      <w:r w:rsidR="000507CA" w:rsidRPr="000507CA">
        <w:rPr>
          <w:rFonts w:ascii="Times New Roman" w:hAnsi="Times New Roman" w:cs="Times New Roman"/>
          <w:i/>
          <w:iCs/>
          <w:sz w:val="24"/>
          <w:szCs w:val="24"/>
        </w:rPr>
        <w:t xml:space="preserve"> közel 10,000 elhalálozással </w:t>
      </w:r>
      <w:r w:rsidR="000507CA">
        <w:rPr>
          <w:rFonts w:ascii="Times New Roman" w:hAnsi="Times New Roman" w:cs="Times New Roman"/>
          <w:sz w:val="24"/>
          <w:szCs w:val="24"/>
        </w:rPr>
        <w:t>kapcsolatosak, és</w:t>
      </w:r>
      <w:r w:rsidR="002E1742">
        <w:rPr>
          <w:rFonts w:ascii="Times New Roman" w:hAnsi="Times New Roman" w:cs="Times New Roman"/>
          <w:sz w:val="24"/>
          <w:szCs w:val="24"/>
        </w:rPr>
        <w:t xml:space="preserve"> sokezer nem nyilvánvaló káros esemén</w:t>
      </w:r>
      <w:r w:rsidR="000E7A5A">
        <w:rPr>
          <w:rFonts w:ascii="Times New Roman" w:hAnsi="Times New Roman" w:cs="Times New Roman"/>
          <w:sz w:val="24"/>
          <w:szCs w:val="24"/>
        </w:rPr>
        <w:t>nyel</w:t>
      </w:r>
      <w:r w:rsidR="002E1742">
        <w:rPr>
          <w:rFonts w:ascii="Times New Roman" w:hAnsi="Times New Roman" w:cs="Times New Roman"/>
          <w:sz w:val="24"/>
          <w:szCs w:val="24"/>
        </w:rPr>
        <w:t xml:space="preserve">, beleértve </w:t>
      </w:r>
      <w:r w:rsidR="00603E29">
        <w:rPr>
          <w:rFonts w:ascii="Times New Roman" w:hAnsi="Times New Roman" w:cs="Times New Roman"/>
          <w:sz w:val="24"/>
          <w:szCs w:val="24"/>
        </w:rPr>
        <w:t>allergiás rohamokat, neurológiai</w:t>
      </w:r>
      <w:r w:rsidR="006523EC">
        <w:rPr>
          <w:rFonts w:ascii="Times New Roman" w:hAnsi="Times New Roman" w:cs="Times New Roman"/>
          <w:sz w:val="24"/>
          <w:szCs w:val="24"/>
        </w:rPr>
        <w:t xml:space="preserve">, szív és érrendszeri rendellenességeket és </w:t>
      </w:r>
      <w:r w:rsidR="00A76A8A">
        <w:rPr>
          <w:rFonts w:ascii="Times New Roman" w:hAnsi="Times New Roman" w:cs="Times New Roman"/>
          <w:sz w:val="24"/>
          <w:szCs w:val="24"/>
        </w:rPr>
        <w:t xml:space="preserve">vetéléséket. </w:t>
      </w:r>
      <w:r w:rsidR="00146B5E">
        <w:rPr>
          <w:rFonts w:ascii="Times New Roman" w:hAnsi="Times New Roman" w:cs="Times New Roman"/>
          <w:sz w:val="24"/>
          <w:szCs w:val="24"/>
        </w:rPr>
        <w:t>Lehet, hogy e</w:t>
      </w:r>
      <w:r w:rsidR="00A76A8A">
        <w:rPr>
          <w:rFonts w:ascii="Times New Roman" w:hAnsi="Times New Roman" w:cs="Times New Roman"/>
          <w:sz w:val="24"/>
          <w:szCs w:val="24"/>
        </w:rPr>
        <w:t>zek a számok</w:t>
      </w:r>
      <w:r w:rsidR="00146B5E">
        <w:rPr>
          <w:rFonts w:ascii="Times New Roman" w:hAnsi="Times New Roman" w:cs="Times New Roman"/>
          <w:sz w:val="24"/>
          <w:szCs w:val="24"/>
        </w:rPr>
        <w:t xml:space="preserve"> alábecsültek, mivel a vakcina-jelentő rendszerek tipikusan </w:t>
      </w:r>
      <w:r w:rsidR="00B97CCA">
        <w:rPr>
          <w:rFonts w:ascii="Times New Roman" w:hAnsi="Times New Roman" w:cs="Times New Roman"/>
          <w:sz w:val="24"/>
          <w:szCs w:val="24"/>
        </w:rPr>
        <w:t>csak a káros események egy részét fedik le.</w:t>
      </w:r>
    </w:p>
    <w:p w14:paraId="46675A95" w14:textId="7F7F9ED3" w:rsidR="00784E75" w:rsidRDefault="00784E75"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A védőoltás utáni elhalálozások</w:t>
      </w:r>
      <w:r w:rsidR="00212836">
        <w:rPr>
          <w:rFonts w:ascii="Times New Roman" w:hAnsi="Times New Roman" w:cs="Times New Roman"/>
          <w:sz w:val="24"/>
          <w:szCs w:val="24"/>
        </w:rPr>
        <w:t xml:space="preserve"> lehet, hogy </w:t>
      </w:r>
      <w:r w:rsidR="00212836" w:rsidRPr="00F563B3">
        <w:rPr>
          <w:rFonts w:ascii="Times New Roman" w:hAnsi="Times New Roman" w:cs="Times New Roman"/>
          <w:i/>
          <w:iCs/>
          <w:sz w:val="24"/>
          <w:szCs w:val="24"/>
        </w:rPr>
        <w:t>nem kapcsolódnak</w:t>
      </w:r>
      <w:r w:rsidR="00212836">
        <w:rPr>
          <w:rFonts w:ascii="Times New Roman" w:hAnsi="Times New Roman" w:cs="Times New Roman"/>
          <w:sz w:val="24"/>
          <w:szCs w:val="24"/>
        </w:rPr>
        <w:t xml:space="preserve"> a vakcinációhoz. </w:t>
      </w:r>
      <w:r w:rsidR="00F563B3">
        <w:rPr>
          <w:rFonts w:ascii="Times New Roman" w:hAnsi="Times New Roman" w:cs="Times New Roman"/>
          <w:sz w:val="24"/>
          <w:szCs w:val="24"/>
        </w:rPr>
        <w:t xml:space="preserve">Azonban az USA-ban a védőoltás utáni halálesetek 50%-a </w:t>
      </w:r>
      <w:r w:rsidR="00715340">
        <w:rPr>
          <w:rFonts w:ascii="Times New Roman" w:hAnsi="Times New Roman" w:cs="Times New Roman"/>
          <w:sz w:val="24"/>
          <w:szCs w:val="24"/>
        </w:rPr>
        <w:t xml:space="preserve">olyan emberekkel fordult elő, akik oltásuk után 48 órán belül megbetegedtek. </w:t>
      </w:r>
      <w:r w:rsidR="007D62D0">
        <w:rPr>
          <w:rFonts w:ascii="Times New Roman" w:hAnsi="Times New Roman" w:cs="Times New Roman"/>
          <w:sz w:val="24"/>
          <w:szCs w:val="24"/>
        </w:rPr>
        <w:t xml:space="preserve">Ráadásul az USA-ban és Európában </w:t>
      </w:r>
      <w:r w:rsidR="00745FB5">
        <w:rPr>
          <w:rFonts w:ascii="Times New Roman" w:hAnsi="Times New Roman" w:cs="Times New Roman"/>
          <w:sz w:val="24"/>
          <w:szCs w:val="24"/>
        </w:rPr>
        <w:t xml:space="preserve">több száz esetet jelentettek </w:t>
      </w:r>
      <w:r w:rsidR="00282809">
        <w:rPr>
          <w:rFonts w:ascii="Times New Roman" w:hAnsi="Times New Roman" w:cs="Times New Roman"/>
          <w:sz w:val="24"/>
          <w:szCs w:val="24"/>
        </w:rPr>
        <w:t>megvakulásról, megsüketülésről és spontán vetélésről röviddel a covid-védőoltás meg</w:t>
      </w:r>
      <w:r w:rsidR="008A509A">
        <w:rPr>
          <w:rFonts w:ascii="Times New Roman" w:hAnsi="Times New Roman" w:cs="Times New Roman"/>
          <w:sz w:val="24"/>
          <w:szCs w:val="24"/>
        </w:rPr>
        <w:t xml:space="preserve">kapása után. </w:t>
      </w:r>
      <w:r w:rsidR="008A509A" w:rsidRPr="00C1312C">
        <w:rPr>
          <w:rFonts w:ascii="Times New Roman" w:hAnsi="Times New Roman" w:cs="Times New Roman"/>
          <w:sz w:val="24"/>
          <w:szCs w:val="24"/>
        </w:rPr>
        <w:t>(</w:t>
      </w:r>
      <w:hyperlink r:id="rId322" w:history="1">
        <w:r w:rsidR="008A509A" w:rsidRPr="00C1312C">
          <w:rPr>
            <w:rStyle w:val="Hiperhivatkozs"/>
            <w:rFonts w:ascii="Times New Roman" w:hAnsi="Times New Roman" w:cs="Times New Roman"/>
            <w:sz w:val="24"/>
            <w:szCs w:val="24"/>
          </w:rPr>
          <w:t>swprs.org</w:t>
        </w:r>
      </w:hyperlink>
      <w:r w:rsidR="008A509A" w:rsidRPr="00C1312C">
        <w:rPr>
          <w:rFonts w:ascii="Times New Roman" w:hAnsi="Times New Roman" w:cs="Times New Roman"/>
          <w:sz w:val="24"/>
          <w:szCs w:val="24"/>
        </w:rPr>
        <w:t>, 20 April 2021)</w:t>
      </w:r>
    </w:p>
    <w:p w14:paraId="5DFD1124" w14:textId="43C0E320" w:rsidR="00BB00C1" w:rsidRDefault="000629B4"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2021. márciusban több mint 20 ország felfüggesztette az </w:t>
      </w:r>
      <w:r w:rsidRPr="00BB00C1">
        <w:rPr>
          <w:rFonts w:ascii="Times New Roman" w:hAnsi="Times New Roman" w:cs="Times New Roman"/>
          <w:sz w:val="24"/>
          <w:szCs w:val="24"/>
        </w:rPr>
        <w:t>Oxford-AstraZeneca</w:t>
      </w:r>
      <w:r>
        <w:rPr>
          <w:rFonts w:ascii="Times New Roman" w:hAnsi="Times New Roman" w:cs="Times New Roman"/>
          <w:sz w:val="24"/>
          <w:szCs w:val="24"/>
        </w:rPr>
        <w:t>-val való oltást</w:t>
      </w:r>
      <w:r w:rsidR="002E73F5">
        <w:rPr>
          <w:rFonts w:ascii="Times New Roman" w:hAnsi="Times New Roman" w:cs="Times New Roman"/>
          <w:sz w:val="24"/>
          <w:szCs w:val="24"/>
        </w:rPr>
        <w:t xml:space="preserve"> agyi vérrögökről </w:t>
      </w:r>
      <w:r w:rsidR="007437FB">
        <w:rPr>
          <w:rFonts w:ascii="Times New Roman" w:hAnsi="Times New Roman" w:cs="Times New Roman"/>
          <w:sz w:val="24"/>
          <w:szCs w:val="24"/>
        </w:rPr>
        <w:t xml:space="preserve">– néhány halálos kimenetelű </w:t>
      </w:r>
      <w:r w:rsidR="00577E39">
        <w:rPr>
          <w:rFonts w:ascii="Times New Roman" w:hAnsi="Times New Roman" w:cs="Times New Roman"/>
          <w:sz w:val="24"/>
          <w:szCs w:val="24"/>
        </w:rPr>
        <w:t>–</w:t>
      </w:r>
      <w:r w:rsidR="007437FB">
        <w:rPr>
          <w:rFonts w:ascii="Times New Roman" w:hAnsi="Times New Roman" w:cs="Times New Roman"/>
          <w:sz w:val="24"/>
          <w:szCs w:val="24"/>
        </w:rPr>
        <w:t xml:space="preserve"> </w:t>
      </w:r>
      <w:r w:rsidR="002E73F5">
        <w:rPr>
          <w:rFonts w:ascii="Times New Roman" w:hAnsi="Times New Roman" w:cs="Times New Roman"/>
          <w:sz w:val="24"/>
          <w:szCs w:val="24"/>
        </w:rPr>
        <w:t>való jelentések</w:t>
      </w:r>
      <w:r w:rsidR="00577E39">
        <w:rPr>
          <w:rFonts w:ascii="Times New Roman" w:hAnsi="Times New Roman" w:cs="Times New Roman"/>
          <w:sz w:val="24"/>
          <w:szCs w:val="24"/>
        </w:rPr>
        <w:t xml:space="preserve"> következtében egészséges embereknél, akik ezt az oltást kapták </w:t>
      </w:r>
      <w:r w:rsidR="00577E39" w:rsidRPr="00BB00C1">
        <w:rPr>
          <w:rFonts w:ascii="Times New Roman" w:hAnsi="Times New Roman" w:cs="Times New Roman"/>
          <w:sz w:val="24"/>
          <w:szCs w:val="24"/>
        </w:rPr>
        <w:t>(</w:t>
      </w:r>
      <w:hyperlink r:id="rId323" w:history="1">
        <w:r w:rsidR="00577E39" w:rsidRPr="00BB00C1">
          <w:rPr>
            <w:rStyle w:val="Hiperhivatkozs"/>
            <w:rFonts w:ascii="Times New Roman" w:hAnsi="Times New Roman" w:cs="Times New Roman"/>
            <w:sz w:val="24"/>
            <w:szCs w:val="24"/>
          </w:rPr>
          <w:t>childrenshealthdefense.org</w:t>
        </w:r>
      </w:hyperlink>
      <w:r w:rsidR="00577E39" w:rsidRPr="00BB00C1">
        <w:rPr>
          <w:rFonts w:ascii="Times New Roman" w:hAnsi="Times New Roman" w:cs="Times New Roman"/>
          <w:sz w:val="24"/>
          <w:szCs w:val="24"/>
        </w:rPr>
        <w:t>).</w:t>
      </w:r>
      <w:r w:rsidR="00577E39">
        <w:rPr>
          <w:rFonts w:ascii="Times New Roman" w:hAnsi="Times New Roman" w:cs="Times New Roman"/>
          <w:sz w:val="24"/>
          <w:szCs w:val="24"/>
        </w:rPr>
        <w:t xml:space="preserve"> Az Európai Gyógyszer Ügynökség</w:t>
      </w:r>
      <w:r w:rsidR="001351EC">
        <w:rPr>
          <w:rFonts w:ascii="Times New Roman" w:hAnsi="Times New Roman" w:cs="Times New Roman"/>
          <w:sz w:val="24"/>
          <w:szCs w:val="24"/>
        </w:rPr>
        <w:t xml:space="preserve"> a szokásos mantrával állt elő: „Az </w:t>
      </w:r>
      <w:r w:rsidR="004112F9">
        <w:rPr>
          <w:rFonts w:ascii="Times New Roman" w:hAnsi="Times New Roman" w:cs="Times New Roman"/>
          <w:sz w:val="24"/>
          <w:szCs w:val="24"/>
        </w:rPr>
        <w:t>előnyök többet nyomnak a latba a kockázatoknál”.</w:t>
      </w:r>
    </w:p>
    <w:p w14:paraId="59D61A97" w14:textId="7A25A03B" w:rsidR="007B36D6" w:rsidRDefault="00081DDB"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Minden erőfeszítést meg fognak tenni, hogy a Co</w:t>
      </w:r>
      <w:r w:rsidR="00E43818">
        <w:rPr>
          <w:rFonts w:ascii="Times New Roman" w:hAnsi="Times New Roman" w:cs="Times New Roman"/>
          <w:sz w:val="24"/>
          <w:szCs w:val="24"/>
        </w:rPr>
        <w:t xml:space="preserve">vid védőoltásokat sikerként üdvözöljék: </w:t>
      </w:r>
      <w:r w:rsidR="00FA055A">
        <w:rPr>
          <w:rFonts w:ascii="Times New Roman" w:hAnsi="Times New Roman" w:cs="Times New Roman"/>
          <w:sz w:val="24"/>
          <w:szCs w:val="24"/>
        </w:rPr>
        <w:t xml:space="preserve">több aktív antitest termelés átmenetileg elnyomhatja a Covid-típusú tüneteket, </w:t>
      </w:r>
      <w:r w:rsidR="00A26118">
        <w:rPr>
          <w:rFonts w:ascii="Times New Roman" w:hAnsi="Times New Roman" w:cs="Times New Roman"/>
          <w:sz w:val="24"/>
          <w:szCs w:val="24"/>
        </w:rPr>
        <w:t>az oltások elfogadásáért</w:t>
      </w:r>
      <w:r w:rsidR="00852254">
        <w:rPr>
          <w:rFonts w:ascii="Times New Roman" w:hAnsi="Times New Roman" w:cs="Times New Roman"/>
          <w:sz w:val="24"/>
          <w:szCs w:val="24"/>
        </w:rPr>
        <w:t xml:space="preserve"> indított propaganda-zárótűz egy placebo-hatást </w:t>
      </w:r>
      <w:r w:rsidR="00553D3D">
        <w:rPr>
          <w:rFonts w:ascii="Times New Roman" w:hAnsi="Times New Roman" w:cs="Times New Roman"/>
          <w:sz w:val="24"/>
          <w:szCs w:val="24"/>
        </w:rPr>
        <w:t xml:space="preserve">fog reklámozni, a </w:t>
      </w:r>
      <w:r w:rsidR="00994E43">
        <w:rPr>
          <w:rFonts w:ascii="Times New Roman" w:hAnsi="Times New Roman" w:cs="Times New Roman"/>
          <w:sz w:val="24"/>
          <w:szCs w:val="24"/>
        </w:rPr>
        <w:t xml:space="preserve">káros reakciók pedig a lehető legkisebb publicitást fogják kapni, </w:t>
      </w:r>
      <w:r w:rsidR="006F70F5">
        <w:rPr>
          <w:rFonts w:ascii="Times New Roman" w:hAnsi="Times New Roman" w:cs="Times New Roman"/>
          <w:sz w:val="24"/>
          <w:szCs w:val="24"/>
        </w:rPr>
        <w:t xml:space="preserve">az orvosok </w:t>
      </w:r>
      <w:r w:rsidR="0016672A">
        <w:rPr>
          <w:rFonts w:ascii="Times New Roman" w:hAnsi="Times New Roman" w:cs="Times New Roman"/>
          <w:sz w:val="24"/>
          <w:szCs w:val="24"/>
        </w:rPr>
        <w:t>nem</w:t>
      </w:r>
      <w:r w:rsidR="005027BD">
        <w:rPr>
          <w:rFonts w:ascii="Times New Roman" w:hAnsi="Times New Roman" w:cs="Times New Roman"/>
          <w:sz w:val="24"/>
          <w:szCs w:val="24"/>
        </w:rPr>
        <w:t xml:space="preserve"> szívesen fogják a Covid-ot diagnosztizálni beoltott emberekben, és a </w:t>
      </w:r>
      <w:r w:rsidR="006F0186">
        <w:rPr>
          <w:rFonts w:ascii="Times New Roman" w:hAnsi="Times New Roman" w:cs="Times New Roman"/>
          <w:sz w:val="24"/>
          <w:szCs w:val="24"/>
        </w:rPr>
        <w:t>PCR tesztekben a felerősítő ciklusok számá</w:t>
      </w:r>
      <w:r w:rsidR="00B479A7">
        <w:rPr>
          <w:rFonts w:ascii="Times New Roman" w:hAnsi="Times New Roman" w:cs="Times New Roman"/>
          <w:sz w:val="24"/>
          <w:szCs w:val="24"/>
        </w:rPr>
        <w:t>t lecsökkenthetik, hogy csökkentsék a pozitívr</w:t>
      </w:r>
      <w:r w:rsidR="006A5F2A">
        <w:rPr>
          <w:rFonts w:ascii="Times New Roman" w:hAnsi="Times New Roman" w:cs="Times New Roman"/>
          <w:sz w:val="24"/>
          <w:szCs w:val="24"/>
        </w:rPr>
        <w:t>a tesztelt emberek számát. Az új vakcinák hosszú távú hatásai teljesen ismeretlenek</w:t>
      </w:r>
      <w:r w:rsidR="00540818">
        <w:rPr>
          <w:rFonts w:ascii="Times New Roman" w:hAnsi="Times New Roman" w:cs="Times New Roman"/>
          <w:sz w:val="24"/>
          <w:szCs w:val="24"/>
        </w:rPr>
        <w:t>: emberek milliárdjait alapvetően laboratóriumi patkányokként használják.</w:t>
      </w:r>
    </w:p>
    <w:p w14:paraId="1FE9A786" w14:textId="1C7544BE" w:rsidR="008E7CD0" w:rsidRDefault="008E7CD0"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2020. novemberben a</w:t>
      </w:r>
      <w:r w:rsidRPr="008E7CD0">
        <w:rPr>
          <w:rFonts w:ascii="Times New Roman" w:hAnsi="Times New Roman" w:cs="Times New Roman"/>
          <w:i/>
          <w:iCs/>
          <w:sz w:val="24"/>
          <w:szCs w:val="24"/>
        </w:rPr>
        <w:t xml:space="preserve"> </w:t>
      </w:r>
      <w:r w:rsidRPr="00537C41">
        <w:rPr>
          <w:rFonts w:ascii="Times New Roman" w:hAnsi="Times New Roman" w:cs="Times New Roman"/>
          <w:i/>
          <w:iCs/>
          <w:sz w:val="24"/>
          <w:szCs w:val="24"/>
        </w:rPr>
        <w:t>British Medical Journal</w:t>
      </w:r>
      <w:r w:rsidRPr="00537C41">
        <w:rPr>
          <w:rFonts w:ascii="Times New Roman" w:hAnsi="Times New Roman" w:cs="Times New Roman"/>
          <w:sz w:val="24"/>
          <w:szCs w:val="24"/>
        </w:rPr>
        <w:t> </w:t>
      </w:r>
      <w:r w:rsidR="00F410B3">
        <w:rPr>
          <w:rFonts w:ascii="Times New Roman" w:hAnsi="Times New Roman" w:cs="Times New Roman"/>
          <w:sz w:val="24"/>
          <w:szCs w:val="24"/>
        </w:rPr>
        <w:t xml:space="preserve">politikusokat és kormányokat vádolt azzal, hogy </w:t>
      </w:r>
      <w:r w:rsidR="00D35913">
        <w:rPr>
          <w:rFonts w:ascii="Times New Roman" w:hAnsi="Times New Roman" w:cs="Times New Roman"/>
          <w:sz w:val="24"/>
          <w:szCs w:val="24"/>
        </w:rPr>
        <w:t>elhallgattatj</w:t>
      </w:r>
      <w:r w:rsidR="00A80A76">
        <w:rPr>
          <w:rFonts w:ascii="Times New Roman" w:hAnsi="Times New Roman" w:cs="Times New Roman"/>
          <w:sz w:val="24"/>
          <w:szCs w:val="24"/>
        </w:rPr>
        <w:t>ák</w:t>
      </w:r>
      <w:r w:rsidR="00D35913">
        <w:rPr>
          <w:rFonts w:ascii="Times New Roman" w:hAnsi="Times New Roman" w:cs="Times New Roman"/>
          <w:sz w:val="24"/>
          <w:szCs w:val="24"/>
        </w:rPr>
        <w:t xml:space="preserve"> a tudományt </w:t>
      </w:r>
      <w:r w:rsidR="001F74D2">
        <w:rPr>
          <w:rFonts w:ascii="Times New Roman" w:hAnsi="Times New Roman" w:cs="Times New Roman"/>
          <w:sz w:val="24"/>
          <w:szCs w:val="24"/>
        </w:rPr>
        <w:t>politikai és pénzügyi célok érdekében.</w:t>
      </w:r>
    </w:p>
    <w:p w14:paraId="6B5AD94C" w14:textId="15E43859" w:rsidR="006E62E0" w:rsidRDefault="003B0081"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sidR="00EF0F9B">
        <w:rPr>
          <w:rFonts w:ascii="Times New Roman" w:hAnsi="Times New Roman" w:cs="Times New Roman"/>
          <w:sz w:val="24"/>
          <w:szCs w:val="24"/>
        </w:rPr>
        <w:t>A Covid</w:t>
      </w:r>
      <w:r w:rsidR="00042E45">
        <w:rPr>
          <w:rFonts w:ascii="Times New Roman" w:hAnsi="Times New Roman" w:cs="Times New Roman"/>
          <w:sz w:val="24"/>
          <w:szCs w:val="24"/>
        </w:rPr>
        <w:t>-19 elszabadította a</w:t>
      </w:r>
      <w:r w:rsidR="00AE2315">
        <w:rPr>
          <w:rFonts w:ascii="Times New Roman" w:hAnsi="Times New Roman" w:cs="Times New Roman"/>
          <w:sz w:val="24"/>
          <w:szCs w:val="24"/>
        </w:rPr>
        <w:t xml:space="preserve"> nagyszabású</w:t>
      </w:r>
      <w:r w:rsidR="00042E45">
        <w:rPr>
          <w:rFonts w:ascii="Times New Roman" w:hAnsi="Times New Roman" w:cs="Times New Roman"/>
          <w:sz w:val="24"/>
          <w:szCs w:val="24"/>
        </w:rPr>
        <w:t xml:space="preserve"> állami korrupciót</w:t>
      </w:r>
      <w:r w:rsidR="00AE2315">
        <w:rPr>
          <w:rFonts w:ascii="Times New Roman" w:hAnsi="Times New Roman" w:cs="Times New Roman"/>
          <w:sz w:val="24"/>
          <w:szCs w:val="24"/>
        </w:rPr>
        <w:t>, és ártalmas a közegészségre. A politikusok és az ipar felelős ezért a</w:t>
      </w:r>
      <w:r w:rsidR="0061272C">
        <w:rPr>
          <w:rFonts w:ascii="Times New Roman" w:hAnsi="Times New Roman" w:cs="Times New Roman"/>
          <w:sz w:val="24"/>
          <w:szCs w:val="24"/>
        </w:rPr>
        <w:t xml:space="preserve"> megalkuvó </w:t>
      </w:r>
      <w:r w:rsidR="00E571F9">
        <w:rPr>
          <w:rFonts w:ascii="Times New Roman" w:hAnsi="Times New Roman" w:cs="Times New Roman"/>
          <w:sz w:val="24"/>
          <w:szCs w:val="24"/>
        </w:rPr>
        <w:t>hűtlen kezelésért. Ugyanez igaz a tudósokra és az egészségügyi szakértőkre. A</w:t>
      </w:r>
      <w:r w:rsidR="00A37B03">
        <w:rPr>
          <w:rFonts w:ascii="Times New Roman" w:hAnsi="Times New Roman" w:cs="Times New Roman"/>
          <w:sz w:val="24"/>
          <w:szCs w:val="24"/>
        </w:rPr>
        <w:t xml:space="preserve"> világjárvány feltárta, hogy az orvosi-politikusi</w:t>
      </w:r>
      <w:r w:rsidR="0081700A">
        <w:rPr>
          <w:rFonts w:ascii="Times New Roman" w:hAnsi="Times New Roman" w:cs="Times New Roman"/>
          <w:sz w:val="24"/>
          <w:szCs w:val="24"/>
        </w:rPr>
        <w:t xml:space="preserve"> összességet manipulálni lehet </w:t>
      </w:r>
      <w:r w:rsidR="00742A61">
        <w:rPr>
          <w:rFonts w:ascii="Times New Roman" w:hAnsi="Times New Roman" w:cs="Times New Roman"/>
          <w:sz w:val="24"/>
          <w:szCs w:val="24"/>
        </w:rPr>
        <w:t>vészhelyzet esetén… Az UK járványügyi válasza tú</w:t>
      </w:r>
      <w:r w:rsidR="00AA1F24">
        <w:rPr>
          <w:rFonts w:ascii="Times New Roman" w:hAnsi="Times New Roman" w:cs="Times New Roman"/>
          <w:sz w:val="24"/>
          <w:szCs w:val="24"/>
        </w:rPr>
        <w:t xml:space="preserve">lságosan olyan tudósokkon és </w:t>
      </w:r>
      <w:r w:rsidR="00C1741F">
        <w:rPr>
          <w:rFonts w:ascii="Times New Roman" w:hAnsi="Times New Roman" w:cs="Times New Roman"/>
          <w:sz w:val="24"/>
          <w:szCs w:val="24"/>
        </w:rPr>
        <w:t>ko</w:t>
      </w:r>
      <w:r w:rsidR="00013D7C">
        <w:rPr>
          <w:rFonts w:ascii="Times New Roman" w:hAnsi="Times New Roman" w:cs="Times New Roman"/>
          <w:sz w:val="24"/>
          <w:szCs w:val="24"/>
        </w:rPr>
        <w:t>r</w:t>
      </w:r>
      <w:r w:rsidR="00C1741F">
        <w:rPr>
          <w:rFonts w:ascii="Times New Roman" w:hAnsi="Times New Roman" w:cs="Times New Roman"/>
          <w:sz w:val="24"/>
          <w:szCs w:val="24"/>
        </w:rPr>
        <w:t xml:space="preserve">mányzati megbízottakon alapul, </w:t>
      </w:r>
      <w:r w:rsidR="00223935">
        <w:rPr>
          <w:rFonts w:ascii="Times New Roman" w:hAnsi="Times New Roman" w:cs="Times New Roman"/>
          <w:sz w:val="24"/>
          <w:szCs w:val="24"/>
        </w:rPr>
        <w:t xml:space="preserve">akiknek </w:t>
      </w:r>
      <w:r w:rsidR="00DD31D2">
        <w:rPr>
          <w:rFonts w:ascii="Times New Roman" w:hAnsi="Times New Roman" w:cs="Times New Roman"/>
          <w:sz w:val="24"/>
          <w:szCs w:val="24"/>
        </w:rPr>
        <w:t>nyugtalanító</w:t>
      </w:r>
      <w:r w:rsidR="003244FF">
        <w:rPr>
          <w:rFonts w:ascii="Times New Roman" w:hAnsi="Times New Roman" w:cs="Times New Roman"/>
          <w:sz w:val="24"/>
          <w:szCs w:val="24"/>
        </w:rPr>
        <w:t xml:space="preserve"> versenypiaci érdekeltségeik </w:t>
      </w:r>
      <w:r w:rsidR="003244FF">
        <w:rPr>
          <w:rFonts w:ascii="Times New Roman" w:hAnsi="Times New Roman" w:cs="Times New Roman"/>
          <w:sz w:val="24"/>
          <w:szCs w:val="24"/>
        </w:rPr>
        <w:lastRenderedPageBreak/>
        <w:t xml:space="preserve">vannak, </w:t>
      </w:r>
      <w:r w:rsidR="002A0650">
        <w:rPr>
          <w:rFonts w:ascii="Times New Roman" w:hAnsi="Times New Roman" w:cs="Times New Roman"/>
          <w:sz w:val="24"/>
          <w:szCs w:val="24"/>
        </w:rPr>
        <w:t>beleértve a részvények birtoklását olyan vállaltokban, amelyek a Covid-19 diagnosztikai teszteket,</w:t>
      </w:r>
      <w:r w:rsidR="00F262A5">
        <w:rPr>
          <w:rFonts w:ascii="Times New Roman" w:hAnsi="Times New Roman" w:cs="Times New Roman"/>
          <w:sz w:val="24"/>
          <w:szCs w:val="24"/>
        </w:rPr>
        <w:t xml:space="preserve"> gyógyszereket és vakcinákat gyártják.”</w:t>
      </w:r>
      <w:r w:rsidR="00F262A5" w:rsidRPr="00F262A5">
        <w:rPr>
          <w:rFonts w:ascii="Times New Roman" w:hAnsi="Times New Roman" w:cs="Times New Roman"/>
          <w:sz w:val="24"/>
          <w:szCs w:val="24"/>
        </w:rPr>
        <w:t xml:space="preserve"> </w:t>
      </w:r>
      <w:r w:rsidR="00F262A5" w:rsidRPr="006E62E0">
        <w:rPr>
          <w:rFonts w:ascii="Times New Roman" w:hAnsi="Times New Roman" w:cs="Times New Roman"/>
          <w:sz w:val="24"/>
          <w:szCs w:val="24"/>
        </w:rPr>
        <w:t>(</w:t>
      </w:r>
      <w:hyperlink r:id="rId324" w:history="1">
        <w:r w:rsidR="00F262A5" w:rsidRPr="006E62E0">
          <w:rPr>
            <w:rStyle w:val="Hiperhivatkozs"/>
            <w:rFonts w:ascii="Times New Roman" w:hAnsi="Times New Roman" w:cs="Times New Roman"/>
            <w:sz w:val="24"/>
            <w:szCs w:val="24"/>
          </w:rPr>
          <w:t>bmj.com</w:t>
        </w:r>
      </w:hyperlink>
      <w:r w:rsidR="00F262A5" w:rsidRPr="006E62E0">
        <w:rPr>
          <w:rFonts w:ascii="Times New Roman" w:hAnsi="Times New Roman" w:cs="Times New Roman"/>
          <w:sz w:val="24"/>
          <w:szCs w:val="24"/>
        </w:rPr>
        <w:t>)</w:t>
      </w:r>
    </w:p>
    <w:p w14:paraId="6F52634E" w14:textId="77777777" w:rsidR="0053740B" w:rsidRDefault="0053740B" w:rsidP="000235DF">
      <w:pPr>
        <w:spacing w:after="0"/>
        <w:ind w:firstLine="567"/>
        <w:jc w:val="both"/>
        <w:rPr>
          <w:rFonts w:ascii="Times New Roman" w:hAnsi="Times New Roman" w:cs="Times New Roman"/>
          <w:sz w:val="24"/>
          <w:szCs w:val="24"/>
        </w:rPr>
      </w:pPr>
    </w:p>
    <w:p w14:paraId="5936EAD2" w14:textId="082A5DA0" w:rsidR="009349FF" w:rsidRPr="009349FF" w:rsidRDefault="009349FF" w:rsidP="00BD7905">
      <w:pPr>
        <w:spacing w:after="0"/>
        <w:jc w:val="both"/>
        <w:rPr>
          <w:rFonts w:ascii="Times New Roman" w:hAnsi="Times New Roman" w:cs="Times New Roman"/>
          <w:sz w:val="24"/>
          <w:szCs w:val="24"/>
        </w:rPr>
      </w:pPr>
      <w:r w:rsidRPr="009349FF">
        <w:rPr>
          <w:rFonts w:ascii="Times New Roman" w:hAnsi="Times New Roman" w:cs="Times New Roman"/>
          <w:b/>
          <w:bCs/>
          <w:sz w:val="24"/>
          <w:szCs w:val="24"/>
        </w:rPr>
        <w:t>Ment</w:t>
      </w:r>
      <w:r w:rsidR="00BD7905">
        <w:rPr>
          <w:rFonts w:ascii="Times New Roman" w:hAnsi="Times New Roman" w:cs="Times New Roman"/>
          <w:b/>
          <w:bCs/>
          <w:sz w:val="24"/>
          <w:szCs w:val="24"/>
        </w:rPr>
        <w:t>á</w:t>
      </w:r>
      <w:r w:rsidRPr="009349FF">
        <w:rPr>
          <w:rFonts w:ascii="Times New Roman" w:hAnsi="Times New Roman" w:cs="Times New Roman"/>
          <w:b/>
          <w:bCs/>
          <w:sz w:val="24"/>
          <w:szCs w:val="24"/>
        </w:rPr>
        <w:t>l</w:t>
      </w:r>
      <w:r w:rsidR="00BD7905">
        <w:rPr>
          <w:rFonts w:ascii="Times New Roman" w:hAnsi="Times New Roman" w:cs="Times New Roman"/>
          <w:b/>
          <w:bCs/>
          <w:sz w:val="24"/>
          <w:szCs w:val="24"/>
        </w:rPr>
        <w:t>is</w:t>
      </w:r>
      <w:r w:rsidRPr="009349FF">
        <w:rPr>
          <w:rFonts w:ascii="Times New Roman" w:hAnsi="Times New Roman" w:cs="Times New Roman"/>
          <w:b/>
          <w:bCs/>
          <w:sz w:val="24"/>
          <w:szCs w:val="24"/>
        </w:rPr>
        <w:t xml:space="preserve"> v</w:t>
      </w:r>
      <w:r w:rsidR="00BD7905">
        <w:rPr>
          <w:rFonts w:ascii="Times New Roman" w:hAnsi="Times New Roman" w:cs="Times New Roman"/>
          <w:b/>
          <w:bCs/>
          <w:sz w:val="24"/>
          <w:szCs w:val="24"/>
        </w:rPr>
        <w:t>í</w:t>
      </w:r>
      <w:r w:rsidRPr="009349FF">
        <w:rPr>
          <w:rFonts w:ascii="Times New Roman" w:hAnsi="Times New Roman" w:cs="Times New Roman"/>
          <w:b/>
          <w:bCs/>
          <w:sz w:val="24"/>
          <w:szCs w:val="24"/>
        </w:rPr>
        <w:t>rus</w:t>
      </w:r>
    </w:p>
    <w:p w14:paraId="706529AA" w14:textId="0E6DCE18" w:rsidR="00D94A34" w:rsidRDefault="00101C0C"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A mikróba-fóbia</w:t>
      </w:r>
      <w:r w:rsidR="00CF267E" w:rsidRPr="004250EA">
        <w:rPr>
          <w:rFonts w:ascii="Times New Roman" w:hAnsi="Times New Roman" w:cs="Times New Roman"/>
          <w:sz w:val="24"/>
          <w:szCs w:val="24"/>
        </w:rPr>
        <w:t>, amely</w:t>
      </w:r>
      <w:r w:rsidRPr="004250EA">
        <w:rPr>
          <w:rFonts w:ascii="Times New Roman" w:hAnsi="Times New Roman" w:cs="Times New Roman"/>
          <w:sz w:val="24"/>
          <w:szCs w:val="24"/>
        </w:rPr>
        <w:t xml:space="preserve"> most úgy fertőz</w:t>
      </w:r>
      <w:r w:rsidR="00CF267E" w:rsidRPr="004250EA">
        <w:rPr>
          <w:rFonts w:ascii="Times New Roman" w:hAnsi="Times New Roman" w:cs="Times New Roman"/>
          <w:sz w:val="24"/>
          <w:szCs w:val="24"/>
        </w:rPr>
        <w:t xml:space="preserve"> a világ nagy részén, mint egy mentális vírus, </w:t>
      </w:r>
      <w:r w:rsidR="00B448B4" w:rsidRPr="004250EA">
        <w:rPr>
          <w:rFonts w:ascii="Times New Roman" w:hAnsi="Times New Roman" w:cs="Times New Roman"/>
          <w:sz w:val="24"/>
          <w:szCs w:val="24"/>
        </w:rPr>
        <w:t xml:space="preserve">a tudatlanságon alapuló irracionális félelem. </w:t>
      </w:r>
      <w:r w:rsidR="00864E48" w:rsidRPr="004250EA">
        <w:rPr>
          <w:rFonts w:ascii="Times New Roman" w:hAnsi="Times New Roman" w:cs="Times New Roman"/>
          <w:sz w:val="24"/>
          <w:szCs w:val="24"/>
        </w:rPr>
        <w:t xml:space="preserve">Az aggódás és a stressz csökkenti az ellenállást, és az embereket </w:t>
      </w:r>
      <w:r w:rsidR="00C97795" w:rsidRPr="004250EA">
        <w:rPr>
          <w:rFonts w:ascii="Times New Roman" w:hAnsi="Times New Roman" w:cs="Times New Roman"/>
          <w:sz w:val="24"/>
          <w:szCs w:val="24"/>
        </w:rPr>
        <w:t>fogékonnyá teszi a betegségre, be</w:t>
      </w:r>
      <w:r w:rsidR="001F1BA1" w:rsidRPr="004250EA">
        <w:rPr>
          <w:rFonts w:ascii="Times New Roman" w:hAnsi="Times New Roman" w:cs="Times New Roman"/>
          <w:sz w:val="24"/>
          <w:szCs w:val="24"/>
        </w:rPr>
        <w:t>leértve azt a fertőzést, amitől félnek.</w:t>
      </w:r>
    </w:p>
    <w:p w14:paraId="326F6527" w14:textId="46AFFD77" w:rsidR="00D94A34" w:rsidRDefault="00472ADA" w:rsidP="00472ADA">
      <w:pPr>
        <w:spacing w:after="0"/>
        <w:jc w:val="center"/>
        <w:rPr>
          <w:rFonts w:ascii="Times New Roman" w:hAnsi="Times New Roman" w:cs="Times New Roman"/>
          <w:sz w:val="24"/>
          <w:szCs w:val="24"/>
        </w:rPr>
      </w:pPr>
      <w:r w:rsidRPr="00472ADA">
        <w:rPr>
          <w:rFonts w:ascii="Times New Roman" w:hAnsi="Times New Roman" w:cs="Times New Roman"/>
          <w:noProof/>
          <w:sz w:val="24"/>
          <w:szCs w:val="24"/>
        </w:rPr>
        <w:drawing>
          <wp:inline distT="0" distB="0" distL="0" distR="0" wp14:anchorId="5FE7B94D" wp14:editId="1230CAC2">
            <wp:extent cx="2127956" cy="2127956"/>
            <wp:effectExtent l="0" t="0" r="5715" b="571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136847" cy="2136847"/>
                    </a:xfrm>
                    <a:prstGeom prst="rect">
                      <a:avLst/>
                    </a:prstGeom>
                    <a:noFill/>
                    <a:ln>
                      <a:noFill/>
                    </a:ln>
                  </pic:spPr>
                </pic:pic>
              </a:graphicData>
            </a:graphic>
          </wp:inline>
        </w:drawing>
      </w:r>
    </w:p>
    <w:p w14:paraId="1E26D4C3" w14:textId="292A4021" w:rsidR="001D4229" w:rsidRDefault="005C201F"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A média által táplált hisztéria és paranoia </w:t>
      </w:r>
      <w:r w:rsidR="00855D50" w:rsidRPr="004250EA">
        <w:rPr>
          <w:rFonts w:ascii="Times New Roman" w:hAnsi="Times New Roman" w:cs="Times New Roman"/>
          <w:sz w:val="24"/>
          <w:szCs w:val="24"/>
        </w:rPr>
        <w:t xml:space="preserve">jelenlegi légkörében a betegséget gonosz fertőzőkre </w:t>
      </w:r>
      <w:r w:rsidR="00345046" w:rsidRPr="004250EA">
        <w:rPr>
          <w:rFonts w:ascii="Times New Roman" w:hAnsi="Times New Roman" w:cs="Times New Roman"/>
          <w:sz w:val="24"/>
          <w:szCs w:val="24"/>
        </w:rPr>
        <w:t xml:space="preserve">vagy fertőzött emberekre fogják, akik nem tarták be a távolságot vagy viselnek </w:t>
      </w:r>
      <w:r w:rsidR="0057781D" w:rsidRPr="004250EA">
        <w:rPr>
          <w:rFonts w:ascii="Times New Roman" w:hAnsi="Times New Roman" w:cs="Times New Roman"/>
          <w:sz w:val="24"/>
          <w:szCs w:val="24"/>
        </w:rPr>
        <w:t>maszkot, vagy használnak elég kézfertőtlenítőt.</w:t>
      </w:r>
      <w:r w:rsidR="00A142B0" w:rsidRPr="004250EA">
        <w:rPr>
          <w:rFonts w:ascii="Times New Roman" w:hAnsi="Times New Roman" w:cs="Times New Roman"/>
          <w:sz w:val="24"/>
          <w:szCs w:val="24"/>
        </w:rPr>
        <w:t xml:space="preserve"> </w:t>
      </w:r>
      <w:r w:rsidR="006E73E4">
        <w:rPr>
          <w:rFonts w:ascii="Times New Roman" w:hAnsi="Times New Roman" w:cs="Times New Roman"/>
          <w:sz w:val="24"/>
          <w:szCs w:val="24"/>
        </w:rPr>
        <w:t xml:space="preserve">Még azt is feltételezik, hogy elhisszük, hogy </w:t>
      </w:r>
      <w:r w:rsidR="0029562C">
        <w:rPr>
          <w:rFonts w:ascii="Times New Roman" w:hAnsi="Times New Roman" w:cs="Times New Roman"/>
          <w:sz w:val="24"/>
          <w:szCs w:val="24"/>
        </w:rPr>
        <w:t>egy nyilvánvalóan tökéletes</w:t>
      </w:r>
      <w:r w:rsidR="00882685">
        <w:rPr>
          <w:rFonts w:ascii="Times New Roman" w:hAnsi="Times New Roman" w:cs="Times New Roman"/>
          <w:sz w:val="24"/>
          <w:szCs w:val="24"/>
        </w:rPr>
        <w:t>en</w:t>
      </w:r>
      <w:r w:rsidR="0029562C">
        <w:rPr>
          <w:rFonts w:ascii="Times New Roman" w:hAnsi="Times New Roman" w:cs="Times New Roman"/>
          <w:sz w:val="24"/>
          <w:szCs w:val="24"/>
        </w:rPr>
        <w:t xml:space="preserve"> egészség</w:t>
      </w:r>
      <w:r w:rsidR="00882685">
        <w:rPr>
          <w:rFonts w:ascii="Times New Roman" w:hAnsi="Times New Roman" w:cs="Times New Roman"/>
          <w:sz w:val="24"/>
          <w:szCs w:val="24"/>
        </w:rPr>
        <w:t>es</w:t>
      </w:r>
      <w:r w:rsidR="0029562C">
        <w:rPr>
          <w:rFonts w:ascii="Times New Roman" w:hAnsi="Times New Roman" w:cs="Times New Roman"/>
          <w:sz w:val="24"/>
          <w:szCs w:val="24"/>
        </w:rPr>
        <w:t xml:space="preserve"> ember</w:t>
      </w:r>
      <w:r w:rsidR="00CE35DA">
        <w:rPr>
          <w:rFonts w:ascii="Times New Roman" w:hAnsi="Times New Roman" w:cs="Times New Roman"/>
          <w:sz w:val="24"/>
          <w:szCs w:val="24"/>
        </w:rPr>
        <w:t xml:space="preserve"> „megfertőzhet” és megölhet bennünket</w:t>
      </w:r>
      <w:r w:rsidR="005515BC">
        <w:rPr>
          <w:rFonts w:ascii="Times New Roman" w:hAnsi="Times New Roman" w:cs="Times New Roman"/>
          <w:sz w:val="24"/>
          <w:szCs w:val="24"/>
        </w:rPr>
        <w:t xml:space="preserve"> – ez teljesen beteg mentalitás</w:t>
      </w:r>
      <w:r w:rsidR="00CE35DA">
        <w:rPr>
          <w:rFonts w:ascii="Times New Roman" w:hAnsi="Times New Roman" w:cs="Times New Roman"/>
          <w:sz w:val="24"/>
          <w:szCs w:val="24"/>
        </w:rPr>
        <w:t>.</w:t>
      </w:r>
      <w:r w:rsidR="0029562C">
        <w:rPr>
          <w:rFonts w:ascii="Times New Roman" w:hAnsi="Times New Roman" w:cs="Times New Roman"/>
          <w:sz w:val="24"/>
          <w:szCs w:val="24"/>
        </w:rPr>
        <w:t xml:space="preserve"> </w:t>
      </w:r>
      <w:r w:rsidR="00A142B0" w:rsidRPr="004250EA">
        <w:rPr>
          <w:rFonts w:ascii="Times New Roman" w:hAnsi="Times New Roman" w:cs="Times New Roman"/>
          <w:sz w:val="24"/>
          <w:szCs w:val="24"/>
        </w:rPr>
        <w:t xml:space="preserve">Viszont </w:t>
      </w:r>
      <w:r w:rsidR="00086B4A" w:rsidRPr="004250EA">
        <w:rPr>
          <w:rFonts w:ascii="Times New Roman" w:hAnsi="Times New Roman" w:cs="Times New Roman"/>
          <w:sz w:val="24"/>
          <w:szCs w:val="24"/>
        </w:rPr>
        <w:t>mikróbák száz billiói nyüzsögnek bennünk, és</w:t>
      </w:r>
      <w:r w:rsidR="001001D8" w:rsidRPr="004250EA">
        <w:rPr>
          <w:rFonts w:ascii="Times New Roman" w:hAnsi="Times New Roman" w:cs="Times New Roman"/>
          <w:sz w:val="24"/>
          <w:szCs w:val="24"/>
        </w:rPr>
        <w:t xml:space="preserve"> minden lélegzettel beszívjuk azokat</w:t>
      </w:r>
      <w:r w:rsidR="00121291" w:rsidRPr="004250EA">
        <w:rPr>
          <w:rFonts w:ascii="Times New Roman" w:hAnsi="Times New Roman" w:cs="Times New Roman"/>
          <w:sz w:val="24"/>
          <w:szCs w:val="24"/>
        </w:rPr>
        <w:t xml:space="preserve">. A baktériumok segítik az emberi emésztési rendszert, és </w:t>
      </w:r>
      <w:r w:rsidR="00FD5119" w:rsidRPr="004250EA">
        <w:rPr>
          <w:rFonts w:ascii="Times New Roman" w:hAnsi="Times New Roman" w:cs="Times New Roman"/>
          <w:sz w:val="24"/>
          <w:szCs w:val="24"/>
        </w:rPr>
        <w:t xml:space="preserve">elősegítik az egészséget. A baktériumok és a gombák sok élelmiszerben megtalálhatók, beleértve a </w:t>
      </w:r>
      <w:r w:rsidR="007B547F" w:rsidRPr="004250EA">
        <w:rPr>
          <w:rFonts w:ascii="Times New Roman" w:hAnsi="Times New Roman" w:cs="Times New Roman"/>
          <w:sz w:val="24"/>
          <w:szCs w:val="24"/>
        </w:rPr>
        <w:t xml:space="preserve">sajtot, joghurtot, </w:t>
      </w:r>
      <w:r w:rsidR="00D1624C" w:rsidRPr="004250EA">
        <w:rPr>
          <w:rFonts w:ascii="Times New Roman" w:hAnsi="Times New Roman" w:cs="Times New Roman"/>
          <w:sz w:val="24"/>
          <w:szCs w:val="24"/>
        </w:rPr>
        <w:t xml:space="preserve">az olajbogyót és </w:t>
      </w:r>
      <w:r w:rsidR="007645DF" w:rsidRPr="004250EA">
        <w:rPr>
          <w:rFonts w:ascii="Times New Roman" w:hAnsi="Times New Roman" w:cs="Times New Roman"/>
          <w:sz w:val="24"/>
          <w:szCs w:val="24"/>
        </w:rPr>
        <w:t>a tempeht. Még a hagyományos mikr</w:t>
      </w:r>
      <w:r w:rsidR="00EB23EF" w:rsidRPr="004250EA">
        <w:rPr>
          <w:rFonts w:ascii="Times New Roman" w:hAnsi="Times New Roman" w:cs="Times New Roman"/>
          <w:sz w:val="24"/>
          <w:szCs w:val="24"/>
        </w:rPr>
        <w:t xml:space="preserve">óba-elmélet is azt tanítja, hogy a mikróbákkal kapcsolatba lépve építjük ki az </w:t>
      </w:r>
      <w:r w:rsidR="002206D3">
        <w:rPr>
          <w:rFonts w:ascii="Times New Roman" w:hAnsi="Times New Roman" w:cs="Times New Roman"/>
          <w:sz w:val="24"/>
          <w:szCs w:val="24"/>
        </w:rPr>
        <w:t>„</w:t>
      </w:r>
      <w:r w:rsidR="00EB23EF" w:rsidRPr="004250EA">
        <w:rPr>
          <w:rFonts w:ascii="Times New Roman" w:hAnsi="Times New Roman" w:cs="Times New Roman"/>
          <w:sz w:val="24"/>
          <w:szCs w:val="24"/>
        </w:rPr>
        <w:t>immunitást</w:t>
      </w:r>
      <w:r w:rsidR="002206D3">
        <w:rPr>
          <w:rFonts w:ascii="Times New Roman" w:hAnsi="Times New Roman" w:cs="Times New Roman"/>
          <w:sz w:val="24"/>
          <w:szCs w:val="24"/>
        </w:rPr>
        <w:t>”</w:t>
      </w:r>
      <w:r w:rsidR="00EB23EF" w:rsidRPr="004250EA">
        <w:rPr>
          <w:rFonts w:ascii="Times New Roman" w:hAnsi="Times New Roman" w:cs="Times New Roman"/>
          <w:sz w:val="24"/>
          <w:szCs w:val="24"/>
        </w:rPr>
        <w:t>, nem pedig elbújva az otthonainkban</w:t>
      </w:r>
      <w:r w:rsidR="00AB4721" w:rsidRPr="004250EA">
        <w:rPr>
          <w:rFonts w:ascii="Times New Roman" w:hAnsi="Times New Roman" w:cs="Times New Roman"/>
          <w:sz w:val="24"/>
          <w:szCs w:val="24"/>
        </w:rPr>
        <w:t xml:space="preserve"> (amelyek szintén tele vannak velük) vagy</w:t>
      </w:r>
      <w:r w:rsidR="00C04D71" w:rsidRPr="004250EA">
        <w:rPr>
          <w:rFonts w:ascii="Times New Roman" w:hAnsi="Times New Roman" w:cs="Times New Roman"/>
          <w:sz w:val="24"/>
          <w:szCs w:val="24"/>
        </w:rPr>
        <w:t xml:space="preserve"> maszkok mögé</w:t>
      </w:r>
      <w:r w:rsidR="009F60E3" w:rsidRPr="004250EA">
        <w:rPr>
          <w:rFonts w:ascii="Times New Roman" w:hAnsi="Times New Roman" w:cs="Times New Roman"/>
          <w:sz w:val="24"/>
          <w:szCs w:val="24"/>
        </w:rPr>
        <w:t xml:space="preserve">. Egy </w:t>
      </w:r>
      <w:r w:rsidR="00422270" w:rsidRPr="004250EA">
        <w:rPr>
          <w:rFonts w:ascii="Times New Roman" w:hAnsi="Times New Roman" w:cs="Times New Roman"/>
          <w:sz w:val="24"/>
          <w:szCs w:val="24"/>
        </w:rPr>
        <w:t>kis</w:t>
      </w:r>
      <w:r w:rsidR="009F60E3" w:rsidRPr="004250EA">
        <w:rPr>
          <w:rFonts w:ascii="Times New Roman" w:hAnsi="Times New Roman" w:cs="Times New Roman"/>
          <w:sz w:val="24"/>
          <w:szCs w:val="24"/>
        </w:rPr>
        <w:t>gyerek az immunrendszerét</w:t>
      </w:r>
      <w:r w:rsidR="00542324" w:rsidRPr="004250EA">
        <w:rPr>
          <w:rFonts w:ascii="Times New Roman" w:hAnsi="Times New Roman" w:cs="Times New Roman"/>
          <w:sz w:val="24"/>
          <w:szCs w:val="24"/>
        </w:rPr>
        <w:t xml:space="preserve"> azáltal fejleszti ki, hogy megragad minden</w:t>
      </w:r>
      <w:r w:rsidR="00422270" w:rsidRPr="004250EA">
        <w:rPr>
          <w:rFonts w:ascii="Times New Roman" w:hAnsi="Times New Roman" w:cs="Times New Roman"/>
          <w:sz w:val="24"/>
          <w:szCs w:val="24"/>
        </w:rPr>
        <w:t>t, amit elér, és a kezébe vesz</w:t>
      </w:r>
      <w:r w:rsidR="00825AAA" w:rsidRPr="004250EA">
        <w:rPr>
          <w:rFonts w:ascii="Times New Roman" w:hAnsi="Times New Roman" w:cs="Times New Roman"/>
          <w:sz w:val="24"/>
          <w:szCs w:val="24"/>
        </w:rPr>
        <w:t>i</w:t>
      </w:r>
      <w:r w:rsidR="00422270" w:rsidRPr="004250EA">
        <w:rPr>
          <w:rFonts w:ascii="Times New Roman" w:hAnsi="Times New Roman" w:cs="Times New Roman"/>
          <w:sz w:val="24"/>
          <w:szCs w:val="24"/>
        </w:rPr>
        <w:t xml:space="preserve">, </w:t>
      </w:r>
      <w:r w:rsidR="00825AAA" w:rsidRPr="004250EA">
        <w:rPr>
          <w:rFonts w:ascii="Times New Roman" w:hAnsi="Times New Roman" w:cs="Times New Roman"/>
          <w:sz w:val="24"/>
          <w:szCs w:val="24"/>
        </w:rPr>
        <w:t>vagy más dolgokat a szájába, nem pedig azzal, hogy</w:t>
      </w:r>
      <w:r w:rsidR="00706773" w:rsidRPr="004250EA">
        <w:rPr>
          <w:rFonts w:ascii="Times New Roman" w:hAnsi="Times New Roman" w:cs="Times New Roman"/>
          <w:sz w:val="24"/>
          <w:szCs w:val="24"/>
        </w:rPr>
        <w:t xml:space="preserve"> izolálva vagy sterilizált környezetbe</w:t>
      </w:r>
      <w:r w:rsidR="000959FC" w:rsidRPr="004250EA">
        <w:rPr>
          <w:rFonts w:ascii="Times New Roman" w:hAnsi="Times New Roman" w:cs="Times New Roman"/>
          <w:sz w:val="24"/>
          <w:szCs w:val="24"/>
        </w:rPr>
        <w:t xml:space="preserve"> van elhelyezve. Ironikus módon a mikróba-fóbiások</w:t>
      </w:r>
      <w:r w:rsidR="00762D5F" w:rsidRPr="004250EA">
        <w:rPr>
          <w:rFonts w:ascii="Times New Roman" w:hAnsi="Times New Roman" w:cs="Times New Roman"/>
          <w:sz w:val="24"/>
          <w:szCs w:val="24"/>
        </w:rPr>
        <w:t xml:space="preserve"> hajlamosak </w:t>
      </w:r>
      <w:r w:rsidR="00142CE7" w:rsidRPr="004250EA">
        <w:rPr>
          <w:rFonts w:ascii="Times New Roman" w:hAnsi="Times New Roman" w:cs="Times New Roman"/>
          <w:sz w:val="24"/>
          <w:szCs w:val="24"/>
        </w:rPr>
        <w:t xml:space="preserve">a védőoltásokra áhítozni, ami „fertőzők” és mérgek </w:t>
      </w:r>
      <w:r w:rsidR="0095567F" w:rsidRPr="004250EA">
        <w:rPr>
          <w:rFonts w:ascii="Times New Roman" w:hAnsi="Times New Roman" w:cs="Times New Roman"/>
          <w:sz w:val="24"/>
          <w:szCs w:val="24"/>
        </w:rPr>
        <w:t xml:space="preserve">közvetlenül a testbe való </w:t>
      </w:r>
      <w:r w:rsidR="00CA06DC" w:rsidRPr="004250EA">
        <w:rPr>
          <w:rFonts w:ascii="Times New Roman" w:hAnsi="Times New Roman" w:cs="Times New Roman"/>
          <w:sz w:val="24"/>
          <w:szCs w:val="24"/>
        </w:rPr>
        <w:t xml:space="preserve">bevitelét és </w:t>
      </w:r>
      <w:r w:rsidR="006C6FD2" w:rsidRPr="004250EA">
        <w:rPr>
          <w:rFonts w:ascii="Times New Roman" w:hAnsi="Times New Roman" w:cs="Times New Roman"/>
          <w:sz w:val="24"/>
          <w:szCs w:val="24"/>
        </w:rPr>
        <w:t>az immunrendszer szétz</w:t>
      </w:r>
      <w:r w:rsidR="0095567F" w:rsidRPr="004250EA">
        <w:rPr>
          <w:rFonts w:ascii="Times New Roman" w:hAnsi="Times New Roman" w:cs="Times New Roman"/>
          <w:sz w:val="24"/>
          <w:szCs w:val="24"/>
        </w:rPr>
        <w:t>úzását jelenti.</w:t>
      </w:r>
      <w:r w:rsidR="00614C58" w:rsidRPr="004250EA">
        <w:rPr>
          <w:rFonts w:ascii="Times New Roman" w:hAnsi="Times New Roman" w:cs="Times New Roman"/>
          <w:sz w:val="24"/>
          <w:szCs w:val="24"/>
        </w:rPr>
        <w:t xml:space="preserve"> </w:t>
      </w:r>
    </w:p>
    <w:p w14:paraId="3F9E8BC1" w14:textId="1A35507B" w:rsidR="00244466" w:rsidRDefault="00614C58"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 xml:space="preserve">Egy liter tengervíz több, mint 20,000 </w:t>
      </w:r>
      <w:r w:rsidR="000172F6" w:rsidRPr="004250EA">
        <w:rPr>
          <w:rFonts w:ascii="Times New Roman" w:hAnsi="Times New Roman" w:cs="Times New Roman"/>
          <w:sz w:val="24"/>
          <w:szCs w:val="24"/>
        </w:rPr>
        <w:t>baktérium egyedet és 10 milliárd</w:t>
      </w:r>
      <w:r w:rsidR="00FA21A8" w:rsidRPr="004250EA">
        <w:rPr>
          <w:rFonts w:ascii="Times New Roman" w:hAnsi="Times New Roman" w:cs="Times New Roman"/>
          <w:sz w:val="24"/>
          <w:szCs w:val="24"/>
        </w:rPr>
        <w:t xml:space="preserve"> </w:t>
      </w:r>
      <w:r w:rsidR="00AC4D5B" w:rsidRPr="004250EA">
        <w:rPr>
          <w:rFonts w:ascii="Times New Roman" w:hAnsi="Times New Roman" w:cs="Times New Roman"/>
          <w:sz w:val="24"/>
          <w:szCs w:val="24"/>
        </w:rPr>
        <w:t>– bakterifágoknak nevez</w:t>
      </w:r>
      <w:r w:rsidR="00FA21A8" w:rsidRPr="004250EA">
        <w:rPr>
          <w:rFonts w:ascii="Times New Roman" w:hAnsi="Times New Roman" w:cs="Times New Roman"/>
          <w:sz w:val="24"/>
          <w:szCs w:val="24"/>
        </w:rPr>
        <w:t xml:space="preserve">ett – „vírust” </w:t>
      </w:r>
      <w:r w:rsidR="000172F6" w:rsidRPr="004250EA">
        <w:rPr>
          <w:rFonts w:ascii="Times New Roman" w:hAnsi="Times New Roman" w:cs="Times New Roman"/>
          <w:sz w:val="24"/>
          <w:szCs w:val="24"/>
        </w:rPr>
        <w:t>tar</w:t>
      </w:r>
      <w:r w:rsidR="00AC4D5B" w:rsidRPr="004250EA">
        <w:rPr>
          <w:rFonts w:ascii="Times New Roman" w:hAnsi="Times New Roman" w:cs="Times New Roman"/>
          <w:sz w:val="24"/>
          <w:szCs w:val="24"/>
        </w:rPr>
        <w:t>talmaz</w:t>
      </w:r>
      <w:r w:rsidR="00545206" w:rsidRPr="004250EA">
        <w:rPr>
          <w:rFonts w:ascii="Times New Roman" w:hAnsi="Times New Roman" w:cs="Times New Roman"/>
          <w:sz w:val="24"/>
          <w:szCs w:val="24"/>
        </w:rPr>
        <w:t>, amelyek szimbiózisban léteznek egyszerű organizmusokkal, mint az egysejtű algák. Engelbrecht &amp; Köhnlein megjegyzik:</w:t>
      </w:r>
    </w:p>
    <w:p w14:paraId="4F3D8D49" w14:textId="59825F85" w:rsidR="00545206" w:rsidRDefault="002F3248" w:rsidP="000235DF">
      <w:pPr>
        <w:spacing w:after="0"/>
        <w:ind w:firstLine="567"/>
        <w:jc w:val="both"/>
        <w:rPr>
          <w:rFonts w:ascii="Times New Roman" w:hAnsi="Times New Roman" w:cs="Times New Roman"/>
          <w:sz w:val="24"/>
          <w:szCs w:val="24"/>
        </w:rPr>
      </w:pPr>
      <w:r w:rsidRPr="004250EA">
        <w:rPr>
          <w:rFonts w:ascii="Times New Roman" w:hAnsi="Times New Roman" w:cs="Times New Roman"/>
          <w:sz w:val="24"/>
          <w:szCs w:val="24"/>
        </w:rPr>
        <w:t>Szerencsére a fágok</w:t>
      </w:r>
      <w:r w:rsidR="000E28F4" w:rsidRPr="004250EA">
        <w:rPr>
          <w:rFonts w:ascii="Times New Roman" w:hAnsi="Times New Roman" w:cs="Times New Roman"/>
          <w:sz w:val="24"/>
          <w:szCs w:val="24"/>
        </w:rPr>
        <w:t xml:space="preserve"> mindenhol jelenlevősége </w:t>
      </w:r>
      <w:r w:rsidR="00C23FBF" w:rsidRPr="004250EA">
        <w:rPr>
          <w:rFonts w:ascii="Times New Roman" w:hAnsi="Times New Roman" w:cs="Times New Roman"/>
          <w:sz w:val="24"/>
          <w:szCs w:val="24"/>
        </w:rPr>
        <w:t xml:space="preserve">elfolyt </w:t>
      </w:r>
      <w:r w:rsidR="000E28F4" w:rsidRPr="004250EA">
        <w:rPr>
          <w:rFonts w:ascii="Times New Roman" w:hAnsi="Times New Roman" w:cs="Times New Roman"/>
          <w:sz w:val="24"/>
          <w:szCs w:val="24"/>
        </w:rPr>
        <w:t xml:space="preserve">a </w:t>
      </w:r>
      <w:r w:rsidR="00647748" w:rsidRPr="004250EA">
        <w:rPr>
          <w:rFonts w:ascii="Times New Roman" w:hAnsi="Times New Roman" w:cs="Times New Roman"/>
          <w:sz w:val="24"/>
          <w:szCs w:val="24"/>
        </w:rPr>
        <w:t>korábbi orvosi víruskutatások</w:t>
      </w:r>
      <w:r w:rsidR="00C23FBF" w:rsidRPr="004250EA">
        <w:rPr>
          <w:rFonts w:ascii="Times New Roman" w:hAnsi="Times New Roman" w:cs="Times New Roman"/>
          <w:sz w:val="24"/>
          <w:szCs w:val="24"/>
        </w:rPr>
        <w:t xml:space="preserve"> radarernyője alatt – különben </w:t>
      </w:r>
      <w:r w:rsidR="00224CC2" w:rsidRPr="004250EA">
        <w:rPr>
          <w:rFonts w:ascii="Times New Roman" w:hAnsi="Times New Roman" w:cs="Times New Roman"/>
          <w:sz w:val="24"/>
          <w:szCs w:val="24"/>
        </w:rPr>
        <w:t>valószínűleg lennének szabályozások a te</w:t>
      </w:r>
      <w:r w:rsidR="00642318" w:rsidRPr="004250EA">
        <w:rPr>
          <w:rFonts w:ascii="Times New Roman" w:hAnsi="Times New Roman" w:cs="Times New Roman"/>
          <w:sz w:val="24"/>
          <w:szCs w:val="24"/>
        </w:rPr>
        <w:t>n</w:t>
      </w:r>
      <w:r w:rsidR="00224CC2" w:rsidRPr="004250EA">
        <w:rPr>
          <w:rFonts w:ascii="Times New Roman" w:hAnsi="Times New Roman" w:cs="Times New Roman"/>
          <w:sz w:val="24"/>
          <w:szCs w:val="24"/>
        </w:rPr>
        <w:t>gerben v</w:t>
      </w:r>
      <w:r w:rsidR="00642318" w:rsidRPr="004250EA">
        <w:rPr>
          <w:rFonts w:ascii="Times New Roman" w:hAnsi="Times New Roman" w:cs="Times New Roman"/>
          <w:sz w:val="24"/>
          <w:szCs w:val="24"/>
        </w:rPr>
        <w:t xml:space="preserve">aló fürdés ellen </w:t>
      </w:r>
      <w:r w:rsidR="00D80A3F" w:rsidRPr="004250EA">
        <w:rPr>
          <w:rFonts w:ascii="Times New Roman" w:hAnsi="Times New Roman" w:cs="Times New Roman"/>
          <w:sz w:val="24"/>
          <w:szCs w:val="24"/>
        </w:rPr>
        <w:t xml:space="preserve">teljes testet fedő kondomok vagy </w:t>
      </w:r>
      <w:r w:rsidR="00E46B7D" w:rsidRPr="004250EA">
        <w:rPr>
          <w:rFonts w:ascii="Times New Roman" w:hAnsi="Times New Roman" w:cs="Times New Roman"/>
          <w:sz w:val="24"/>
          <w:szCs w:val="24"/>
        </w:rPr>
        <w:t>járványvédő öltözetek nélkül, és csak</w:t>
      </w:r>
      <w:r w:rsidR="00F243CD" w:rsidRPr="004250EA">
        <w:rPr>
          <w:rFonts w:ascii="Times New Roman" w:hAnsi="Times New Roman" w:cs="Times New Roman"/>
          <w:sz w:val="24"/>
          <w:szCs w:val="24"/>
        </w:rPr>
        <w:t xml:space="preserve"> olyan feltétellel, hogy előbb </w:t>
      </w:r>
      <w:r w:rsidR="00B07D51" w:rsidRPr="004250EA">
        <w:rPr>
          <w:rFonts w:ascii="Times New Roman" w:hAnsi="Times New Roman" w:cs="Times New Roman"/>
          <w:sz w:val="24"/>
          <w:szCs w:val="24"/>
        </w:rPr>
        <w:t>megelőzést szolgáló antivírusos gyógyszereket</w:t>
      </w:r>
      <w:r w:rsidR="008F7043" w:rsidRPr="004250EA">
        <w:rPr>
          <w:rFonts w:ascii="Times New Roman" w:hAnsi="Times New Roman" w:cs="Times New Roman"/>
          <w:sz w:val="24"/>
          <w:szCs w:val="24"/>
        </w:rPr>
        <w:t xml:space="preserve"> veszünk be. (20</w:t>
      </w:r>
      <w:r w:rsidR="00CC0FCA">
        <w:rPr>
          <w:rFonts w:ascii="Times New Roman" w:hAnsi="Times New Roman" w:cs="Times New Roman"/>
          <w:sz w:val="24"/>
          <w:szCs w:val="24"/>
        </w:rPr>
        <w:t>2</w:t>
      </w:r>
      <w:r w:rsidR="00FE7855">
        <w:rPr>
          <w:rFonts w:ascii="Times New Roman" w:hAnsi="Times New Roman" w:cs="Times New Roman"/>
          <w:sz w:val="24"/>
          <w:szCs w:val="24"/>
        </w:rPr>
        <w:t>1</w:t>
      </w:r>
      <w:r w:rsidR="008F7043" w:rsidRPr="004250EA">
        <w:rPr>
          <w:rFonts w:ascii="Times New Roman" w:hAnsi="Times New Roman" w:cs="Times New Roman"/>
          <w:sz w:val="24"/>
          <w:szCs w:val="24"/>
        </w:rPr>
        <w:t xml:space="preserve">, p. </w:t>
      </w:r>
      <w:r w:rsidR="00CC0FCA">
        <w:rPr>
          <w:rFonts w:ascii="Times New Roman" w:hAnsi="Times New Roman" w:cs="Times New Roman"/>
          <w:sz w:val="24"/>
          <w:szCs w:val="24"/>
        </w:rPr>
        <w:t>6</w:t>
      </w:r>
      <w:r w:rsidR="00FE7855">
        <w:rPr>
          <w:rFonts w:ascii="Times New Roman" w:hAnsi="Times New Roman" w:cs="Times New Roman"/>
          <w:sz w:val="24"/>
          <w:szCs w:val="24"/>
        </w:rPr>
        <w:t>4-65</w:t>
      </w:r>
      <w:r w:rsidR="00EE1A37">
        <w:rPr>
          <w:rFonts w:ascii="Times New Roman" w:hAnsi="Times New Roman" w:cs="Times New Roman"/>
          <w:sz w:val="24"/>
          <w:szCs w:val="24"/>
        </w:rPr>
        <w:t>.</w:t>
      </w:r>
      <w:r w:rsidR="008F7043" w:rsidRPr="004250EA">
        <w:rPr>
          <w:rFonts w:ascii="Times New Roman" w:hAnsi="Times New Roman" w:cs="Times New Roman"/>
          <w:sz w:val="24"/>
          <w:szCs w:val="24"/>
        </w:rPr>
        <w:t>)</w:t>
      </w:r>
    </w:p>
    <w:p w14:paraId="651E23BC" w14:textId="578852BE" w:rsidR="002A00EB" w:rsidRPr="004250EA" w:rsidRDefault="00045177" w:rsidP="000235DF">
      <w:pPr>
        <w:spacing w:after="0"/>
        <w:ind w:firstLine="567"/>
        <w:jc w:val="both"/>
        <w:rPr>
          <w:rFonts w:ascii="Times New Roman" w:hAnsi="Times New Roman" w:cs="Times New Roman"/>
          <w:sz w:val="24"/>
          <w:szCs w:val="24"/>
        </w:rPr>
      </w:pPr>
      <w:r>
        <w:rPr>
          <w:rFonts w:ascii="Times New Roman" w:hAnsi="Times New Roman" w:cs="Times New Roman"/>
          <w:sz w:val="24"/>
          <w:szCs w:val="24"/>
        </w:rPr>
        <w:t>Nem létezik olyan dolog, mint a kockázat nélküli élet.</w:t>
      </w:r>
      <w:r w:rsidR="00637A42">
        <w:rPr>
          <w:rFonts w:ascii="Times New Roman" w:hAnsi="Times New Roman" w:cs="Times New Roman"/>
          <w:sz w:val="24"/>
          <w:szCs w:val="24"/>
        </w:rPr>
        <w:t xml:space="preserve"> A halál kockázata a születésünk pillanatával kezdődik. </w:t>
      </w:r>
      <w:r w:rsidR="009D3CBE">
        <w:rPr>
          <w:rFonts w:ascii="Times New Roman" w:hAnsi="Times New Roman" w:cs="Times New Roman"/>
          <w:sz w:val="24"/>
          <w:szCs w:val="24"/>
        </w:rPr>
        <w:t xml:space="preserve">A fanatikus próbálkozás </w:t>
      </w:r>
      <w:r w:rsidR="000D5596">
        <w:rPr>
          <w:rFonts w:ascii="Times New Roman" w:hAnsi="Times New Roman" w:cs="Times New Roman"/>
          <w:sz w:val="24"/>
          <w:szCs w:val="24"/>
        </w:rPr>
        <w:t>a Covid teljes kiirtására</w:t>
      </w:r>
      <w:r w:rsidR="00377344">
        <w:rPr>
          <w:rFonts w:ascii="Times New Roman" w:hAnsi="Times New Roman" w:cs="Times New Roman"/>
          <w:sz w:val="24"/>
          <w:szCs w:val="24"/>
        </w:rPr>
        <w:t xml:space="preserve">, </w:t>
      </w:r>
      <w:r w:rsidR="00EB69A2">
        <w:rPr>
          <w:rFonts w:ascii="Times New Roman" w:hAnsi="Times New Roman" w:cs="Times New Roman"/>
          <w:sz w:val="24"/>
          <w:szCs w:val="24"/>
        </w:rPr>
        <w:t xml:space="preserve">viszonylag </w:t>
      </w:r>
      <w:r w:rsidR="004D60D1">
        <w:rPr>
          <w:rFonts w:ascii="Times New Roman" w:hAnsi="Times New Roman" w:cs="Times New Roman"/>
          <w:sz w:val="24"/>
          <w:szCs w:val="24"/>
        </w:rPr>
        <w:t xml:space="preserve">kis kockázatot elérve, és </w:t>
      </w:r>
      <w:r w:rsidR="00734B30">
        <w:rPr>
          <w:rFonts w:ascii="Times New Roman" w:hAnsi="Times New Roman" w:cs="Times New Roman"/>
          <w:sz w:val="24"/>
          <w:szCs w:val="24"/>
        </w:rPr>
        <w:t xml:space="preserve">nem érdekelve, hány életet tesznek tönkre vagy veszítenek el a folyamat során, </w:t>
      </w:r>
      <w:r w:rsidR="00FC30B4">
        <w:rPr>
          <w:rFonts w:ascii="Times New Roman" w:hAnsi="Times New Roman" w:cs="Times New Roman"/>
          <w:sz w:val="24"/>
          <w:szCs w:val="24"/>
        </w:rPr>
        <w:t>egy téveszme</w:t>
      </w:r>
      <w:r w:rsidR="007663C0">
        <w:rPr>
          <w:rFonts w:ascii="Times New Roman" w:hAnsi="Times New Roman" w:cs="Times New Roman"/>
          <w:sz w:val="24"/>
          <w:szCs w:val="24"/>
        </w:rPr>
        <w:t xml:space="preserve"> és bűntény az emberiség ellen</w:t>
      </w:r>
      <w:r w:rsidR="00FC30B4">
        <w:rPr>
          <w:rFonts w:ascii="Times New Roman" w:hAnsi="Times New Roman" w:cs="Times New Roman"/>
          <w:sz w:val="24"/>
          <w:szCs w:val="24"/>
        </w:rPr>
        <w:t>.</w:t>
      </w:r>
      <w:r w:rsidR="007663C0">
        <w:rPr>
          <w:rFonts w:ascii="Times New Roman" w:hAnsi="Times New Roman" w:cs="Times New Roman"/>
          <w:sz w:val="24"/>
          <w:szCs w:val="24"/>
        </w:rPr>
        <w:t xml:space="preserve"> </w:t>
      </w:r>
      <w:r w:rsidR="00E870B3">
        <w:rPr>
          <w:rFonts w:ascii="Times New Roman" w:hAnsi="Times New Roman" w:cs="Times New Roman"/>
          <w:sz w:val="24"/>
          <w:szCs w:val="24"/>
        </w:rPr>
        <w:t>Miközben sok ember megadja magát a tömeg</w:t>
      </w:r>
      <w:r w:rsidR="007A201C">
        <w:rPr>
          <w:rFonts w:ascii="Times New Roman" w:hAnsi="Times New Roman" w:cs="Times New Roman"/>
          <w:sz w:val="24"/>
          <w:szCs w:val="24"/>
        </w:rPr>
        <w:t xml:space="preserve"> megtévesztésének, mások kezdenek felébredni. Sok ember l</w:t>
      </w:r>
      <w:r w:rsidR="00312F35">
        <w:rPr>
          <w:rFonts w:ascii="Times New Roman" w:hAnsi="Times New Roman" w:cs="Times New Roman"/>
          <w:sz w:val="24"/>
          <w:szCs w:val="24"/>
        </w:rPr>
        <w:t xml:space="preserve">átja, hogy a hivatalos narratíva </w:t>
      </w:r>
      <w:r w:rsidR="00DC3AA6">
        <w:rPr>
          <w:rFonts w:ascii="Times New Roman" w:hAnsi="Times New Roman" w:cs="Times New Roman"/>
          <w:sz w:val="24"/>
          <w:szCs w:val="24"/>
        </w:rPr>
        <w:t xml:space="preserve">nem stimmel, </w:t>
      </w:r>
      <w:r w:rsidR="00B938F7">
        <w:rPr>
          <w:rFonts w:ascii="Times New Roman" w:hAnsi="Times New Roman" w:cs="Times New Roman"/>
          <w:sz w:val="24"/>
          <w:szCs w:val="24"/>
        </w:rPr>
        <w:t>és hogy súlyos bajok vannak</w:t>
      </w:r>
      <w:r w:rsidR="00140718">
        <w:rPr>
          <w:rFonts w:ascii="Times New Roman" w:hAnsi="Times New Roman" w:cs="Times New Roman"/>
          <w:sz w:val="24"/>
          <w:szCs w:val="24"/>
        </w:rPr>
        <w:t xml:space="preserve">. Egyesek pedig </w:t>
      </w:r>
      <w:r w:rsidR="009D126F">
        <w:rPr>
          <w:rFonts w:ascii="Times New Roman" w:hAnsi="Times New Roman" w:cs="Times New Roman"/>
          <w:sz w:val="24"/>
          <w:szCs w:val="24"/>
        </w:rPr>
        <w:t xml:space="preserve">tovább kutattak, és felfedezték, hogy a </w:t>
      </w:r>
      <w:r w:rsidR="009D126F">
        <w:rPr>
          <w:rFonts w:ascii="Times New Roman" w:hAnsi="Times New Roman" w:cs="Times New Roman"/>
          <w:sz w:val="24"/>
          <w:szCs w:val="24"/>
        </w:rPr>
        <w:lastRenderedPageBreak/>
        <w:t xml:space="preserve">mikroba-elmélet téves, </w:t>
      </w:r>
      <w:r w:rsidR="000E1411">
        <w:rPr>
          <w:rFonts w:ascii="Times New Roman" w:hAnsi="Times New Roman" w:cs="Times New Roman"/>
          <w:sz w:val="24"/>
          <w:szCs w:val="24"/>
        </w:rPr>
        <w:t>és hogy a jó fizikai és mentális egészség elsődlegesen a saját felelősségünk.</w:t>
      </w:r>
    </w:p>
    <w:p w14:paraId="4285827B" w14:textId="77777777" w:rsidR="000E1411" w:rsidRDefault="000E1411" w:rsidP="00570AFB">
      <w:pPr>
        <w:spacing w:after="0"/>
        <w:jc w:val="both"/>
        <w:rPr>
          <w:rFonts w:ascii="Times New Roman" w:hAnsi="Times New Roman" w:cs="Times New Roman"/>
          <w:sz w:val="24"/>
          <w:szCs w:val="24"/>
        </w:rPr>
      </w:pPr>
    </w:p>
    <w:p w14:paraId="4C623877" w14:textId="16EB7065" w:rsidR="008F7043" w:rsidRPr="004250EA" w:rsidRDefault="008F7043" w:rsidP="00570AFB">
      <w:pPr>
        <w:spacing w:after="0"/>
        <w:jc w:val="both"/>
        <w:rPr>
          <w:rFonts w:ascii="Times New Roman" w:hAnsi="Times New Roman" w:cs="Times New Roman"/>
          <w:b/>
          <w:bCs/>
          <w:sz w:val="24"/>
          <w:szCs w:val="24"/>
        </w:rPr>
      </w:pPr>
      <w:r w:rsidRPr="004250EA">
        <w:rPr>
          <w:rFonts w:ascii="Times New Roman" w:hAnsi="Times New Roman" w:cs="Times New Roman"/>
          <w:b/>
          <w:bCs/>
          <w:sz w:val="24"/>
          <w:szCs w:val="24"/>
        </w:rPr>
        <w:t>Hivatkozások</w:t>
      </w:r>
    </w:p>
    <w:p w14:paraId="447E454B"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AIER, ‘Lockdowns do not control the coronavirus: the evidence’, American Institute for Economic Research, 19 December 2020, </w:t>
      </w:r>
      <w:hyperlink r:id="rId326" w:history="1">
        <w:r w:rsidRPr="00390545">
          <w:rPr>
            <w:rStyle w:val="Hiperhivatkozs"/>
            <w:rFonts w:ascii="Times New Roman" w:hAnsi="Times New Roman" w:cs="Times New Roman"/>
            <w:sz w:val="20"/>
            <w:szCs w:val="20"/>
          </w:rPr>
          <w:t>aier.org</w:t>
        </w:r>
      </w:hyperlink>
      <w:r w:rsidRPr="00390545">
        <w:rPr>
          <w:rFonts w:ascii="Times New Roman" w:hAnsi="Times New Roman" w:cs="Times New Roman"/>
          <w:sz w:val="20"/>
          <w:szCs w:val="20"/>
        </w:rPr>
        <w:t>.</w:t>
      </w:r>
    </w:p>
    <w:p w14:paraId="3B351E1F"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A.M. Arvin et al., ‘A perspective on potential antibody-dependent enhancement of SARS-CoV-2’, </w:t>
      </w:r>
      <w:r w:rsidRPr="00390545">
        <w:rPr>
          <w:rFonts w:ascii="Times New Roman" w:hAnsi="Times New Roman" w:cs="Times New Roman"/>
          <w:i/>
          <w:iCs/>
          <w:sz w:val="20"/>
          <w:szCs w:val="20"/>
        </w:rPr>
        <w:t>Nature</w:t>
      </w:r>
      <w:r w:rsidRPr="00390545">
        <w:rPr>
          <w:rFonts w:ascii="Times New Roman" w:hAnsi="Times New Roman" w:cs="Times New Roman"/>
          <w:sz w:val="20"/>
          <w:szCs w:val="20"/>
        </w:rPr>
        <w:t>, v. 584, 2020, pp. 353-63, </w:t>
      </w:r>
      <w:hyperlink r:id="rId327" w:history="1">
        <w:r w:rsidRPr="00390545">
          <w:rPr>
            <w:rStyle w:val="Hiperhivatkozs"/>
            <w:rFonts w:ascii="Times New Roman" w:hAnsi="Times New Roman" w:cs="Times New Roman"/>
            <w:sz w:val="20"/>
            <w:szCs w:val="20"/>
          </w:rPr>
          <w:t>nature.com</w:t>
        </w:r>
      </w:hyperlink>
      <w:r w:rsidRPr="00390545">
        <w:rPr>
          <w:rFonts w:ascii="Times New Roman" w:hAnsi="Times New Roman" w:cs="Times New Roman"/>
          <w:sz w:val="20"/>
          <w:szCs w:val="20"/>
        </w:rPr>
        <w:t>.</w:t>
      </w:r>
    </w:p>
    <w:p w14:paraId="7FD156DC"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Douglas Axe, William M. Briggs and Jay W. Richards, </w:t>
      </w:r>
      <w:r w:rsidRPr="00390545">
        <w:rPr>
          <w:rFonts w:ascii="Times New Roman" w:hAnsi="Times New Roman" w:cs="Times New Roman"/>
          <w:i/>
          <w:iCs/>
          <w:sz w:val="20"/>
          <w:szCs w:val="20"/>
        </w:rPr>
        <w:t>The Price of Panic: How the tyranny of experts turned a pandemic into a catastrophe</w:t>
      </w:r>
      <w:r w:rsidRPr="00390545">
        <w:rPr>
          <w:rFonts w:ascii="Times New Roman" w:hAnsi="Times New Roman" w:cs="Times New Roman"/>
          <w:sz w:val="20"/>
          <w:szCs w:val="20"/>
        </w:rPr>
        <w:t>, Washington DC: Regnery Publishing, 2020, Kindle ed.</w:t>
      </w:r>
    </w:p>
    <w:p w14:paraId="1CFE40B1"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P. Bagus. J.A. Peña-Ramos and A. Sánchez-Bayón, ‘COVID-19 and the political economy of mass hysteria’, </w:t>
      </w:r>
      <w:r w:rsidRPr="00390545">
        <w:rPr>
          <w:rFonts w:ascii="Times New Roman" w:hAnsi="Times New Roman" w:cs="Times New Roman"/>
          <w:i/>
          <w:iCs/>
          <w:sz w:val="20"/>
          <w:szCs w:val="20"/>
        </w:rPr>
        <w:t>International Journal of Environmental Research and Public Health</w:t>
      </w:r>
      <w:r w:rsidRPr="00390545">
        <w:rPr>
          <w:rFonts w:ascii="Times New Roman" w:hAnsi="Times New Roman" w:cs="Times New Roman"/>
          <w:sz w:val="20"/>
          <w:szCs w:val="20"/>
        </w:rPr>
        <w:t>, v. 18, no. 4, 2021, 1376, </w:t>
      </w:r>
      <w:hyperlink r:id="rId328" w:history="1">
        <w:r w:rsidRPr="00390545">
          <w:rPr>
            <w:rStyle w:val="Hiperhivatkozs"/>
            <w:rFonts w:ascii="Times New Roman" w:hAnsi="Times New Roman" w:cs="Times New Roman"/>
            <w:sz w:val="20"/>
            <w:szCs w:val="20"/>
          </w:rPr>
          <w:t>mdpi.com</w:t>
        </w:r>
      </w:hyperlink>
      <w:r w:rsidRPr="00390545">
        <w:rPr>
          <w:rFonts w:ascii="Times New Roman" w:hAnsi="Times New Roman" w:cs="Times New Roman"/>
          <w:sz w:val="20"/>
          <w:szCs w:val="20"/>
        </w:rPr>
        <w:t>.</w:t>
      </w:r>
    </w:p>
    <w:p w14:paraId="6104890F"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Surjit S. Bhalla, </w:t>
      </w:r>
      <w:r w:rsidRPr="00390545">
        <w:rPr>
          <w:rFonts w:ascii="Times New Roman" w:hAnsi="Times New Roman" w:cs="Times New Roman"/>
          <w:i/>
          <w:iCs/>
          <w:sz w:val="20"/>
          <w:szCs w:val="20"/>
        </w:rPr>
        <w:t>Lockdowns and closures vs COVID-19: COVID wins</w:t>
      </w:r>
      <w:r w:rsidRPr="00390545">
        <w:rPr>
          <w:rFonts w:ascii="Times New Roman" w:hAnsi="Times New Roman" w:cs="Times New Roman"/>
          <w:sz w:val="20"/>
          <w:szCs w:val="20"/>
        </w:rPr>
        <w:t>, November 2020, </w:t>
      </w:r>
      <w:hyperlink r:id="rId329" w:history="1">
        <w:r w:rsidRPr="00390545">
          <w:rPr>
            <w:rStyle w:val="Hiperhivatkozs"/>
            <w:rFonts w:ascii="Times New Roman" w:hAnsi="Times New Roman" w:cs="Times New Roman"/>
            <w:sz w:val="20"/>
            <w:szCs w:val="20"/>
          </w:rPr>
          <w:t>ssbhalla.org</w:t>
        </w:r>
      </w:hyperlink>
      <w:r w:rsidRPr="00390545">
        <w:rPr>
          <w:rFonts w:ascii="Times New Roman" w:hAnsi="Times New Roman" w:cs="Times New Roman"/>
          <w:sz w:val="20"/>
          <w:szCs w:val="20"/>
        </w:rPr>
        <w:t>.</w:t>
      </w:r>
    </w:p>
    <w:p w14:paraId="060AFE96"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H. Bundgaard et al., ‘Effectiveness of adding a mask recommendation to other public health measures to prevent SARS-CoV-2 infection in Danish mask wearers: a randomized controlled trial’, </w:t>
      </w:r>
      <w:r w:rsidRPr="00390545">
        <w:rPr>
          <w:rFonts w:ascii="Times New Roman" w:hAnsi="Times New Roman" w:cs="Times New Roman"/>
          <w:i/>
          <w:iCs/>
          <w:sz w:val="20"/>
          <w:szCs w:val="20"/>
        </w:rPr>
        <w:t>Annals of Internal Medicine</w:t>
      </w:r>
      <w:r w:rsidRPr="00390545">
        <w:rPr>
          <w:rFonts w:ascii="Times New Roman" w:hAnsi="Times New Roman" w:cs="Times New Roman"/>
          <w:sz w:val="20"/>
          <w:szCs w:val="20"/>
        </w:rPr>
        <w:t>, 18 November 2020, </w:t>
      </w:r>
      <w:hyperlink r:id="rId330" w:history="1">
        <w:r w:rsidRPr="00390545">
          <w:rPr>
            <w:rStyle w:val="Hiperhivatkozs"/>
            <w:rFonts w:ascii="Times New Roman" w:hAnsi="Times New Roman" w:cs="Times New Roman"/>
            <w:sz w:val="20"/>
            <w:szCs w:val="20"/>
          </w:rPr>
          <w:t>acpjournals.org</w:t>
        </w:r>
      </w:hyperlink>
      <w:r w:rsidRPr="00390545">
        <w:rPr>
          <w:rFonts w:ascii="Times New Roman" w:hAnsi="Times New Roman" w:cs="Times New Roman"/>
          <w:sz w:val="20"/>
          <w:szCs w:val="20"/>
        </w:rPr>
        <w:t>.</w:t>
      </w:r>
    </w:p>
    <w:p w14:paraId="6ED576D0"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C. Bjørnskov, </w:t>
      </w:r>
      <w:r w:rsidRPr="00390545">
        <w:rPr>
          <w:rFonts w:ascii="Times New Roman" w:hAnsi="Times New Roman" w:cs="Times New Roman"/>
          <w:i/>
          <w:iCs/>
          <w:sz w:val="20"/>
          <w:szCs w:val="20"/>
        </w:rPr>
        <w:t>Did lockdown work? An economist’s cross-country comparison</w:t>
      </w:r>
      <w:r w:rsidRPr="00390545">
        <w:rPr>
          <w:rFonts w:ascii="Times New Roman" w:hAnsi="Times New Roman" w:cs="Times New Roman"/>
          <w:sz w:val="20"/>
          <w:szCs w:val="20"/>
        </w:rPr>
        <w:t>, August 2020, </w:t>
      </w:r>
      <w:hyperlink r:id="rId331" w:history="1">
        <w:r w:rsidRPr="00390545">
          <w:rPr>
            <w:rStyle w:val="Hiperhivatkozs"/>
            <w:rFonts w:ascii="Times New Roman" w:hAnsi="Times New Roman" w:cs="Times New Roman"/>
            <w:sz w:val="20"/>
            <w:szCs w:val="20"/>
          </w:rPr>
          <w:t>datascienceassn.org</w:t>
        </w:r>
      </w:hyperlink>
      <w:r w:rsidRPr="00390545">
        <w:rPr>
          <w:rFonts w:ascii="Times New Roman" w:hAnsi="Times New Roman" w:cs="Times New Roman"/>
          <w:sz w:val="20"/>
          <w:szCs w:val="20"/>
        </w:rPr>
        <w:t>.</w:t>
      </w:r>
    </w:p>
    <w:p w14:paraId="0E3BFDDB"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T. Cardozo and R. Veazey, ‘Informed consent disclosure to vaccine trial subjects of risk of COVID-19 vaccines worsening clinical disease’, </w:t>
      </w:r>
      <w:r w:rsidRPr="00390545">
        <w:rPr>
          <w:rFonts w:ascii="Times New Roman" w:hAnsi="Times New Roman" w:cs="Times New Roman"/>
          <w:i/>
          <w:iCs/>
          <w:sz w:val="20"/>
          <w:szCs w:val="20"/>
        </w:rPr>
        <w:t>International Journal of Clinical Practice</w:t>
      </w:r>
      <w:r w:rsidRPr="00390545">
        <w:rPr>
          <w:rFonts w:ascii="Times New Roman" w:hAnsi="Times New Roman" w:cs="Times New Roman"/>
          <w:sz w:val="20"/>
          <w:szCs w:val="20"/>
        </w:rPr>
        <w:t>, 28 October 2020, e13795, </w:t>
      </w:r>
      <w:hyperlink r:id="rId332" w:history="1">
        <w:r w:rsidRPr="00390545">
          <w:rPr>
            <w:rStyle w:val="Hiperhivatkozs"/>
            <w:rFonts w:ascii="Times New Roman" w:hAnsi="Times New Roman" w:cs="Times New Roman"/>
            <w:sz w:val="20"/>
            <w:szCs w:val="20"/>
          </w:rPr>
          <w:t>ncbi.nlm.nih.gov</w:t>
        </w:r>
      </w:hyperlink>
      <w:r w:rsidRPr="00390545">
        <w:rPr>
          <w:rFonts w:ascii="Times New Roman" w:hAnsi="Times New Roman" w:cs="Times New Roman"/>
          <w:sz w:val="20"/>
          <w:szCs w:val="20"/>
        </w:rPr>
        <w:t>.</w:t>
      </w:r>
    </w:p>
    <w:p w14:paraId="2E866A70"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R. Chaudhrya et al., ‘A country level analysis measuring the impact of government actions, country preparedness and socioeconomic factors on COVID-19 mortality and related health outcomes’, </w:t>
      </w:r>
      <w:r w:rsidRPr="00390545">
        <w:rPr>
          <w:rFonts w:ascii="Times New Roman" w:hAnsi="Times New Roman" w:cs="Times New Roman"/>
          <w:i/>
          <w:iCs/>
          <w:sz w:val="20"/>
          <w:szCs w:val="20"/>
        </w:rPr>
        <w:t>EClinicalMedicine</w:t>
      </w:r>
      <w:r w:rsidRPr="00390545">
        <w:rPr>
          <w:rFonts w:ascii="Times New Roman" w:hAnsi="Times New Roman" w:cs="Times New Roman"/>
          <w:sz w:val="20"/>
          <w:szCs w:val="20"/>
        </w:rPr>
        <w:t>, v. 25, July 2020, 100464, </w:t>
      </w:r>
      <w:hyperlink r:id="rId333" w:history="1">
        <w:r w:rsidRPr="00390545">
          <w:rPr>
            <w:rStyle w:val="Hiperhivatkozs"/>
            <w:rFonts w:ascii="Times New Roman" w:hAnsi="Times New Roman" w:cs="Times New Roman"/>
            <w:sz w:val="20"/>
            <w:szCs w:val="20"/>
          </w:rPr>
          <w:t>thelancet.com</w:t>
        </w:r>
      </w:hyperlink>
      <w:r w:rsidRPr="00390545">
        <w:rPr>
          <w:rFonts w:ascii="Times New Roman" w:hAnsi="Times New Roman" w:cs="Times New Roman"/>
          <w:sz w:val="20"/>
          <w:szCs w:val="20"/>
        </w:rPr>
        <w:t>.</w:t>
      </w:r>
    </w:p>
    <w:p w14:paraId="75AE2725"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M. Coccia, ‘Factors determining the diffusion of COVID-19 and suggested strategy to prevent future accelerated viral infectivity similar to COVID’, </w:t>
      </w:r>
      <w:r w:rsidRPr="00390545">
        <w:rPr>
          <w:rFonts w:ascii="Times New Roman" w:hAnsi="Times New Roman" w:cs="Times New Roman"/>
          <w:i/>
          <w:iCs/>
          <w:sz w:val="20"/>
          <w:szCs w:val="20"/>
        </w:rPr>
        <w:t>Science of the Total Environment</w:t>
      </w:r>
      <w:r w:rsidRPr="00390545">
        <w:rPr>
          <w:rFonts w:ascii="Times New Roman" w:hAnsi="Times New Roman" w:cs="Times New Roman"/>
          <w:sz w:val="20"/>
          <w:szCs w:val="20"/>
        </w:rPr>
        <w:t>, v. 729, 2020, 138474, </w:t>
      </w:r>
      <w:hyperlink r:id="rId334" w:history="1">
        <w:r w:rsidRPr="00390545">
          <w:rPr>
            <w:rStyle w:val="Hiperhivatkozs"/>
            <w:rFonts w:ascii="Times New Roman" w:hAnsi="Times New Roman" w:cs="Times New Roman"/>
            <w:sz w:val="20"/>
            <w:szCs w:val="20"/>
          </w:rPr>
          <w:t>sciencedirect.com</w:t>
        </w:r>
      </w:hyperlink>
      <w:r w:rsidRPr="00390545">
        <w:rPr>
          <w:rFonts w:ascii="Times New Roman" w:hAnsi="Times New Roman" w:cs="Times New Roman"/>
          <w:sz w:val="20"/>
          <w:szCs w:val="20"/>
        </w:rPr>
        <w:t>.</w:t>
      </w:r>
    </w:p>
    <w:p w14:paraId="3520BC30"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J.M. Coish and A.J. MacNeil, ‘Out of the frying pan and into the fire? Due diligence warranted for ADE in COVID-19’, </w:t>
      </w:r>
      <w:r w:rsidRPr="00390545">
        <w:rPr>
          <w:rFonts w:ascii="Times New Roman" w:hAnsi="Times New Roman" w:cs="Times New Roman"/>
          <w:i/>
          <w:iCs/>
          <w:sz w:val="20"/>
          <w:szCs w:val="20"/>
        </w:rPr>
        <w:t>Microbes and Infection</w:t>
      </w:r>
      <w:r w:rsidRPr="00390545">
        <w:rPr>
          <w:rFonts w:ascii="Times New Roman" w:hAnsi="Times New Roman" w:cs="Times New Roman"/>
          <w:sz w:val="20"/>
          <w:szCs w:val="20"/>
        </w:rPr>
        <w:t>, v. 22, no. 9, 2020, pp. 405-6, </w:t>
      </w:r>
      <w:hyperlink r:id="rId335" w:history="1">
        <w:r w:rsidRPr="00390545">
          <w:rPr>
            <w:rStyle w:val="Hiperhivatkozs"/>
            <w:rFonts w:ascii="Times New Roman" w:hAnsi="Times New Roman" w:cs="Times New Roman"/>
            <w:sz w:val="20"/>
            <w:szCs w:val="20"/>
          </w:rPr>
          <w:t>ncbi.nlm.nih.gov</w:t>
        </w:r>
      </w:hyperlink>
      <w:r w:rsidRPr="00390545">
        <w:rPr>
          <w:rFonts w:ascii="Times New Roman" w:hAnsi="Times New Roman" w:cs="Times New Roman"/>
          <w:sz w:val="20"/>
          <w:szCs w:val="20"/>
        </w:rPr>
        <w:t>.</w:t>
      </w:r>
    </w:p>
    <w:p w14:paraId="43E0601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E. Conticini et al., ‘Can atmospheric pollution be considered a co-factor in extremely high level of SARS-CoV-2 lethality in Northern Italy?’, </w:t>
      </w:r>
      <w:r w:rsidRPr="00390545">
        <w:rPr>
          <w:rFonts w:ascii="Times New Roman" w:hAnsi="Times New Roman" w:cs="Times New Roman"/>
          <w:i/>
          <w:iCs/>
          <w:sz w:val="20"/>
          <w:szCs w:val="20"/>
        </w:rPr>
        <w:t>Environmental Pollution</w:t>
      </w:r>
      <w:r w:rsidRPr="00390545">
        <w:rPr>
          <w:rFonts w:ascii="Times New Roman" w:hAnsi="Times New Roman" w:cs="Times New Roman"/>
          <w:sz w:val="20"/>
          <w:szCs w:val="20"/>
        </w:rPr>
        <w:t>, 4 April 2020, 114465, </w:t>
      </w:r>
      <w:hyperlink r:id="rId336" w:history="1">
        <w:r w:rsidRPr="00390545">
          <w:rPr>
            <w:rStyle w:val="Hiperhivatkozs"/>
            <w:rFonts w:ascii="Times New Roman" w:hAnsi="Times New Roman" w:cs="Times New Roman"/>
            <w:sz w:val="20"/>
            <w:szCs w:val="20"/>
          </w:rPr>
          <w:t>sciencedirect.com</w:t>
        </w:r>
      </w:hyperlink>
      <w:r w:rsidRPr="00390545">
        <w:rPr>
          <w:rFonts w:ascii="Times New Roman" w:hAnsi="Times New Roman" w:cs="Times New Roman"/>
          <w:sz w:val="20"/>
          <w:szCs w:val="20"/>
        </w:rPr>
        <w:t>.</w:t>
      </w:r>
    </w:p>
    <w:p w14:paraId="11D44135"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Kevin P. Corbett (2020a), </w:t>
      </w:r>
      <w:r w:rsidRPr="00390545">
        <w:rPr>
          <w:rFonts w:ascii="Times New Roman" w:hAnsi="Times New Roman" w:cs="Times New Roman"/>
          <w:i/>
          <w:iCs/>
          <w:sz w:val="20"/>
          <w:szCs w:val="20"/>
        </w:rPr>
        <w:t>Where is the evidence for the existence of the ‘novel coronavirus’, SARS-CoV-2?</w:t>
      </w:r>
      <w:r w:rsidRPr="00390545">
        <w:rPr>
          <w:rFonts w:ascii="Times New Roman" w:hAnsi="Times New Roman" w:cs="Times New Roman"/>
          <w:sz w:val="20"/>
          <w:szCs w:val="20"/>
        </w:rPr>
        <w:t>, London: KPC Research and Consultancy Limited, April 2020, </w:t>
      </w:r>
      <w:hyperlink r:id="rId337" w:history="1">
        <w:r w:rsidRPr="00390545">
          <w:rPr>
            <w:rStyle w:val="Hiperhivatkozs"/>
            <w:rFonts w:ascii="Times New Roman" w:hAnsi="Times New Roman" w:cs="Times New Roman"/>
            <w:sz w:val="20"/>
            <w:szCs w:val="20"/>
          </w:rPr>
          <w:t>kevinpcorbett.com</w:t>
        </w:r>
      </w:hyperlink>
      <w:r w:rsidRPr="00390545">
        <w:rPr>
          <w:rFonts w:ascii="Times New Roman" w:hAnsi="Times New Roman" w:cs="Times New Roman"/>
          <w:sz w:val="20"/>
          <w:szCs w:val="20"/>
        </w:rPr>
        <w:t>.</w:t>
      </w:r>
    </w:p>
    <w:p w14:paraId="16D64DB9"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Kevin P. Corbett (2020b), </w:t>
      </w:r>
      <w:r w:rsidRPr="00390545">
        <w:rPr>
          <w:rFonts w:ascii="Times New Roman" w:hAnsi="Times New Roman" w:cs="Times New Roman"/>
          <w:i/>
          <w:iCs/>
          <w:sz w:val="20"/>
          <w:szCs w:val="20"/>
        </w:rPr>
        <w:t>An interactive ‘anti-coronavirus toolkit’</w:t>
      </w:r>
      <w:r w:rsidRPr="00390545">
        <w:rPr>
          <w:rFonts w:ascii="Times New Roman" w:hAnsi="Times New Roman" w:cs="Times New Roman"/>
          <w:sz w:val="20"/>
          <w:szCs w:val="20"/>
        </w:rPr>
        <w:t>, London: KPC Research and Consultancy Limited, May 2020, </w:t>
      </w:r>
      <w:hyperlink r:id="rId338" w:history="1">
        <w:r w:rsidRPr="00390545">
          <w:rPr>
            <w:rStyle w:val="Hiperhivatkozs"/>
            <w:rFonts w:ascii="Times New Roman" w:hAnsi="Times New Roman" w:cs="Times New Roman"/>
            <w:sz w:val="20"/>
            <w:szCs w:val="20"/>
          </w:rPr>
          <w:t>kevinpcorbett.com</w:t>
        </w:r>
      </w:hyperlink>
      <w:r w:rsidRPr="00390545">
        <w:rPr>
          <w:rFonts w:ascii="Times New Roman" w:hAnsi="Times New Roman" w:cs="Times New Roman"/>
          <w:sz w:val="20"/>
          <w:szCs w:val="20"/>
        </w:rPr>
        <w:t>.</w:t>
      </w:r>
    </w:p>
    <w:p w14:paraId="36705FEA"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Kevin P. Corbett (2020c), </w:t>
      </w:r>
      <w:r w:rsidRPr="00390545">
        <w:rPr>
          <w:rFonts w:ascii="Times New Roman" w:hAnsi="Times New Roman" w:cs="Times New Roman"/>
          <w:i/>
          <w:iCs/>
          <w:sz w:val="20"/>
          <w:szCs w:val="20"/>
        </w:rPr>
        <w:t>Where is the evidence for the existence for the so-called virus ‘SARS-COV-2’ and the accuracy of the tests?</w:t>
      </w:r>
      <w:r w:rsidRPr="00390545">
        <w:rPr>
          <w:rFonts w:ascii="Times New Roman" w:hAnsi="Times New Roman" w:cs="Times New Roman"/>
          <w:sz w:val="20"/>
          <w:szCs w:val="20"/>
        </w:rPr>
        <w:t>, September 2020, </w:t>
      </w:r>
      <w:hyperlink r:id="rId339" w:history="1">
        <w:r w:rsidRPr="00390545">
          <w:rPr>
            <w:rStyle w:val="Hiperhivatkozs"/>
            <w:rFonts w:ascii="Times New Roman" w:hAnsi="Times New Roman" w:cs="Times New Roman"/>
            <w:sz w:val="20"/>
            <w:szCs w:val="20"/>
          </w:rPr>
          <w:t>kevinpcorbett.com</w:t>
        </w:r>
      </w:hyperlink>
      <w:r w:rsidRPr="00390545">
        <w:rPr>
          <w:rFonts w:ascii="Times New Roman" w:hAnsi="Times New Roman" w:cs="Times New Roman"/>
          <w:sz w:val="20"/>
          <w:szCs w:val="20"/>
        </w:rPr>
        <w:t>.</w:t>
      </w:r>
    </w:p>
    <w:p w14:paraId="101C6635" w14:textId="77777777" w:rsidR="00390545" w:rsidRPr="00390545" w:rsidRDefault="00F329B1" w:rsidP="00390545">
      <w:pPr>
        <w:spacing w:after="0"/>
        <w:ind w:firstLine="284"/>
        <w:jc w:val="both"/>
        <w:rPr>
          <w:rFonts w:ascii="Times New Roman" w:hAnsi="Times New Roman" w:cs="Times New Roman"/>
          <w:sz w:val="20"/>
          <w:szCs w:val="20"/>
        </w:rPr>
      </w:pPr>
      <w:hyperlink r:id="rId340" w:history="1">
        <w:r w:rsidR="00390545" w:rsidRPr="00390545">
          <w:rPr>
            <w:rStyle w:val="Hiperhivatkozs"/>
            <w:rFonts w:ascii="Times New Roman" w:hAnsi="Times New Roman" w:cs="Times New Roman"/>
            <w:sz w:val="20"/>
            <w:szCs w:val="20"/>
          </w:rPr>
          <w:t>Thomas S. Cowan</w:t>
        </w:r>
      </w:hyperlink>
      <w:r w:rsidR="00390545" w:rsidRPr="00390545">
        <w:rPr>
          <w:rFonts w:ascii="Times New Roman" w:hAnsi="Times New Roman" w:cs="Times New Roman"/>
          <w:sz w:val="20"/>
          <w:szCs w:val="20"/>
        </w:rPr>
        <w:t> and </w:t>
      </w:r>
      <w:hyperlink r:id="rId341" w:history="1">
        <w:r w:rsidR="00390545" w:rsidRPr="00390545">
          <w:rPr>
            <w:rStyle w:val="Hiperhivatkozs"/>
            <w:rFonts w:ascii="Times New Roman" w:hAnsi="Times New Roman" w:cs="Times New Roman"/>
            <w:sz w:val="20"/>
            <w:szCs w:val="20"/>
          </w:rPr>
          <w:t>Sally Fallon Morell</w:t>
        </w:r>
      </w:hyperlink>
      <w:r w:rsidR="00390545" w:rsidRPr="00390545">
        <w:rPr>
          <w:rFonts w:ascii="Times New Roman" w:hAnsi="Times New Roman" w:cs="Times New Roman"/>
          <w:sz w:val="20"/>
          <w:szCs w:val="20"/>
        </w:rPr>
        <w:t>, </w:t>
      </w:r>
      <w:r w:rsidR="00390545" w:rsidRPr="00390545">
        <w:rPr>
          <w:rFonts w:ascii="Times New Roman" w:hAnsi="Times New Roman" w:cs="Times New Roman"/>
          <w:i/>
          <w:iCs/>
          <w:sz w:val="20"/>
          <w:szCs w:val="20"/>
        </w:rPr>
        <w:t>The Contagion Myth: Why viruses (including ‘coronavirus’) are not the cause of disease</w:t>
      </w:r>
      <w:r w:rsidR="00390545" w:rsidRPr="00390545">
        <w:rPr>
          <w:rFonts w:ascii="Times New Roman" w:hAnsi="Times New Roman" w:cs="Times New Roman"/>
          <w:sz w:val="20"/>
          <w:szCs w:val="20"/>
        </w:rPr>
        <w:t>, New York: Skyhorse Publishing, 2020, e-book.</w:t>
      </w:r>
    </w:p>
    <w:p w14:paraId="2C89BCB2"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David Crowe (2020a), </w:t>
      </w:r>
      <w:r w:rsidRPr="00390545">
        <w:rPr>
          <w:rFonts w:ascii="Times New Roman" w:hAnsi="Times New Roman" w:cs="Times New Roman"/>
          <w:i/>
          <w:iCs/>
          <w:sz w:val="20"/>
          <w:szCs w:val="20"/>
        </w:rPr>
        <w:t>Flaws in coronavirus pandemic theory</w:t>
      </w:r>
      <w:r w:rsidRPr="00390545">
        <w:rPr>
          <w:rFonts w:ascii="Times New Roman" w:hAnsi="Times New Roman" w:cs="Times New Roman"/>
          <w:sz w:val="20"/>
          <w:szCs w:val="20"/>
        </w:rPr>
        <w:t>, 26 May 2020, </w:t>
      </w:r>
      <w:hyperlink r:id="rId342"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3B18D068"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David Crowe (2020b), </w:t>
      </w:r>
      <w:r w:rsidRPr="00390545">
        <w:rPr>
          <w:rFonts w:ascii="Times New Roman" w:hAnsi="Times New Roman" w:cs="Times New Roman"/>
          <w:i/>
          <w:iCs/>
          <w:sz w:val="20"/>
          <w:szCs w:val="20"/>
        </w:rPr>
        <w:t>The incredible and scary truth about COVID-19 tests</w:t>
      </w:r>
      <w:r w:rsidRPr="00390545">
        <w:rPr>
          <w:rFonts w:ascii="Times New Roman" w:hAnsi="Times New Roman" w:cs="Times New Roman"/>
          <w:sz w:val="20"/>
          <w:szCs w:val="20"/>
        </w:rPr>
        <w:t>, 26 April 2020, </w:t>
      </w:r>
      <w:hyperlink r:id="rId343"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41FFF428"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David Crowe (2020c), </w:t>
      </w:r>
      <w:r w:rsidRPr="00390545">
        <w:rPr>
          <w:rFonts w:ascii="Times New Roman" w:hAnsi="Times New Roman" w:cs="Times New Roman"/>
          <w:i/>
          <w:iCs/>
          <w:sz w:val="20"/>
          <w:szCs w:val="20"/>
        </w:rPr>
        <w:t>Antibody testing for COVID-19</w:t>
      </w:r>
      <w:r w:rsidRPr="00390545">
        <w:rPr>
          <w:rFonts w:ascii="Times New Roman" w:hAnsi="Times New Roman" w:cs="Times New Roman"/>
          <w:sz w:val="20"/>
          <w:szCs w:val="20"/>
        </w:rPr>
        <w:t>, 11 May 2020, </w:t>
      </w:r>
      <w:hyperlink r:id="rId344"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13467C39"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David Crowe (2020d), </w:t>
      </w:r>
      <w:r w:rsidRPr="00390545">
        <w:rPr>
          <w:rFonts w:ascii="Times New Roman" w:hAnsi="Times New Roman" w:cs="Times New Roman"/>
          <w:i/>
          <w:iCs/>
          <w:sz w:val="20"/>
          <w:szCs w:val="20"/>
        </w:rPr>
        <w:t>SARS – steroid and ribavirin scandal</w:t>
      </w:r>
      <w:r w:rsidRPr="00390545">
        <w:rPr>
          <w:rFonts w:ascii="Times New Roman" w:hAnsi="Times New Roman" w:cs="Times New Roman"/>
          <w:sz w:val="20"/>
          <w:szCs w:val="20"/>
        </w:rPr>
        <w:t>, 31 January 2020, </w:t>
      </w:r>
      <w:hyperlink r:id="rId345"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12185A72"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David Crowe (2020e), </w:t>
      </w:r>
      <w:r w:rsidRPr="00390545">
        <w:rPr>
          <w:rFonts w:ascii="Times New Roman" w:hAnsi="Times New Roman" w:cs="Times New Roman"/>
          <w:i/>
          <w:iCs/>
          <w:sz w:val="20"/>
          <w:szCs w:val="20"/>
        </w:rPr>
        <w:t>Isolation versus purification</w:t>
      </w:r>
      <w:r w:rsidRPr="00390545">
        <w:rPr>
          <w:rFonts w:ascii="Times New Roman" w:hAnsi="Times New Roman" w:cs="Times New Roman"/>
          <w:sz w:val="20"/>
          <w:szCs w:val="20"/>
        </w:rPr>
        <w:t>, 21 May 2020, </w:t>
      </w:r>
      <w:hyperlink r:id="rId346"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4B5282AF"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Y. Cui et al., ‘Air pollution and case fatality of SARS in the People’s Republic of China: an ecologic study’, </w:t>
      </w:r>
      <w:r w:rsidRPr="00390545">
        <w:rPr>
          <w:rFonts w:ascii="Times New Roman" w:hAnsi="Times New Roman" w:cs="Times New Roman"/>
          <w:i/>
          <w:iCs/>
          <w:sz w:val="20"/>
          <w:szCs w:val="20"/>
        </w:rPr>
        <w:t>Environmental Health</w:t>
      </w:r>
      <w:r w:rsidRPr="00390545">
        <w:rPr>
          <w:rFonts w:ascii="Times New Roman" w:hAnsi="Times New Roman" w:cs="Times New Roman"/>
          <w:sz w:val="20"/>
          <w:szCs w:val="20"/>
        </w:rPr>
        <w:t>, v. 2, no. 1, 2003, 15, </w:t>
      </w:r>
      <w:hyperlink r:id="rId347" w:history="1">
        <w:r w:rsidRPr="00390545">
          <w:rPr>
            <w:rStyle w:val="Hiperhivatkozs"/>
            <w:rFonts w:ascii="Times New Roman" w:hAnsi="Times New Roman" w:cs="Times New Roman"/>
            <w:sz w:val="20"/>
            <w:szCs w:val="20"/>
          </w:rPr>
          <w:t>ncbi.nlm.nih.gov</w:t>
        </w:r>
      </w:hyperlink>
      <w:r w:rsidRPr="00390545">
        <w:rPr>
          <w:rFonts w:ascii="Times New Roman" w:hAnsi="Times New Roman" w:cs="Times New Roman"/>
          <w:sz w:val="20"/>
          <w:szCs w:val="20"/>
        </w:rPr>
        <w:t>.</w:t>
      </w:r>
    </w:p>
    <w:p w14:paraId="376C410D"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Andrew Kaufman, </w:t>
      </w:r>
      <w:r w:rsidRPr="00390545">
        <w:rPr>
          <w:rFonts w:ascii="Times New Roman" w:hAnsi="Times New Roman" w:cs="Times New Roman"/>
          <w:i/>
          <w:iCs/>
          <w:sz w:val="20"/>
          <w:szCs w:val="20"/>
        </w:rPr>
        <w:t>Koch’s postulates: have they been proven for viruses?</w:t>
      </w:r>
      <w:r w:rsidRPr="00390545">
        <w:rPr>
          <w:rFonts w:ascii="Times New Roman" w:hAnsi="Times New Roman" w:cs="Times New Roman"/>
          <w:sz w:val="20"/>
          <w:szCs w:val="20"/>
        </w:rPr>
        <w:t>, August 2020, </w:t>
      </w:r>
      <w:hyperlink r:id="rId348" w:history="1">
        <w:r w:rsidRPr="00390545">
          <w:rPr>
            <w:rStyle w:val="Hiperhivatkozs"/>
            <w:rFonts w:ascii="Times New Roman" w:hAnsi="Times New Roman" w:cs="Times New Roman"/>
            <w:sz w:val="20"/>
            <w:szCs w:val="20"/>
          </w:rPr>
          <w:t>andrewkaufmanmd.com</w:t>
        </w:r>
      </w:hyperlink>
      <w:r w:rsidRPr="00390545">
        <w:rPr>
          <w:rFonts w:ascii="Times New Roman" w:hAnsi="Times New Roman" w:cs="Times New Roman"/>
          <w:sz w:val="20"/>
          <w:szCs w:val="20"/>
        </w:rPr>
        <w:t>.</w:t>
      </w:r>
    </w:p>
    <w:p w14:paraId="4F086285"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Andrew Kaufman, </w:t>
      </w:r>
      <w:r w:rsidRPr="00390545">
        <w:rPr>
          <w:rFonts w:ascii="Times New Roman" w:hAnsi="Times New Roman" w:cs="Times New Roman"/>
          <w:i/>
          <w:iCs/>
          <w:sz w:val="20"/>
          <w:szCs w:val="20"/>
        </w:rPr>
        <w:t>The pandemic fraud runs deeper than you think</w:t>
      </w:r>
      <w:r w:rsidRPr="00390545">
        <w:rPr>
          <w:rFonts w:ascii="Times New Roman" w:hAnsi="Times New Roman" w:cs="Times New Roman"/>
          <w:sz w:val="20"/>
          <w:szCs w:val="20"/>
        </w:rPr>
        <w:t>, October 2020, </w:t>
      </w:r>
      <w:hyperlink r:id="rId349" w:history="1">
        <w:r w:rsidRPr="00390545">
          <w:rPr>
            <w:rStyle w:val="Hiperhivatkozs"/>
            <w:rFonts w:ascii="Times New Roman" w:hAnsi="Times New Roman" w:cs="Times New Roman"/>
            <w:sz w:val="20"/>
            <w:szCs w:val="20"/>
          </w:rPr>
          <w:t>bitchute.com</w:t>
        </w:r>
      </w:hyperlink>
      <w:r w:rsidRPr="00390545">
        <w:rPr>
          <w:rFonts w:ascii="Times New Roman" w:hAnsi="Times New Roman" w:cs="Times New Roman"/>
          <w:sz w:val="20"/>
          <w:szCs w:val="20"/>
        </w:rPr>
        <w:t>.</w:t>
      </w:r>
    </w:p>
    <w:p w14:paraId="0FB85725"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Andrew Kaufman, </w:t>
      </w:r>
      <w:r w:rsidRPr="00390545">
        <w:rPr>
          <w:rFonts w:ascii="Times New Roman" w:hAnsi="Times New Roman" w:cs="Times New Roman"/>
          <w:i/>
          <w:iCs/>
          <w:sz w:val="20"/>
          <w:szCs w:val="20"/>
        </w:rPr>
        <w:t>Danish mask study revealed</w:t>
      </w:r>
      <w:r w:rsidRPr="00390545">
        <w:rPr>
          <w:rFonts w:ascii="Times New Roman" w:hAnsi="Times New Roman" w:cs="Times New Roman"/>
          <w:sz w:val="20"/>
          <w:szCs w:val="20"/>
        </w:rPr>
        <w:t>, November 2020, </w:t>
      </w:r>
      <w:hyperlink r:id="rId350" w:history="1">
        <w:r w:rsidRPr="00390545">
          <w:rPr>
            <w:rStyle w:val="Hiperhivatkozs"/>
            <w:rFonts w:ascii="Times New Roman" w:hAnsi="Times New Roman" w:cs="Times New Roman"/>
            <w:sz w:val="20"/>
            <w:szCs w:val="20"/>
          </w:rPr>
          <w:t>lbry.tv</w:t>
        </w:r>
      </w:hyperlink>
      <w:r w:rsidRPr="00390545">
        <w:rPr>
          <w:rFonts w:ascii="Times New Roman" w:hAnsi="Times New Roman" w:cs="Times New Roman"/>
          <w:sz w:val="20"/>
          <w:szCs w:val="20"/>
        </w:rPr>
        <w:t>.</w:t>
      </w:r>
    </w:p>
    <w:p w14:paraId="2DF3DD37"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Andrew Kaufman and Tom Cowan, </w:t>
      </w:r>
      <w:r w:rsidRPr="00390545">
        <w:rPr>
          <w:rFonts w:ascii="Times New Roman" w:hAnsi="Times New Roman" w:cs="Times New Roman"/>
          <w:i/>
          <w:iCs/>
          <w:sz w:val="20"/>
          <w:szCs w:val="20"/>
        </w:rPr>
        <w:t>Response to Judy Mikovits</w:t>
      </w:r>
      <w:r w:rsidRPr="00390545">
        <w:rPr>
          <w:rFonts w:ascii="Times New Roman" w:hAnsi="Times New Roman" w:cs="Times New Roman"/>
          <w:sz w:val="20"/>
          <w:szCs w:val="20"/>
        </w:rPr>
        <w:t>, January 2021, </w:t>
      </w:r>
      <w:hyperlink r:id="rId351" w:history="1">
        <w:r w:rsidRPr="00390545">
          <w:rPr>
            <w:rStyle w:val="Hiperhivatkozs"/>
            <w:rFonts w:ascii="Times New Roman" w:hAnsi="Times New Roman" w:cs="Times New Roman"/>
            <w:sz w:val="20"/>
            <w:szCs w:val="20"/>
          </w:rPr>
          <w:t>lbry.tv</w:t>
        </w:r>
      </w:hyperlink>
      <w:r w:rsidRPr="00390545">
        <w:rPr>
          <w:rFonts w:ascii="Times New Roman" w:hAnsi="Times New Roman" w:cs="Times New Roman"/>
          <w:sz w:val="20"/>
          <w:szCs w:val="20"/>
        </w:rPr>
        <w:t>.</w:t>
      </w:r>
    </w:p>
    <w:p w14:paraId="7F7A5859"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Andrew Kaufman and Tom Cowan, </w:t>
      </w:r>
      <w:r w:rsidRPr="00390545">
        <w:rPr>
          <w:rFonts w:ascii="Times New Roman" w:hAnsi="Times New Roman" w:cs="Times New Roman"/>
          <w:i/>
          <w:iCs/>
          <w:sz w:val="20"/>
          <w:szCs w:val="20"/>
        </w:rPr>
        <w:t>Statement on virus isolation</w:t>
      </w:r>
      <w:r w:rsidRPr="00390545">
        <w:rPr>
          <w:rFonts w:ascii="Times New Roman" w:hAnsi="Times New Roman" w:cs="Times New Roman"/>
          <w:sz w:val="20"/>
          <w:szCs w:val="20"/>
        </w:rPr>
        <w:t>, February 2021, </w:t>
      </w:r>
      <w:hyperlink r:id="rId352" w:history="1">
        <w:r w:rsidRPr="00390545">
          <w:rPr>
            <w:rStyle w:val="Hiperhivatkozs"/>
            <w:rFonts w:ascii="Times New Roman" w:hAnsi="Times New Roman" w:cs="Times New Roman"/>
            <w:sz w:val="20"/>
            <w:szCs w:val="20"/>
          </w:rPr>
          <w:t>andrewkaufmanmd.com</w:t>
        </w:r>
      </w:hyperlink>
      <w:r w:rsidRPr="00390545">
        <w:rPr>
          <w:rFonts w:ascii="Times New Roman" w:hAnsi="Times New Roman" w:cs="Times New Roman"/>
          <w:sz w:val="20"/>
          <w:szCs w:val="20"/>
        </w:rPr>
        <w:t>.</w:t>
      </w:r>
    </w:p>
    <w:p w14:paraId="139C5894"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Q. De Larochelambert et al., ‘COVID-19 mortality: a matter of vulnerability among nations facing limited margins of adaptation’, </w:t>
      </w:r>
      <w:r w:rsidRPr="00390545">
        <w:rPr>
          <w:rFonts w:ascii="Times New Roman" w:hAnsi="Times New Roman" w:cs="Times New Roman"/>
          <w:i/>
          <w:iCs/>
          <w:sz w:val="20"/>
          <w:szCs w:val="20"/>
        </w:rPr>
        <w:t>Frontiers in Public Health</w:t>
      </w:r>
      <w:r w:rsidRPr="00390545">
        <w:rPr>
          <w:rFonts w:ascii="Times New Roman" w:hAnsi="Times New Roman" w:cs="Times New Roman"/>
          <w:sz w:val="20"/>
          <w:szCs w:val="20"/>
        </w:rPr>
        <w:t>, v. 8, November 2020, 604339, </w:t>
      </w:r>
      <w:hyperlink r:id="rId353" w:history="1">
        <w:r w:rsidRPr="00390545">
          <w:rPr>
            <w:rStyle w:val="Hiperhivatkozs"/>
            <w:rFonts w:ascii="Times New Roman" w:hAnsi="Times New Roman" w:cs="Times New Roman"/>
            <w:sz w:val="20"/>
            <w:szCs w:val="20"/>
          </w:rPr>
          <w:t>frontiersin.org</w:t>
        </w:r>
      </w:hyperlink>
      <w:r w:rsidRPr="00390545">
        <w:rPr>
          <w:rFonts w:ascii="Times New Roman" w:hAnsi="Times New Roman" w:cs="Times New Roman"/>
          <w:sz w:val="20"/>
          <w:szCs w:val="20"/>
        </w:rPr>
        <w:t>.</w:t>
      </w:r>
    </w:p>
    <w:p w14:paraId="6FFEDE2F"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lastRenderedPageBreak/>
        <w:t>Department of Health and Social Care (DHSC), </w:t>
      </w:r>
      <w:r w:rsidRPr="00390545">
        <w:rPr>
          <w:rFonts w:ascii="Times New Roman" w:hAnsi="Times New Roman" w:cs="Times New Roman"/>
          <w:i/>
          <w:iCs/>
          <w:sz w:val="20"/>
          <w:szCs w:val="20"/>
        </w:rPr>
        <w:t>Initial estimates of excess deaths from COVID-19</w:t>
      </w:r>
      <w:r w:rsidRPr="00390545">
        <w:rPr>
          <w:rFonts w:ascii="Times New Roman" w:hAnsi="Times New Roman" w:cs="Times New Roman"/>
          <w:sz w:val="20"/>
          <w:szCs w:val="20"/>
        </w:rPr>
        <w:t>, 8 April 2020, </w:t>
      </w:r>
      <w:hyperlink r:id="rId354" w:history="1">
        <w:r w:rsidRPr="00390545">
          <w:rPr>
            <w:rStyle w:val="Hiperhivatkozs"/>
            <w:rFonts w:ascii="Times New Roman" w:hAnsi="Times New Roman" w:cs="Times New Roman"/>
            <w:sz w:val="20"/>
            <w:szCs w:val="20"/>
          </w:rPr>
          <w:t>assets.publishing.service.gov.uk</w:t>
        </w:r>
      </w:hyperlink>
      <w:r w:rsidRPr="00390545">
        <w:rPr>
          <w:rFonts w:ascii="Times New Roman" w:hAnsi="Times New Roman" w:cs="Times New Roman"/>
          <w:sz w:val="20"/>
          <w:szCs w:val="20"/>
        </w:rPr>
        <w:t>.</w:t>
      </w:r>
    </w:p>
    <w:p w14:paraId="1F9EA8A9" w14:textId="77777777" w:rsidR="00390545" w:rsidRPr="00390545" w:rsidRDefault="00F329B1" w:rsidP="00390545">
      <w:pPr>
        <w:spacing w:after="0"/>
        <w:ind w:firstLine="284"/>
        <w:jc w:val="both"/>
        <w:rPr>
          <w:rFonts w:ascii="Times New Roman" w:hAnsi="Times New Roman" w:cs="Times New Roman"/>
          <w:sz w:val="20"/>
          <w:szCs w:val="20"/>
        </w:rPr>
      </w:pPr>
      <w:hyperlink r:id="rId355" w:history="1">
        <w:r w:rsidR="00390545" w:rsidRPr="00390545">
          <w:rPr>
            <w:rStyle w:val="Hiperhivatkozs"/>
            <w:rFonts w:ascii="Times New Roman" w:hAnsi="Times New Roman" w:cs="Times New Roman"/>
            <w:sz w:val="20"/>
            <w:szCs w:val="20"/>
          </w:rPr>
          <w:t>Torsten Engelbrecht</w:t>
        </w:r>
      </w:hyperlink>
      <w:r w:rsidR="00390545" w:rsidRPr="00390545">
        <w:rPr>
          <w:rFonts w:ascii="Times New Roman" w:hAnsi="Times New Roman" w:cs="Times New Roman"/>
          <w:sz w:val="20"/>
          <w:szCs w:val="20"/>
        </w:rPr>
        <w:t>, </w:t>
      </w:r>
      <w:r w:rsidR="00390545" w:rsidRPr="00390545">
        <w:rPr>
          <w:rFonts w:ascii="Times New Roman" w:hAnsi="Times New Roman" w:cs="Times New Roman"/>
          <w:i/>
          <w:iCs/>
          <w:sz w:val="20"/>
          <w:szCs w:val="20"/>
        </w:rPr>
        <w:t>Open letter: Refuting Politifact’s ‘fact check’</w:t>
      </w:r>
      <w:r w:rsidR="00390545" w:rsidRPr="00390545">
        <w:rPr>
          <w:rFonts w:ascii="Times New Roman" w:hAnsi="Times New Roman" w:cs="Times New Roman"/>
          <w:sz w:val="20"/>
          <w:szCs w:val="20"/>
        </w:rPr>
        <w:t>, 31 July 2020, </w:t>
      </w:r>
      <w:hyperlink r:id="rId356" w:history="1">
        <w:r w:rsidR="00390545" w:rsidRPr="00390545">
          <w:rPr>
            <w:rStyle w:val="Hiperhivatkozs"/>
            <w:rFonts w:ascii="Times New Roman" w:hAnsi="Times New Roman" w:cs="Times New Roman"/>
            <w:sz w:val="20"/>
            <w:szCs w:val="20"/>
          </w:rPr>
          <w:t>off-guardian.org</w:t>
        </w:r>
      </w:hyperlink>
      <w:r w:rsidR="00390545" w:rsidRPr="00390545">
        <w:rPr>
          <w:rFonts w:ascii="Times New Roman" w:hAnsi="Times New Roman" w:cs="Times New Roman"/>
          <w:sz w:val="20"/>
          <w:szCs w:val="20"/>
        </w:rPr>
        <w:t>.</w:t>
      </w:r>
    </w:p>
    <w:p w14:paraId="24B93157"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Torsten Engelbrecht and Konstantin Demeter, </w:t>
      </w:r>
      <w:r w:rsidRPr="00390545">
        <w:rPr>
          <w:rFonts w:ascii="Times New Roman" w:hAnsi="Times New Roman" w:cs="Times New Roman"/>
          <w:i/>
          <w:iCs/>
          <w:sz w:val="20"/>
          <w:szCs w:val="20"/>
        </w:rPr>
        <w:t>COVID19 PCR tests are scientifically meaningless</w:t>
      </w:r>
      <w:r w:rsidRPr="00390545">
        <w:rPr>
          <w:rFonts w:ascii="Times New Roman" w:hAnsi="Times New Roman" w:cs="Times New Roman"/>
          <w:sz w:val="20"/>
          <w:szCs w:val="20"/>
        </w:rPr>
        <w:t>, 27 June 2020, </w:t>
      </w:r>
      <w:hyperlink r:id="rId357" w:history="1">
        <w:r w:rsidRPr="00390545">
          <w:rPr>
            <w:rStyle w:val="Hiperhivatkozs"/>
            <w:rFonts w:ascii="Times New Roman" w:hAnsi="Times New Roman" w:cs="Times New Roman"/>
            <w:sz w:val="20"/>
            <w:szCs w:val="20"/>
          </w:rPr>
          <w:t>off-guardian.org</w:t>
        </w:r>
      </w:hyperlink>
      <w:r w:rsidRPr="00390545">
        <w:rPr>
          <w:rFonts w:ascii="Times New Roman" w:hAnsi="Times New Roman" w:cs="Times New Roman"/>
          <w:sz w:val="20"/>
          <w:szCs w:val="20"/>
        </w:rPr>
        <w:t>.</w:t>
      </w:r>
    </w:p>
    <w:p w14:paraId="6FA69731"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Torsten Engelbrecht and Claus Köhnlein, </w:t>
      </w:r>
      <w:r w:rsidRPr="00390545">
        <w:rPr>
          <w:rFonts w:ascii="Times New Roman" w:hAnsi="Times New Roman" w:cs="Times New Roman"/>
          <w:i/>
          <w:iCs/>
          <w:sz w:val="20"/>
          <w:szCs w:val="20"/>
        </w:rPr>
        <w:t>Virus Mania: Avian flu (H5N1), cervical cancer (HPV), SARS, BSE, hepatitis C, AIDS, polio. How the medical industry continually invents epidemics, making billion-dollar profits at our expense</w:t>
      </w:r>
      <w:r w:rsidRPr="00390545">
        <w:rPr>
          <w:rFonts w:ascii="Times New Roman" w:hAnsi="Times New Roman" w:cs="Times New Roman"/>
          <w:sz w:val="20"/>
          <w:szCs w:val="20"/>
        </w:rPr>
        <w:t>, Books on Demand, 2nd ed., 2020, Kindle ed.</w:t>
      </w:r>
    </w:p>
    <w:p w14:paraId="650322AB"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Makia Freeman, </w:t>
      </w:r>
      <w:r w:rsidRPr="00390545">
        <w:rPr>
          <w:rFonts w:ascii="Times New Roman" w:hAnsi="Times New Roman" w:cs="Times New Roman"/>
          <w:i/>
          <w:iCs/>
          <w:sz w:val="20"/>
          <w:szCs w:val="20"/>
        </w:rPr>
        <w:t>Doctor exposes the corona effect – COVID is blood coagulation</w:t>
      </w:r>
      <w:r w:rsidRPr="00390545">
        <w:rPr>
          <w:rFonts w:ascii="Times New Roman" w:hAnsi="Times New Roman" w:cs="Times New Roman"/>
          <w:sz w:val="20"/>
          <w:szCs w:val="20"/>
        </w:rPr>
        <w:t>, 19 July 2020, </w:t>
      </w:r>
      <w:hyperlink r:id="rId358" w:history="1">
        <w:r w:rsidRPr="00390545">
          <w:rPr>
            <w:rStyle w:val="Hiperhivatkozs"/>
            <w:rFonts w:ascii="Times New Roman" w:hAnsi="Times New Roman" w:cs="Times New Roman"/>
            <w:sz w:val="20"/>
            <w:szCs w:val="20"/>
          </w:rPr>
          <w:t>drrobertyoung.com</w:t>
        </w:r>
      </w:hyperlink>
      <w:r w:rsidRPr="00390545">
        <w:rPr>
          <w:rFonts w:ascii="Times New Roman" w:hAnsi="Times New Roman" w:cs="Times New Roman"/>
          <w:sz w:val="20"/>
          <w:szCs w:val="20"/>
        </w:rPr>
        <w:t>.</w:t>
      </w:r>
    </w:p>
    <w:p w14:paraId="4455DB4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John Hardie, </w:t>
      </w:r>
      <w:r w:rsidRPr="00390545">
        <w:rPr>
          <w:rFonts w:ascii="Times New Roman" w:hAnsi="Times New Roman" w:cs="Times New Roman"/>
          <w:i/>
          <w:iCs/>
          <w:sz w:val="20"/>
          <w:szCs w:val="20"/>
        </w:rPr>
        <w:t>Thoughts and concerns regarding the new corona virus</w:t>
      </w:r>
      <w:r w:rsidRPr="00390545">
        <w:rPr>
          <w:rFonts w:ascii="Times New Roman" w:hAnsi="Times New Roman" w:cs="Times New Roman"/>
          <w:sz w:val="20"/>
          <w:szCs w:val="20"/>
        </w:rPr>
        <w:t>, 14 April 2020, </w:t>
      </w:r>
      <w:hyperlink r:id="rId359" w:history="1">
        <w:r w:rsidRPr="00390545">
          <w:rPr>
            <w:rStyle w:val="Hiperhivatkozs"/>
            <w:rFonts w:ascii="Times New Roman" w:hAnsi="Times New Roman" w:cs="Times New Roman"/>
            <w:sz w:val="20"/>
            <w:szCs w:val="20"/>
          </w:rPr>
          <w:t>theinfectiousmyth.com</w:t>
        </w:r>
      </w:hyperlink>
      <w:r w:rsidRPr="00390545">
        <w:rPr>
          <w:rFonts w:ascii="Times New Roman" w:hAnsi="Times New Roman" w:cs="Times New Roman"/>
          <w:sz w:val="20"/>
          <w:szCs w:val="20"/>
        </w:rPr>
        <w:t>.</w:t>
      </w:r>
    </w:p>
    <w:p w14:paraId="2CCB095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Ethel Douglas Hume, </w:t>
      </w:r>
      <w:r w:rsidRPr="00390545">
        <w:rPr>
          <w:rFonts w:ascii="Times New Roman" w:hAnsi="Times New Roman" w:cs="Times New Roman"/>
          <w:i/>
          <w:iCs/>
          <w:sz w:val="20"/>
          <w:szCs w:val="20"/>
        </w:rPr>
        <w:t>Béchamp or Pasteur? A lost chapter in the history of biology</w:t>
      </w:r>
      <w:r w:rsidRPr="00390545">
        <w:rPr>
          <w:rFonts w:ascii="Times New Roman" w:hAnsi="Times New Roman" w:cs="Times New Roman"/>
          <w:sz w:val="20"/>
          <w:szCs w:val="20"/>
        </w:rPr>
        <w:t>, 1st ed. 1923, A Distant Mirror, 2018, Kindle ed.</w:t>
      </w:r>
    </w:p>
    <w:p w14:paraId="04332050"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John P.A. Ioannidis, ‘Global perspective of COVID-19 epidemiology for a full-cycle pandemic’, </w:t>
      </w:r>
      <w:r w:rsidRPr="00390545">
        <w:rPr>
          <w:rFonts w:ascii="Times New Roman" w:hAnsi="Times New Roman" w:cs="Times New Roman"/>
          <w:i/>
          <w:iCs/>
          <w:sz w:val="20"/>
          <w:szCs w:val="20"/>
        </w:rPr>
        <w:t>European Journal of Clinical Investment</w:t>
      </w:r>
      <w:r w:rsidRPr="00390545">
        <w:rPr>
          <w:rFonts w:ascii="Times New Roman" w:hAnsi="Times New Roman" w:cs="Times New Roman"/>
          <w:sz w:val="20"/>
          <w:szCs w:val="20"/>
        </w:rPr>
        <w:t>, 7 October 2020, </w:t>
      </w:r>
      <w:hyperlink r:id="rId360" w:history="1">
        <w:r w:rsidRPr="00390545">
          <w:rPr>
            <w:rStyle w:val="Hiperhivatkozs"/>
            <w:rFonts w:ascii="Times New Roman" w:hAnsi="Times New Roman" w:cs="Times New Roman"/>
            <w:sz w:val="20"/>
            <w:szCs w:val="20"/>
          </w:rPr>
          <w:t>onlinelibrary.wiley.com</w:t>
        </w:r>
      </w:hyperlink>
      <w:r w:rsidRPr="00390545">
        <w:rPr>
          <w:rFonts w:ascii="Times New Roman" w:hAnsi="Times New Roman" w:cs="Times New Roman"/>
          <w:sz w:val="20"/>
          <w:szCs w:val="20"/>
        </w:rPr>
        <w:t>.</w:t>
      </w:r>
    </w:p>
    <w:p w14:paraId="386B4347"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Matt Irwin, </w:t>
      </w:r>
      <w:r w:rsidRPr="00390545">
        <w:rPr>
          <w:rFonts w:ascii="Times New Roman" w:hAnsi="Times New Roman" w:cs="Times New Roman"/>
          <w:i/>
          <w:iCs/>
          <w:sz w:val="20"/>
          <w:szCs w:val="20"/>
        </w:rPr>
        <w:t>A rapidly changing view of Covid-19</w:t>
      </w:r>
      <w:r w:rsidRPr="00390545">
        <w:rPr>
          <w:rFonts w:ascii="Times New Roman" w:hAnsi="Times New Roman" w:cs="Times New Roman"/>
          <w:sz w:val="20"/>
          <w:szCs w:val="20"/>
        </w:rPr>
        <w:t>, 21 June 2020, </w:t>
      </w:r>
      <w:hyperlink r:id="rId361" w:history="1">
        <w:r w:rsidRPr="00390545">
          <w:rPr>
            <w:rStyle w:val="Hiperhivatkozs"/>
            <w:rFonts w:ascii="Times New Roman" w:hAnsi="Times New Roman" w:cs="Times New Roman"/>
            <w:sz w:val="20"/>
            <w:szCs w:val="20"/>
          </w:rPr>
          <w:t>drmattirwin.com</w:t>
        </w:r>
      </w:hyperlink>
      <w:r w:rsidRPr="00390545">
        <w:rPr>
          <w:rFonts w:ascii="Times New Roman" w:hAnsi="Times New Roman" w:cs="Times New Roman"/>
          <w:sz w:val="20"/>
          <w:szCs w:val="20"/>
        </w:rPr>
        <w:t>.</w:t>
      </w:r>
    </w:p>
    <w:p w14:paraId="0600C6B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Ari R. Joffe, </w:t>
      </w:r>
      <w:r w:rsidRPr="00390545">
        <w:rPr>
          <w:rFonts w:ascii="Times New Roman" w:hAnsi="Times New Roman" w:cs="Times New Roman"/>
          <w:i/>
          <w:iCs/>
          <w:sz w:val="20"/>
          <w:szCs w:val="20"/>
        </w:rPr>
        <w:t>COVID-19: rethinking the lockdown groupthink</w:t>
      </w:r>
      <w:r w:rsidRPr="00390545">
        <w:rPr>
          <w:rFonts w:ascii="Times New Roman" w:hAnsi="Times New Roman" w:cs="Times New Roman"/>
          <w:sz w:val="20"/>
          <w:szCs w:val="20"/>
        </w:rPr>
        <w:t>, 4 November 2020, </w:t>
      </w:r>
      <w:hyperlink r:id="rId362" w:history="1">
        <w:r w:rsidRPr="00390545">
          <w:rPr>
            <w:rStyle w:val="Hiperhivatkozs"/>
            <w:rFonts w:ascii="Times New Roman" w:hAnsi="Times New Roman" w:cs="Times New Roman"/>
            <w:sz w:val="20"/>
            <w:szCs w:val="20"/>
          </w:rPr>
          <w:t>preprints.org</w:t>
        </w:r>
      </w:hyperlink>
      <w:r w:rsidRPr="00390545">
        <w:rPr>
          <w:rFonts w:ascii="Times New Roman" w:hAnsi="Times New Roman" w:cs="Times New Roman"/>
          <w:sz w:val="20"/>
          <w:szCs w:val="20"/>
        </w:rPr>
        <w:t>.</w:t>
      </w:r>
    </w:p>
    <w:p w14:paraId="66D3749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K.P. Kepp and C. Bjørnskov, ‘Lockdown effects on Sars-CoV-2 transmission – the evidence from northern Jutland’, </w:t>
      </w:r>
      <w:r w:rsidRPr="00390545">
        <w:rPr>
          <w:rFonts w:ascii="Times New Roman" w:hAnsi="Times New Roman" w:cs="Times New Roman"/>
          <w:i/>
          <w:iCs/>
          <w:sz w:val="20"/>
          <w:szCs w:val="20"/>
        </w:rPr>
        <w:t>medRxiv</w:t>
      </w:r>
      <w:r w:rsidRPr="00390545">
        <w:rPr>
          <w:rFonts w:ascii="Times New Roman" w:hAnsi="Times New Roman" w:cs="Times New Roman"/>
          <w:sz w:val="20"/>
          <w:szCs w:val="20"/>
        </w:rPr>
        <w:t>, 4 January 2021, </w:t>
      </w:r>
      <w:hyperlink r:id="rId363" w:history="1">
        <w:r w:rsidRPr="00390545">
          <w:rPr>
            <w:rStyle w:val="Hiperhivatkozs"/>
            <w:rFonts w:ascii="Times New Roman" w:hAnsi="Times New Roman" w:cs="Times New Roman"/>
            <w:sz w:val="20"/>
            <w:szCs w:val="20"/>
          </w:rPr>
          <w:t>medrxiv.org</w:t>
        </w:r>
      </w:hyperlink>
      <w:r w:rsidRPr="00390545">
        <w:rPr>
          <w:rFonts w:ascii="Times New Roman" w:hAnsi="Times New Roman" w:cs="Times New Roman"/>
          <w:sz w:val="20"/>
          <w:szCs w:val="20"/>
        </w:rPr>
        <w:t>.</w:t>
      </w:r>
    </w:p>
    <w:p w14:paraId="592C2A68"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Nick Lewis, </w:t>
      </w:r>
      <w:r w:rsidRPr="00390545">
        <w:rPr>
          <w:rFonts w:ascii="Times New Roman" w:hAnsi="Times New Roman" w:cs="Times New Roman"/>
          <w:i/>
          <w:iCs/>
          <w:sz w:val="20"/>
          <w:szCs w:val="20"/>
        </w:rPr>
        <w:t>The progress of the COVID-19 epidemic in Sweden: an update</w:t>
      </w:r>
      <w:r w:rsidRPr="00390545">
        <w:rPr>
          <w:rFonts w:ascii="Times New Roman" w:hAnsi="Times New Roman" w:cs="Times New Roman"/>
          <w:sz w:val="20"/>
          <w:szCs w:val="20"/>
        </w:rPr>
        <w:t>, 18 February 2021, </w:t>
      </w:r>
      <w:hyperlink r:id="rId364" w:history="1">
        <w:r w:rsidRPr="00390545">
          <w:rPr>
            <w:rStyle w:val="Hiperhivatkozs"/>
            <w:rFonts w:ascii="Times New Roman" w:hAnsi="Times New Roman" w:cs="Times New Roman"/>
            <w:sz w:val="20"/>
            <w:szCs w:val="20"/>
          </w:rPr>
          <w:t>nicholaslewis.org</w:t>
        </w:r>
      </w:hyperlink>
      <w:r w:rsidRPr="00390545">
        <w:rPr>
          <w:rFonts w:ascii="Times New Roman" w:hAnsi="Times New Roman" w:cs="Times New Roman"/>
          <w:sz w:val="20"/>
          <w:szCs w:val="20"/>
        </w:rPr>
        <w:t>.</w:t>
      </w:r>
    </w:p>
    <w:p w14:paraId="0E63AD0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C.R. Macintyre et al., ‘A cluster randomized trial of cloth masks compared with medical masks in healthcare workers’, </w:t>
      </w:r>
      <w:r w:rsidRPr="00390545">
        <w:rPr>
          <w:rFonts w:ascii="Times New Roman" w:hAnsi="Times New Roman" w:cs="Times New Roman"/>
          <w:i/>
          <w:iCs/>
          <w:sz w:val="20"/>
          <w:szCs w:val="20"/>
        </w:rPr>
        <w:t>BMJ Open</w:t>
      </w:r>
      <w:r w:rsidRPr="00390545">
        <w:rPr>
          <w:rFonts w:ascii="Times New Roman" w:hAnsi="Times New Roman" w:cs="Times New Roman"/>
          <w:sz w:val="20"/>
          <w:szCs w:val="20"/>
        </w:rPr>
        <w:t>, v. 5, no. 4, 2015, </w:t>
      </w:r>
      <w:hyperlink r:id="rId365" w:history="1">
        <w:r w:rsidRPr="00390545">
          <w:rPr>
            <w:rStyle w:val="Hiperhivatkozs"/>
            <w:rFonts w:ascii="Times New Roman" w:hAnsi="Times New Roman" w:cs="Times New Roman"/>
            <w:sz w:val="20"/>
            <w:szCs w:val="20"/>
          </w:rPr>
          <w:t>bmjopen.bmj.com</w:t>
        </w:r>
      </w:hyperlink>
      <w:r w:rsidRPr="00390545">
        <w:rPr>
          <w:rFonts w:ascii="Times New Roman" w:hAnsi="Times New Roman" w:cs="Times New Roman"/>
          <w:sz w:val="20"/>
          <w:szCs w:val="20"/>
        </w:rPr>
        <w:t>.</w:t>
      </w:r>
    </w:p>
    <w:p w14:paraId="20F29A5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Thomas Meunier, ‘Full lockdown policies in western Europe countries have no evident impacts on the COVID-19 epidemic’, </w:t>
      </w:r>
      <w:r w:rsidRPr="00390545">
        <w:rPr>
          <w:rFonts w:ascii="Times New Roman" w:hAnsi="Times New Roman" w:cs="Times New Roman"/>
          <w:i/>
          <w:iCs/>
          <w:sz w:val="20"/>
          <w:szCs w:val="20"/>
        </w:rPr>
        <w:t>medRxiv</w:t>
      </w:r>
      <w:r w:rsidRPr="00390545">
        <w:rPr>
          <w:rFonts w:ascii="Times New Roman" w:hAnsi="Times New Roman" w:cs="Times New Roman"/>
          <w:sz w:val="20"/>
          <w:szCs w:val="20"/>
        </w:rPr>
        <w:t>, 1 May 2020, </w:t>
      </w:r>
      <w:hyperlink r:id="rId366" w:history="1">
        <w:r w:rsidRPr="00390545">
          <w:rPr>
            <w:rStyle w:val="Hiperhivatkozs"/>
            <w:rFonts w:ascii="Times New Roman" w:hAnsi="Times New Roman" w:cs="Times New Roman"/>
            <w:sz w:val="20"/>
            <w:szCs w:val="20"/>
          </w:rPr>
          <w:t>medrxiv.org</w:t>
        </w:r>
      </w:hyperlink>
      <w:r w:rsidRPr="00390545">
        <w:rPr>
          <w:rFonts w:ascii="Times New Roman" w:hAnsi="Times New Roman" w:cs="Times New Roman"/>
          <w:sz w:val="20"/>
          <w:szCs w:val="20"/>
        </w:rPr>
        <w:t>.</w:t>
      </w:r>
    </w:p>
    <w:p w14:paraId="16172A6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Trevor Nell, Ian McGorian and Nick Hudson, </w:t>
      </w:r>
      <w:r w:rsidRPr="00390545">
        <w:rPr>
          <w:rFonts w:ascii="Times New Roman" w:hAnsi="Times New Roman" w:cs="Times New Roman"/>
          <w:i/>
          <w:iCs/>
          <w:sz w:val="20"/>
          <w:szCs w:val="20"/>
        </w:rPr>
        <w:t>Exploring inter-country coronavirus mortality</w:t>
      </w:r>
      <w:r w:rsidRPr="00390545">
        <w:rPr>
          <w:rFonts w:ascii="Times New Roman" w:hAnsi="Times New Roman" w:cs="Times New Roman"/>
          <w:sz w:val="20"/>
          <w:szCs w:val="20"/>
        </w:rPr>
        <w:t>, 9 July 2020, </w:t>
      </w:r>
      <w:hyperlink r:id="rId367" w:history="1">
        <w:r w:rsidRPr="00390545">
          <w:rPr>
            <w:rStyle w:val="Hiperhivatkozs"/>
            <w:rFonts w:ascii="Times New Roman" w:hAnsi="Times New Roman" w:cs="Times New Roman"/>
            <w:sz w:val="20"/>
            <w:szCs w:val="20"/>
          </w:rPr>
          <w:t>pandata.org</w:t>
        </w:r>
      </w:hyperlink>
      <w:r w:rsidRPr="00390545">
        <w:rPr>
          <w:rFonts w:ascii="Times New Roman" w:hAnsi="Times New Roman" w:cs="Times New Roman"/>
          <w:sz w:val="20"/>
          <w:szCs w:val="20"/>
        </w:rPr>
        <w:t>.</w:t>
      </w:r>
    </w:p>
    <w:p w14:paraId="11C1CF57"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Yaron Ogen, ‘Assessing nitrogen dioxide (NO</w:t>
      </w:r>
      <w:r w:rsidRPr="00390545">
        <w:rPr>
          <w:rFonts w:ascii="Times New Roman" w:hAnsi="Times New Roman" w:cs="Times New Roman"/>
          <w:sz w:val="20"/>
          <w:szCs w:val="20"/>
          <w:vertAlign w:val="subscript"/>
        </w:rPr>
        <w:t>2</w:t>
      </w:r>
      <w:r w:rsidRPr="00390545">
        <w:rPr>
          <w:rFonts w:ascii="Times New Roman" w:hAnsi="Times New Roman" w:cs="Times New Roman"/>
          <w:sz w:val="20"/>
          <w:szCs w:val="20"/>
        </w:rPr>
        <w:t>) levels as a contributing factor to coronavirus (COVID-19) fatality’, </w:t>
      </w:r>
      <w:r w:rsidRPr="00390545">
        <w:rPr>
          <w:rFonts w:ascii="Times New Roman" w:hAnsi="Times New Roman" w:cs="Times New Roman"/>
          <w:i/>
          <w:iCs/>
          <w:sz w:val="20"/>
          <w:szCs w:val="20"/>
        </w:rPr>
        <w:t>Science of the Total Environment</w:t>
      </w:r>
      <w:r w:rsidRPr="00390545">
        <w:rPr>
          <w:rFonts w:ascii="Times New Roman" w:hAnsi="Times New Roman" w:cs="Times New Roman"/>
          <w:sz w:val="20"/>
          <w:szCs w:val="20"/>
        </w:rPr>
        <w:t>, 11 April 2020, 726:138605, </w:t>
      </w:r>
      <w:hyperlink r:id="rId368" w:history="1">
        <w:r w:rsidRPr="00390545">
          <w:rPr>
            <w:rStyle w:val="Hiperhivatkozs"/>
            <w:rFonts w:ascii="Times New Roman" w:hAnsi="Times New Roman" w:cs="Times New Roman"/>
            <w:sz w:val="20"/>
            <w:szCs w:val="20"/>
          </w:rPr>
          <w:t>sciencedirect.com</w:t>
        </w:r>
      </w:hyperlink>
      <w:r w:rsidRPr="00390545">
        <w:rPr>
          <w:rFonts w:ascii="Times New Roman" w:hAnsi="Times New Roman" w:cs="Times New Roman"/>
          <w:sz w:val="20"/>
          <w:szCs w:val="20"/>
        </w:rPr>
        <w:t>.</w:t>
      </w:r>
    </w:p>
    <w:p w14:paraId="533BF8FF"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 Pospichal, ‘Questions for the lockdown apologists’, </w:t>
      </w:r>
      <w:r w:rsidRPr="00390545">
        <w:rPr>
          <w:rFonts w:ascii="Times New Roman" w:hAnsi="Times New Roman" w:cs="Times New Roman"/>
          <w:i/>
          <w:iCs/>
          <w:sz w:val="20"/>
          <w:szCs w:val="20"/>
        </w:rPr>
        <w:t>Medium</w:t>
      </w:r>
      <w:r w:rsidRPr="00390545">
        <w:rPr>
          <w:rFonts w:ascii="Times New Roman" w:hAnsi="Times New Roman" w:cs="Times New Roman"/>
          <w:sz w:val="20"/>
          <w:szCs w:val="20"/>
        </w:rPr>
        <w:t>, 24 May 2020, </w:t>
      </w:r>
      <w:hyperlink r:id="rId369" w:history="1">
        <w:r w:rsidRPr="00390545">
          <w:rPr>
            <w:rStyle w:val="Hiperhivatkozs"/>
            <w:rFonts w:ascii="Times New Roman" w:hAnsi="Times New Roman" w:cs="Times New Roman"/>
            <w:sz w:val="20"/>
            <w:szCs w:val="20"/>
          </w:rPr>
          <w:t>medium.com</w:t>
        </w:r>
      </w:hyperlink>
      <w:r w:rsidRPr="00390545">
        <w:rPr>
          <w:rFonts w:ascii="Times New Roman" w:hAnsi="Times New Roman" w:cs="Times New Roman"/>
          <w:sz w:val="20"/>
          <w:szCs w:val="20"/>
        </w:rPr>
        <w:t>.</w:t>
      </w:r>
    </w:p>
    <w:p w14:paraId="3ECC37E9"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D.G. Rancourt (2020a), </w:t>
      </w:r>
      <w:r w:rsidRPr="00390545">
        <w:rPr>
          <w:rFonts w:ascii="Times New Roman" w:hAnsi="Times New Roman" w:cs="Times New Roman"/>
          <w:i/>
          <w:iCs/>
          <w:sz w:val="20"/>
          <w:szCs w:val="20"/>
        </w:rPr>
        <w:t>All-cause mortality during COVID-19: No plague and a likely signature of mass homicide by government response</w:t>
      </w:r>
      <w:r w:rsidRPr="00390545">
        <w:rPr>
          <w:rFonts w:ascii="Times New Roman" w:hAnsi="Times New Roman" w:cs="Times New Roman"/>
          <w:sz w:val="20"/>
          <w:szCs w:val="20"/>
        </w:rPr>
        <w:t>, June 2020, </w:t>
      </w:r>
      <w:hyperlink r:id="rId370" w:history="1">
        <w:r w:rsidRPr="00390545">
          <w:rPr>
            <w:rStyle w:val="Hiperhivatkozs"/>
            <w:rFonts w:ascii="Times New Roman" w:hAnsi="Times New Roman" w:cs="Times New Roman"/>
            <w:sz w:val="20"/>
            <w:szCs w:val="20"/>
          </w:rPr>
          <w:t>researchgate.net</w:t>
        </w:r>
      </w:hyperlink>
      <w:r w:rsidRPr="00390545">
        <w:rPr>
          <w:rFonts w:ascii="Times New Roman" w:hAnsi="Times New Roman" w:cs="Times New Roman"/>
          <w:sz w:val="20"/>
          <w:szCs w:val="20"/>
        </w:rPr>
        <w:t>.</w:t>
      </w:r>
    </w:p>
    <w:p w14:paraId="3B89C75A"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D.G. Rancourt (2020b), </w:t>
      </w:r>
      <w:r w:rsidRPr="00390545">
        <w:rPr>
          <w:rFonts w:ascii="Times New Roman" w:hAnsi="Times New Roman" w:cs="Times New Roman"/>
          <w:i/>
          <w:iCs/>
          <w:sz w:val="20"/>
          <w:szCs w:val="20"/>
        </w:rPr>
        <w:t>Masks don’t work: a review of science relevant to COVID-19 social policy</w:t>
      </w:r>
      <w:r w:rsidRPr="00390545">
        <w:rPr>
          <w:rFonts w:ascii="Times New Roman" w:hAnsi="Times New Roman" w:cs="Times New Roman"/>
          <w:sz w:val="20"/>
          <w:szCs w:val="20"/>
        </w:rPr>
        <w:t>, April 2020, </w:t>
      </w:r>
      <w:hyperlink r:id="rId371" w:history="1">
        <w:r w:rsidRPr="00390545">
          <w:rPr>
            <w:rStyle w:val="Hiperhivatkozs"/>
            <w:rFonts w:ascii="Times New Roman" w:hAnsi="Times New Roman" w:cs="Times New Roman"/>
            <w:sz w:val="20"/>
            <w:szCs w:val="20"/>
          </w:rPr>
          <w:t>ocla.ca</w:t>
        </w:r>
      </w:hyperlink>
      <w:r w:rsidRPr="00390545">
        <w:rPr>
          <w:rFonts w:ascii="Times New Roman" w:hAnsi="Times New Roman" w:cs="Times New Roman"/>
          <w:sz w:val="20"/>
          <w:szCs w:val="20"/>
        </w:rPr>
        <w:t>.</w:t>
      </w:r>
    </w:p>
    <w:p w14:paraId="2FB19C24"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D.G. Rancourt (2020c), </w:t>
      </w:r>
      <w:r w:rsidRPr="00390545">
        <w:rPr>
          <w:rFonts w:ascii="Times New Roman" w:hAnsi="Times New Roman" w:cs="Times New Roman"/>
          <w:i/>
          <w:iCs/>
          <w:sz w:val="20"/>
          <w:szCs w:val="20"/>
        </w:rPr>
        <w:t>Face masks, lies, damn lies, and public health officials: ‘A growing body of evidence’</w:t>
      </w:r>
      <w:r w:rsidRPr="00390545">
        <w:rPr>
          <w:rFonts w:ascii="Times New Roman" w:hAnsi="Times New Roman" w:cs="Times New Roman"/>
          <w:sz w:val="20"/>
          <w:szCs w:val="20"/>
        </w:rPr>
        <w:t>, August 2020, </w:t>
      </w:r>
      <w:hyperlink r:id="rId372" w:history="1">
        <w:r w:rsidRPr="00390545">
          <w:rPr>
            <w:rStyle w:val="Hiperhivatkozs"/>
            <w:rFonts w:ascii="Times New Roman" w:hAnsi="Times New Roman" w:cs="Times New Roman"/>
            <w:sz w:val="20"/>
            <w:szCs w:val="20"/>
          </w:rPr>
          <w:t>researchgate.net</w:t>
        </w:r>
      </w:hyperlink>
      <w:r w:rsidRPr="00390545">
        <w:rPr>
          <w:rFonts w:ascii="Times New Roman" w:hAnsi="Times New Roman" w:cs="Times New Roman"/>
          <w:sz w:val="20"/>
          <w:szCs w:val="20"/>
        </w:rPr>
        <w:t>.</w:t>
      </w:r>
    </w:p>
    <w:p w14:paraId="4BBFDFC1"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D.G. Rancourt (2020d), </w:t>
      </w:r>
      <w:r w:rsidRPr="00390545">
        <w:rPr>
          <w:rFonts w:ascii="Times New Roman" w:hAnsi="Times New Roman" w:cs="Times New Roman"/>
          <w:i/>
          <w:iCs/>
          <w:sz w:val="20"/>
          <w:szCs w:val="20"/>
        </w:rPr>
        <w:t>Measures do not prevent deaths, transmission is not by contact, masks provide no benefit, vaccines are inherently dangerous: Review update of recent science relevant to COVID-19 policy</w:t>
      </w:r>
      <w:r w:rsidRPr="00390545">
        <w:rPr>
          <w:rFonts w:ascii="Times New Roman" w:hAnsi="Times New Roman" w:cs="Times New Roman"/>
          <w:sz w:val="20"/>
          <w:szCs w:val="20"/>
        </w:rPr>
        <w:t>, December 2020, </w:t>
      </w:r>
      <w:hyperlink r:id="rId373" w:history="1">
        <w:r w:rsidRPr="00390545">
          <w:rPr>
            <w:rStyle w:val="Hiperhivatkozs"/>
            <w:rFonts w:ascii="Times New Roman" w:hAnsi="Times New Roman" w:cs="Times New Roman"/>
            <w:sz w:val="20"/>
            <w:szCs w:val="20"/>
          </w:rPr>
          <w:t>pandata.org</w:t>
        </w:r>
      </w:hyperlink>
      <w:r w:rsidRPr="00390545">
        <w:rPr>
          <w:rFonts w:ascii="Times New Roman" w:hAnsi="Times New Roman" w:cs="Times New Roman"/>
          <w:sz w:val="20"/>
          <w:szCs w:val="20"/>
        </w:rPr>
        <w:t>.</w:t>
      </w:r>
    </w:p>
    <w:p w14:paraId="1AF7BE51"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D.G. Rancourt, M. Baudin and J. Mercier, </w:t>
      </w:r>
      <w:r w:rsidRPr="00390545">
        <w:rPr>
          <w:rFonts w:ascii="Times New Roman" w:hAnsi="Times New Roman" w:cs="Times New Roman"/>
          <w:i/>
          <w:iCs/>
          <w:sz w:val="20"/>
          <w:szCs w:val="20"/>
        </w:rPr>
        <w:t>Evaluation of the virulence of SARS-CoV-2 in France, from all-cause mortality 1946-2020</w:t>
      </w:r>
      <w:r w:rsidRPr="00390545">
        <w:rPr>
          <w:rFonts w:ascii="Times New Roman" w:hAnsi="Times New Roman" w:cs="Times New Roman"/>
          <w:sz w:val="20"/>
          <w:szCs w:val="20"/>
        </w:rPr>
        <w:t>, 20 August 2020, </w:t>
      </w:r>
      <w:hyperlink r:id="rId374" w:history="1">
        <w:r w:rsidRPr="00390545">
          <w:rPr>
            <w:rStyle w:val="Hiperhivatkozs"/>
            <w:rFonts w:ascii="Times New Roman" w:hAnsi="Times New Roman" w:cs="Times New Roman"/>
            <w:sz w:val="20"/>
            <w:szCs w:val="20"/>
          </w:rPr>
          <w:t>researchgate.net</w:t>
        </w:r>
      </w:hyperlink>
      <w:r w:rsidRPr="00390545">
        <w:rPr>
          <w:rFonts w:ascii="Times New Roman" w:hAnsi="Times New Roman" w:cs="Times New Roman"/>
          <w:sz w:val="20"/>
          <w:szCs w:val="20"/>
        </w:rPr>
        <w:t>.</w:t>
      </w:r>
    </w:p>
    <w:p w14:paraId="2D4CDCA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Karina Reiss and Sucharit Bhakdi, </w:t>
      </w:r>
      <w:r w:rsidRPr="00390545">
        <w:rPr>
          <w:rFonts w:ascii="Times New Roman" w:hAnsi="Times New Roman" w:cs="Times New Roman"/>
          <w:i/>
          <w:iCs/>
          <w:sz w:val="20"/>
          <w:szCs w:val="20"/>
        </w:rPr>
        <w:t>Corona: False Alarm? Facts and figures</w:t>
      </w:r>
      <w:r w:rsidRPr="00390545">
        <w:rPr>
          <w:rFonts w:ascii="Times New Roman" w:hAnsi="Times New Roman" w:cs="Times New Roman"/>
          <w:sz w:val="20"/>
          <w:szCs w:val="20"/>
        </w:rPr>
        <w:t>, Chelsea Green Publishing, 2020, Kindle ed.</w:t>
      </w:r>
    </w:p>
    <w:p w14:paraId="78BABBFA"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M. Travaglio et al., ‘Links between air pollution and COVID-19 in England’, </w:t>
      </w:r>
      <w:r w:rsidRPr="00390545">
        <w:rPr>
          <w:rFonts w:ascii="Times New Roman" w:hAnsi="Times New Roman" w:cs="Times New Roman"/>
          <w:i/>
          <w:iCs/>
          <w:sz w:val="20"/>
          <w:szCs w:val="20"/>
        </w:rPr>
        <w:t>medRxiv</w:t>
      </w:r>
      <w:r w:rsidRPr="00390545">
        <w:rPr>
          <w:rFonts w:ascii="Times New Roman" w:hAnsi="Times New Roman" w:cs="Times New Roman"/>
          <w:sz w:val="20"/>
          <w:szCs w:val="20"/>
        </w:rPr>
        <w:t>, 16 April 2020, </w:t>
      </w:r>
      <w:hyperlink r:id="rId375" w:history="1">
        <w:r w:rsidRPr="00390545">
          <w:rPr>
            <w:rStyle w:val="Hiperhivatkozs"/>
            <w:rFonts w:ascii="Times New Roman" w:hAnsi="Times New Roman" w:cs="Times New Roman"/>
            <w:sz w:val="20"/>
            <w:szCs w:val="20"/>
          </w:rPr>
          <w:t>medrxiv.org</w:t>
        </w:r>
      </w:hyperlink>
      <w:r w:rsidRPr="00390545">
        <w:rPr>
          <w:rFonts w:ascii="Times New Roman" w:hAnsi="Times New Roman" w:cs="Times New Roman"/>
          <w:sz w:val="20"/>
          <w:szCs w:val="20"/>
        </w:rPr>
        <w:t>.</w:t>
      </w:r>
    </w:p>
    <w:p w14:paraId="2ECA4B9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C.-T. Tseng et al., ‘Immunization with SARS coronavirus vaccines leads to pulmonary immunopathology on challenge with the SARS virus’, </w:t>
      </w:r>
      <w:r w:rsidRPr="00390545">
        <w:rPr>
          <w:rFonts w:ascii="Times New Roman" w:hAnsi="Times New Roman" w:cs="Times New Roman"/>
          <w:i/>
          <w:iCs/>
          <w:sz w:val="20"/>
          <w:szCs w:val="20"/>
        </w:rPr>
        <w:t>PLoS One</w:t>
      </w:r>
      <w:r w:rsidRPr="00390545">
        <w:rPr>
          <w:rFonts w:ascii="Times New Roman" w:hAnsi="Times New Roman" w:cs="Times New Roman"/>
          <w:sz w:val="20"/>
          <w:szCs w:val="20"/>
        </w:rPr>
        <w:t>, v. 7, no. 4, 2012, e35421, </w:t>
      </w:r>
      <w:hyperlink r:id="rId376" w:history="1">
        <w:r w:rsidRPr="00390545">
          <w:rPr>
            <w:rStyle w:val="Hiperhivatkozs"/>
            <w:rFonts w:ascii="Times New Roman" w:hAnsi="Times New Roman" w:cs="Times New Roman"/>
            <w:sz w:val="20"/>
            <w:szCs w:val="20"/>
          </w:rPr>
          <w:t>pubmed.ncbi.nlm.nih.gov</w:t>
        </w:r>
      </w:hyperlink>
      <w:r w:rsidRPr="00390545">
        <w:rPr>
          <w:rFonts w:ascii="Times New Roman" w:hAnsi="Times New Roman" w:cs="Times New Roman"/>
          <w:sz w:val="20"/>
          <w:szCs w:val="20"/>
        </w:rPr>
        <w:t>.</w:t>
      </w:r>
    </w:p>
    <w:p w14:paraId="21C213A8"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C. Wehenkel, ‘Positive association between COVID-19 deaths and influenza vaccination rates in elderly people worldwide’, </w:t>
      </w:r>
      <w:r w:rsidRPr="00390545">
        <w:rPr>
          <w:rFonts w:ascii="Times New Roman" w:hAnsi="Times New Roman" w:cs="Times New Roman"/>
          <w:i/>
          <w:iCs/>
          <w:sz w:val="20"/>
          <w:szCs w:val="20"/>
        </w:rPr>
        <w:t>PeerJ</w:t>
      </w:r>
      <w:r w:rsidRPr="00390545">
        <w:rPr>
          <w:rFonts w:ascii="Times New Roman" w:hAnsi="Times New Roman" w:cs="Times New Roman"/>
          <w:sz w:val="20"/>
          <w:szCs w:val="20"/>
        </w:rPr>
        <w:t>, 2020, 8:e10112, </w:t>
      </w:r>
      <w:hyperlink r:id="rId377" w:history="1">
        <w:r w:rsidRPr="00390545">
          <w:rPr>
            <w:rStyle w:val="Hiperhivatkozs"/>
            <w:rFonts w:ascii="Times New Roman" w:hAnsi="Times New Roman" w:cs="Times New Roman"/>
            <w:sz w:val="20"/>
            <w:szCs w:val="20"/>
          </w:rPr>
          <w:t>doi.org/10.7717/peerj.10112</w:t>
        </w:r>
      </w:hyperlink>
      <w:r w:rsidRPr="00390545">
        <w:rPr>
          <w:rFonts w:ascii="Times New Roman" w:hAnsi="Times New Roman" w:cs="Times New Roman"/>
          <w:sz w:val="20"/>
          <w:szCs w:val="20"/>
        </w:rPr>
        <w:t>.</w:t>
      </w:r>
    </w:p>
    <w:p w14:paraId="2D78D1EC"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Jim West, </w:t>
      </w:r>
      <w:r w:rsidRPr="00390545">
        <w:rPr>
          <w:rFonts w:ascii="Times New Roman" w:hAnsi="Times New Roman" w:cs="Times New Roman"/>
          <w:i/>
          <w:iCs/>
          <w:sz w:val="20"/>
          <w:szCs w:val="20"/>
        </w:rPr>
        <w:t>The SARS epidemic: Are viruses taking the rap for industrial poisons?</w:t>
      </w:r>
      <w:r w:rsidRPr="00390545">
        <w:rPr>
          <w:rFonts w:ascii="Times New Roman" w:hAnsi="Times New Roman" w:cs="Times New Roman"/>
          <w:sz w:val="20"/>
          <w:szCs w:val="20"/>
        </w:rPr>
        <w:t>, 7 December 2003, </w:t>
      </w:r>
      <w:hyperlink r:id="rId378" w:history="1">
        <w:r w:rsidRPr="00390545">
          <w:rPr>
            <w:rStyle w:val="Hiperhivatkozs"/>
            <w:rFonts w:ascii="Times New Roman" w:hAnsi="Times New Roman" w:cs="Times New Roman"/>
            <w:sz w:val="20"/>
            <w:szCs w:val="20"/>
          </w:rPr>
          <w:t>westonaprice.org</w:t>
        </w:r>
      </w:hyperlink>
      <w:r w:rsidRPr="00390545">
        <w:rPr>
          <w:rFonts w:ascii="Times New Roman" w:hAnsi="Times New Roman" w:cs="Times New Roman"/>
          <w:sz w:val="20"/>
          <w:szCs w:val="20"/>
        </w:rPr>
        <w:t>.</w:t>
      </w:r>
    </w:p>
    <w:p w14:paraId="0F1A25ED"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Jim West, </w:t>
      </w:r>
      <w:r w:rsidRPr="00390545">
        <w:rPr>
          <w:rFonts w:ascii="Times New Roman" w:hAnsi="Times New Roman" w:cs="Times New Roman"/>
          <w:i/>
          <w:iCs/>
          <w:sz w:val="20"/>
          <w:szCs w:val="20"/>
        </w:rPr>
        <w:t>New York measles 2019: environment omitted</w:t>
      </w:r>
      <w:r w:rsidRPr="00390545">
        <w:rPr>
          <w:rFonts w:ascii="Times New Roman" w:hAnsi="Times New Roman" w:cs="Times New Roman"/>
          <w:sz w:val="20"/>
          <w:szCs w:val="20"/>
        </w:rPr>
        <w:t>, 10 April 2019, </w:t>
      </w:r>
      <w:hyperlink r:id="rId379" w:history="1">
        <w:r w:rsidRPr="00390545">
          <w:rPr>
            <w:rStyle w:val="Hiperhivatkozs"/>
            <w:rFonts w:ascii="Times New Roman" w:hAnsi="Times New Roman" w:cs="Times New Roman"/>
            <w:sz w:val="20"/>
            <w:szCs w:val="20"/>
          </w:rPr>
          <w:t>harvoa-med.blogspot.com</w:t>
        </w:r>
      </w:hyperlink>
      <w:r w:rsidRPr="00390545">
        <w:rPr>
          <w:rFonts w:ascii="Times New Roman" w:hAnsi="Times New Roman" w:cs="Times New Roman"/>
          <w:sz w:val="20"/>
          <w:szCs w:val="20"/>
        </w:rPr>
        <w:t>.</w:t>
      </w:r>
    </w:p>
    <w:p w14:paraId="792DAABE"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Jim West, </w:t>
      </w:r>
      <w:r w:rsidRPr="00390545">
        <w:rPr>
          <w:rFonts w:ascii="Times New Roman" w:hAnsi="Times New Roman" w:cs="Times New Roman"/>
          <w:i/>
          <w:iCs/>
          <w:sz w:val="20"/>
          <w:szCs w:val="20"/>
        </w:rPr>
        <w:t>COVID-19: Finding the environmental trigger</w:t>
      </w:r>
      <w:r w:rsidRPr="00390545">
        <w:rPr>
          <w:rFonts w:ascii="Times New Roman" w:hAnsi="Times New Roman" w:cs="Times New Roman"/>
          <w:sz w:val="20"/>
          <w:szCs w:val="20"/>
        </w:rPr>
        <w:t>, 9 April 2020, </w:t>
      </w:r>
      <w:hyperlink r:id="rId380" w:history="1">
        <w:r w:rsidRPr="00390545">
          <w:rPr>
            <w:rStyle w:val="Hiperhivatkozs"/>
            <w:rFonts w:ascii="Times New Roman" w:hAnsi="Times New Roman" w:cs="Times New Roman"/>
            <w:sz w:val="20"/>
            <w:szCs w:val="20"/>
          </w:rPr>
          <w:t>harvoa-med.blogspot.com</w:t>
        </w:r>
      </w:hyperlink>
      <w:r w:rsidRPr="00390545">
        <w:rPr>
          <w:rFonts w:ascii="Times New Roman" w:hAnsi="Times New Roman" w:cs="Times New Roman"/>
          <w:sz w:val="20"/>
          <w:szCs w:val="20"/>
        </w:rPr>
        <w:t>.</w:t>
      </w:r>
    </w:p>
    <w:p w14:paraId="67FC3D52"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WHO, </w:t>
      </w:r>
      <w:r w:rsidRPr="00390545">
        <w:rPr>
          <w:rFonts w:ascii="Times New Roman" w:hAnsi="Times New Roman" w:cs="Times New Roman"/>
          <w:i/>
          <w:iCs/>
          <w:sz w:val="20"/>
          <w:szCs w:val="20"/>
        </w:rPr>
        <w:t>Non-pharmaceutical public health measures for mitigating the risk and impact of epidemic and pandemic influenza</w:t>
      </w:r>
      <w:r w:rsidRPr="00390545">
        <w:rPr>
          <w:rFonts w:ascii="Times New Roman" w:hAnsi="Times New Roman" w:cs="Times New Roman"/>
          <w:sz w:val="20"/>
          <w:szCs w:val="20"/>
        </w:rPr>
        <w:t>, 2019, </w:t>
      </w:r>
      <w:hyperlink r:id="rId381" w:history="1">
        <w:r w:rsidRPr="00390545">
          <w:rPr>
            <w:rStyle w:val="Hiperhivatkozs"/>
            <w:rFonts w:ascii="Times New Roman" w:hAnsi="Times New Roman" w:cs="Times New Roman"/>
            <w:sz w:val="20"/>
            <w:szCs w:val="20"/>
          </w:rPr>
          <w:t>who.int</w:t>
        </w:r>
      </w:hyperlink>
      <w:r w:rsidRPr="00390545">
        <w:rPr>
          <w:rFonts w:ascii="Times New Roman" w:hAnsi="Times New Roman" w:cs="Times New Roman"/>
          <w:sz w:val="20"/>
          <w:szCs w:val="20"/>
        </w:rPr>
        <w:t>.</w:t>
      </w:r>
    </w:p>
    <w:p w14:paraId="52C96E32"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lastRenderedPageBreak/>
        <w:t>G.G. Wolff, ‘Influenza vaccination and respiratory virus interference among Department of Defense personnel during the 2017-2018 influenza season’, </w:t>
      </w:r>
      <w:r w:rsidRPr="00390545">
        <w:rPr>
          <w:rFonts w:ascii="Times New Roman" w:hAnsi="Times New Roman" w:cs="Times New Roman"/>
          <w:i/>
          <w:iCs/>
          <w:sz w:val="20"/>
          <w:szCs w:val="20"/>
        </w:rPr>
        <w:t>Vaccine</w:t>
      </w:r>
      <w:r w:rsidRPr="00390545">
        <w:rPr>
          <w:rFonts w:ascii="Times New Roman" w:hAnsi="Times New Roman" w:cs="Times New Roman"/>
          <w:sz w:val="20"/>
          <w:szCs w:val="20"/>
        </w:rPr>
        <w:t>, v. 38, no. 2, 2020, pp. 350-4.</w:t>
      </w:r>
    </w:p>
    <w:p w14:paraId="1495543A"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X. Wu et al., ‘Exposure to air pollution and COVID-19 mortality in the United States’, </w:t>
      </w:r>
      <w:r w:rsidRPr="00390545">
        <w:rPr>
          <w:rFonts w:ascii="Times New Roman" w:hAnsi="Times New Roman" w:cs="Times New Roman"/>
          <w:i/>
          <w:iCs/>
          <w:sz w:val="20"/>
          <w:szCs w:val="20"/>
        </w:rPr>
        <w:t>medRxiv</w:t>
      </w:r>
      <w:r w:rsidRPr="00390545">
        <w:rPr>
          <w:rFonts w:ascii="Times New Roman" w:hAnsi="Times New Roman" w:cs="Times New Roman"/>
          <w:sz w:val="20"/>
          <w:szCs w:val="20"/>
        </w:rPr>
        <w:t>, 5 April 2020, </w:t>
      </w:r>
      <w:hyperlink r:id="rId382" w:history="1">
        <w:r w:rsidRPr="00390545">
          <w:rPr>
            <w:rStyle w:val="Hiperhivatkozs"/>
            <w:rFonts w:ascii="Times New Roman" w:hAnsi="Times New Roman" w:cs="Times New Roman"/>
            <w:sz w:val="20"/>
            <w:szCs w:val="20"/>
          </w:rPr>
          <w:t>medrxiv.org</w:t>
        </w:r>
      </w:hyperlink>
      <w:r w:rsidRPr="00390545">
        <w:rPr>
          <w:rFonts w:ascii="Times New Roman" w:hAnsi="Times New Roman" w:cs="Times New Roman"/>
          <w:sz w:val="20"/>
          <w:szCs w:val="20"/>
        </w:rPr>
        <w:t>.</w:t>
      </w:r>
    </w:p>
    <w:p w14:paraId="3FCCE34D"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J. Xiao et al., ‘Nonpharmaceutical measures for pandemic influenza in nonhealthcare settings – personal protective and environmental measures’, </w:t>
      </w:r>
      <w:r w:rsidRPr="00390545">
        <w:rPr>
          <w:rFonts w:ascii="Times New Roman" w:hAnsi="Times New Roman" w:cs="Times New Roman"/>
          <w:i/>
          <w:iCs/>
          <w:sz w:val="20"/>
          <w:szCs w:val="20"/>
        </w:rPr>
        <w:t>Emerging Infectious Diseases</w:t>
      </w:r>
      <w:r w:rsidRPr="00390545">
        <w:rPr>
          <w:rFonts w:ascii="Times New Roman" w:hAnsi="Times New Roman" w:cs="Times New Roman"/>
          <w:sz w:val="20"/>
          <w:szCs w:val="20"/>
        </w:rPr>
        <w:t>, v. 26, no. 5, 2020, </w:t>
      </w:r>
      <w:hyperlink r:id="rId383" w:history="1">
        <w:r w:rsidRPr="00390545">
          <w:rPr>
            <w:rStyle w:val="Hiperhivatkozs"/>
            <w:rFonts w:ascii="Times New Roman" w:hAnsi="Times New Roman" w:cs="Times New Roman"/>
            <w:sz w:val="20"/>
            <w:szCs w:val="20"/>
          </w:rPr>
          <w:t>cdc.gov</w:t>
        </w:r>
      </w:hyperlink>
      <w:r w:rsidRPr="00390545">
        <w:rPr>
          <w:rFonts w:ascii="Times New Roman" w:hAnsi="Times New Roman" w:cs="Times New Roman"/>
          <w:sz w:val="20"/>
          <w:szCs w:val="20"/>
        </w:rPr>
        <w:t>.</w:t>
      </w:r>
    </w:p>
    <w:p w14:paraId="3238DD96"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Mike Yeadon, </w:t>
      </w:r>
      <w:r w:rsidRPr="00390545">
        <w:rPr>
          <w:rFonts w:ascii="Times New Roman" w:hAnsi="Times New Roman" w:cs="Times New Roman"/>
          <w:i/>
          <w:iCs/>
          <w:sz w:val="20"/>
          <w:szCs w:val="20"/>
        </w:rPr>
        <w:t>The PCR false positive pseudo-epidemic</w:t>
      </w:r>
      <w:r w:rsidRPr="00390545">
        <w:rPr>
          <w:rFonts w:ascii="Times New Roman" w:hAnsi="Times New Roman" w:cs="Times New Roman"/>
          <w:sz w:val="20"/>
          <w:szCs w:val="20"/>
        </w:rPr>
        <w:t>, 1 December 2020, </w:t>
      </w:r>
      <w:hyperlink r:id="rId384" w:history="1">
        <w:r w:rsidRPr="00390545">
          <w:rPr>
            <w:rStyle w:val="Hiperhivatkozs"/>
            <w:rFonts w:ascii="Times New Roman" w:hAnsi="Times New Roman" w:cs="Times New Roman"/>
            <w:sz w:val="20"/>
            <w:szCs w:val="20"/>
          </w:rPr>
          <w:t>lockdownsceptics.org</w:t>
        </w:r>
      </w:hyperlink>
      <w:r w:rsidRPr="00390545">
        <w:rPr>
          <w:rFonts w:ascii="Times New Roman" w:hAnsi="Times New Roman" w:cs="Times New Roman"/>
          <w:sz w:val="20"/>
          <w:szCs w:val="20"/>
        </w:rPr>
        <w:t>.</w:t>
      </w:r>
    </w:p>
    <w:p w14:paraId="4A998A73" w14:textId="77777777" w:rsidR="00390545" w:rsidRPr="00390545" w:rsidRDefault="00390545" w:rsidP="00390545">
      <w:pPr>
        <w:spacing w:after="0"/>
        <w:ind w:firstLine="284"/>
        <w:jc w:val="both"/>
        <w:rPr>
          <w:rFonts w:ascii="Times New Roman" w:hAnsi="Times New Roman" w:cs="Times New Roman"/>
          <w:sz w:val="20"/>
          <w:szCs w:val="20"/>
        </w:rPr>
      </w:pPr>
      <w:r w:rsidRPr="00390545">
        <w:rPr>
          <w:rFonts w:ascii="Times New Roman" w:hAnsi="Times New Roman" w:cs="Times New Roman"/>
          <w:sz w:val="20"/>
          <w:szCs w:val="20"/>
        </w:rPr>
        <w:t>Robert O. Young, ‘Second thoughts about viruses, vaccines, and the HIV/AIDS hypothesis – Part 1’, </w:t>
      </w:r>
      <w:r w:rsidRPr="00390545">
        <w:rPr>
          <w:rFonts w:ascii="Times New Roman" w:hAnsi="Times New Roman" w:cs="Times New Roman"/>
          <w:i/>
          <w:iCs/>
          <w:sz w:val="20"/>
          <w:szCs w:val="20"/>
        </w:rPr>
        <w:t>International Journal of Vaccines and Vaccination</w:t>
      </w:r>
      <w:r w:rsidRPr="00390545">
        <w:rPr>
          <w:rFonts w:ascii="Times New Roman" w:hAnsi="Times New Roman" w:cs="Times New Roman"/>
          <w:sz w:val="20"/>
          <w:szCs w:val="20"/>
        </w:rPr>
        <w:t>, v. 2, no. 3, 2016, </w:t>
      </w:r>
      <w:hyperlink r:id="rId385" w:history="1">
        <w:r w:rsidRPr="00390545">
          <w:rPr>
            <w:rStyle w:val="Hiperhivatkozs"/>
            <w:rFonts w:ascii="Times New Roman" w:hAnsi="Times New Roman" w:cs="Times New Roman"/>
            <w:sz w:val="20"/>
            <w:szCs w:val="20"/>
          </w:rPr>
          <w:t>medcraveonline.com</w:t>
        </w:r>
      </w:hyperlink>
      <w:r w:rsidRPr="00390545">
        <w:rPr>
          <w:rFonts w:ascii="Times New Roman" w:hAnsi="Times New Roman" w:cs="Times New Roman"/>
          <w:sz w:val="20"/>
          <w:szCs w:val="20"/>
        </w:rPr>
        <w:t>.</w:t>
      </w:r>
    </w:p>
    <w:p w14:paraId="63C7A41E" w14:textId="77777777" w:rsidR="00E24A06" w:rsidRPr="009B74DF" w:rsidRDefault="00E24A06" w:rsidP="000235DF">
      <w:pPr>
        <w:spacing w:after="0"/>
        <w:ind w:firstLine="284"/>
        <w:jc w:val="both"/>
        <w:rPr>
          <w:rFonts w:ascii="Times New Roman" w:hAnsi="Times New Roman" w:cs="Times New Roman"/>
        </w:rPr>
      </w:pPr>
    </w:p>
    <w:sectPr w:rsidR="00E24A06" w:rsidRPr="009B74DF">
      <w:footerReference w:type="default" r:id="rId3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FA9E5" w14:textId="77777777" w:rsidR="00F329B1" w:rsidRDefault="00F329B1" w:rsidP="00C21498">
      <w:pPr>
        <w:spacing w:after="0" w:line="240" w:lineRule="auto"/>
      </w:pPr>
      <w:r>
        <w:separator/>
      </w:r>
    </w:p>
  </w:endnote>
  <w:endnote w:type="continuationSeparator" w:id="0">
    <w:p w14:paraId="46A43447" w14:textId="77777777" w:rsidR="00F329B1" w:rsidRDefault="00F329B1" w:rsidP="00C21498">
      <w:pPr>
        <w:spacing w:after="0" w:line="240" w:lineRule="auto"/>
      </w:pPr>
      <w:r>
        <w:continuationSeparator/>
      </w:r>
    </w:p>
  </w:endnote>
  <w:endnote w:type="continuationNotice" w:id="1">
    <w:p w14:paraId="6F553573" w14:textId="77777777" w:rsidR="00F329B1" w:rsidRDefault="00F32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536946"/>
      <w:docPartObj>
        <w:docPartGallery w:val="Page Numbers (Bottom of Page)"/>
        <w:docPartUnique/>
      </w:docPartObj>
    </w:sdtPr>
    <w:sdtEndPr/>
    <w:sdtContent>
      <w:p w14:paraId="1D2386E8" w14:textId="1CFB289B" w:rsidR="005634F3" w:rsidRDefault="005634F3">
        <w:pPr>
          <w:pStyle w:val="llb"/>
          <w:jc w:val="center"/>
        </w:pPr>
        <w:r>
          <w:fldChar w:fldCharType="begin"/>
        </w:r>
        <w:r>
          <w:instrText>PAGE   \* MERGEFORMAT</w:instrText>
        </w:r>
        <w:r>
          <w:fldChar w:fldCharType="separate"/>
        </w:r>
        <w:r>
          <w:t>2</w:t>
        </w:r>
        <w:r>
          <w:fldChar w:fldCharType="end"/>
        </w:r>
      </w:p>
    </w:sdtContent>
  </w:sdt>
  <w:p w14:paraId="153613A9" w14:textId="77777777" w:rsidR="005634F3" w:rsidRDefault="005634F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FCA72" w14:textId="77777777" w:rsidR="00F329B1" w:rsidRDefault="00F329B1" w:rsidP="00C21498">
      <w:pPr>
        <w:spacing w:after="0" w:line="240" w:lineRule="auto"/>
      </w:pPr>
      <w:r>
        <w:separator/>
      </w:r>
    </w:p>
  </w:footnote>
  <w:footnote w:type="continuationSeparator" w:id="0">
    <w:p w14:paraId="10842E10" w14:textId="77777777" w:rsidR="00F329B1" w:rsidRDefault="00F329B1" w:rsidP="00C21498">
      <w:pPr>
        <w:spacing w:after="0" w:line="240" w:lineRule="auto"/>
      </w:pPr>
      <w:r>
        <w:continuationSeparator/>
      </w:r>
    </w:p>
  </w:footnote>
  <w:footnote w:type="continuationNotice" w:id="1">
    <w:p w14:paraId="0E05102D" w14:textId="77777777" w:rsidR="00F329B1" w:rsidRDefault="00F329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C658F"/>
    <w:multiLevelType w:val="hybridMultilevel"/>
    <w:tmpl w:val="19925E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253F2448"/>
    <w:multiLevelType w:val="hybridMultilevel"/>
    <w:tmpl w:val="508C7C10"/>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 w15:restartNumberingAfterBreak="0">
    <w:nsid w:val="5F2557F6"/>
    <w:multiLevelType w:val="hybridMultilevel"/>
    <w:tmpl w:val="A07069E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0A1"/>
    <w:rsid w:val="000007E3"/>
    <w:rsid w:val="00000D4A"/>
    <w:rsid w:val="000014AA"/>
    <w:rsid w:val="00001A81"/>
    <w:rsid w:val="00001AB7"/>
    <w:rsid w:val="00001D30"/>
    <w:rsid w:val="00001E84"/>
    <w:rsid w:val="00002057"/>
    <w:rsid w:val="00002F3A"/>
    <w:rsid w:val="0000379C"/>
    <w:rsid w:val="0000382B"/>
    <w:rsid w:val="00003C77"/>
    <w:rsid w:val="00004165"/>
    <w:rsid w:val="000043D0"/>
    <w:rsid w:val="00005070"/>
    <w:rsid w:val="000050D3"/>
    <w:rsid w:val="000051C8"/>
    <w:rsid w:val="000055EA"/>
    <w:rsid w:val="00006219"/>
    <w:rsid w:val="0000633E"/>
    <w:rsid w:val="00006C23"/>
    <w:rsid w:val="00006E92"/>
    <w:rsid w:val="00006FBB"/>
    <w:rsid w:val="00007422"/>
    <w:rsid w:val="000074F7"/>
    <w:rsid w:val="00007620"/>
    <w:rsid w:val="00010150"/>
    <w:rsid w:val="00010584"/>
    <w:rsid w:val="00010947"/>
    <w:rsid w:val="00010BC1"/>
    <w:rsid w:val="0001110A"/>
    <w:rsid w:val="00011164"/>
    <w:rsid w:val="0001160D"/>
    <w:rsid w:val="000116B1"/>
    <w:rsid w:val="00012299"/>
    <w:rsid w:val="00012393"/>
    <w:rsid w:val="0001260B"/>
    <w:rsid w:val="0001280E"/>
    <w:rsid w:val="00012A63"/>
    <w:rsid w:val="00012CF6"/>
    <w:rsid w:val="00013697"/>
    <w:rsid w:val="00013D7C"/>
    <w:rsid w:val="00013EA6"/>
    <w:rsid w:val="000145CC"/>
    <w:rsid w:val="000154D2"/>
    <w:rsid w:val="00016522"/>
    <w:rsid w:val="000166D8"/>
    <w:rsid w:val="000166EE"/>
    <w:rsid w:val="00016B2F"/>
    <w:rsid w:val="0001718F"/>
    <w:rsid w:val="000172F6"/>
    <w:rsid w:val="00017517"/>
    <w:rsid w:val="00020424"/>
    <w:rsid w:val="00021088"/>
    <w:rsid w:val="00022439"/>
    <w:rsid w:val="00022AD2"/>
    <w:rsid w:val="0002348E"/>
    <w:rsid w:val="00023569"/>
    <w:rsid w:val="000235DF"/>
    <w:rsid w:val="000236CF"/>
    <w:rsid w:val="000236DC"/>
    <w:rsid w:val="000242DB"/>
    <w:rsid w:val="00024820"/>
    <w:rsid w:val="000248A3"/>
    <w:rsid w:val="00024C59"/>
    <w:rsid w:val="00024D30"/>
    <w:rsid w:val="00024D3A"/>
    <w:rsid w:val="00024D43"/>
    <w:rsid w:val="00024EF1"/>
    <w:rsid w:val="00025010"/>
    <w:rsid w:val="00025655"/>
    <w:rsid w:val="00025925"/>
    <w:rsid w:val="000262B7"/>
    <w:rsid w:val="00027193"/>
    <w:rsid w:val="000272A1"/>
    <w:rsid w:val="0002750F"/>
    <w:rsid w:val="000278F2"/>
    <w:rsid w:val="0002790D"/>
    <w:rsid w:val="00027DDC"/>
    <w:rsid w:val="00030AFA"/>
    <w:rsid w:val="00030E30"/>
    <w:rsid w:val="000311E5"/>
    <w:rsid w:val="0003164F"/>
    <w:rsid w:val="00031BC8"/>
    <w:rsid w:val="00031F62"/>
    <w:rsid w:val="0003212D"/>
    <w:rsid w:val="00032279"/>
    <w:rsid w:val="000327CF"/>
    <w:rsid w:val="000328C4"/>
    <w:rsid w:val="00033454"/>
    <w:rsid w:val="0003366E"/>
    <w:rsid w:val="00034197"/>
    <w:rsid w:val="000341DE"/>
    <w:rsid w:val="00034316"/>
    <w:rsid w:val="000346BA"/>
    <w:rsid w:val="000346C1"/>
    <w:rsid w:val="000347D2"/>
    <w:rsid w:val="000351DF"/>
    <w:rsid w:val="000352FC"/>
    <w:rsid w:val="0003532E"/>
    <w:rsid w:val="00035739"/>
    <w:rsid w:val="000357BB"/>
    <w:rsid w:val="00035E97"/>
    <w:rsid w:val="00035EAF"/>
    <w:rsid w:val="0003654F"/>
    <w:rsid w:val="00036D42"/>
    <w:rsid w:val="000375B0"/>
    <w:rsid w:val="000375B2"/>
    <w:rsid w:val="00037E36"/>
    <w:rsid w:val="000403FC"/>
    <w:rsid w:val="00041ACF"/>
    <w:rsid w:val="0004284A"/>
    <w:rsid w:val="00042E45"/>
    <w:rsid w:val="00042EC5"/>
    <w:rsid w:val="000435E3"/>
    <w:rsid w:val="000437DF"/>
    <w:rsid w:val="00043C67"/>
    <w:rsid w:val="00043F57"/>
    <w:rsid w:val="00043FBC"/>
    <w:rsid w:val="00044735"/>
    <w:rsid w:val="00044DFF"/>
    <w:rsid w:val="00044F69"/>
    <w:rsid w:val="00044FA4"/>
    <w:rsid w:val="00045177"/>
    <w:rsid w:val="000456B6"/>
    <w:rsid w:val="00047207"/>
    <w:rsid w:val="000502B2"/>
    <w:rsid w:val="00050529"/>
    <w:rsid w:val="000507CA"/>
    <w:rsid w:val="00050888"/>
    <w:rsid w:val="00050ACB"/>
    <w:rsid w:val="00051481"/>
    <w:rsid w:val="000518CA"/>
    <w:rsid w:val="00052075"/>
    <w:rsid w:val="00052EE6"/>
    <w:rsid w:val="000534FD"/>
    <w:rsid w:val="00053982"/>
    <w:rsid w:val="0005415C"/>
    <w:rsid w:val="000547AE"/>
    <w:rsid w:val="000548BC"/>
    <w:rsid w:val="00055418"/>
    <w:rsid w:val="00055AD4"/>
    <w:rsid w:val="00055B87"/>
    <w:rsid w:val="000560D6"/>
    <w:rsid w:val="000568A2"/>
    <w:rsid w:val="0005797D"/>
    <w:rsid w:val="000600C3"/>
    <w:rsid w:val="000604AA"/>
    <w:rsid w:val="00060EB9"/>
    <w:rsid w:val="00060F88"/>
    <w:rsid w:val="0006139B"/>
    <w:rsid w:val="0006175E"/>
    <w:rsid w:val="00061A8D"/>
    <w:rsid w:val="0006214C"/>
    <w:rsid w:val="00062351"/>
    <w:rsid w:val="0006246B"/>
    <w:rsid w:val="000625E1"/>
    <w:rsid w:val="000629B4"/>
    <w:rsid w:val="00062BDD"/>
    <w:rsid w:val="00063275"/>
    <w:rsid w:val="00063572"/>
    <w:rsid w:val="000638AD"/>
    <w:rsid w:val="0006395C"/>
    <w:rsid w:val="000644FE"/>
    <w:rsid w:val="00064511"/>
    <w:rsid w:val="00065510"/>
    <w:rsid w:val="00065572"/>
    <w:rsid w:val="00065736"/>
    <w:rsid w:val="00065762"/>
    <w:rsid w:val="00065AF3"/>
    <w:rsid w:val="00067BDB"/>
    <w:rsid w:val="00067F08"/>
    <w:rsid w:val="00070182"/>
    <w:rsid w:val="000705F3"/>
    <w:rsid w:val="000708F2"/>
    <w:rsid w:val="00070B17"/>
    <w:rsid w:val="00070BA8"/>
    <w:rsid w:val="000712BB"/>
    <w:rsid w:val="0007232B"/>
    <w:rsid w:val="00072610"/>
    <w:rsid w:val="00072A6B"/>
    <w:rsid w:val="000737B4"/>
    <w:rsid w:val="00074589"/>
    <w:rsid w:val="00075003"/>
    <w:rsid w:val="00075504"/>
    <w:rsid w:val="0007581A"/>
    <w:rsid w:val="00075963"/>
    <w:rsid w:val="00075C17"/>
    <w:rsid w:val="00077366"/>
    <w:rsid w:val="00077CC9"/>
    <w:rsid w:val="00077D20"/>
    <w:rsid w:val="00080126"/>
    <w:rsid w:val="000805DC"/>
    <w:rsid w:val="000807F5"/>
    <w:rsid w:val="00080A36"/>
    <w:rsid w:val="00080AD6"/>
    <w:rsid w:val="0008107A"/>
    <w:rsid w:val="00081DA4"/>
    <w:rsid w:val="00081DDB"/>
    <w:rsid w:val="00081E1C"/>
    <w:rsid w:val="000821CF"/>
    <w:rsid w:val="00082298"/>
    <w:rsid w:val="0008244A"/>
    <w:rsid w:val="00082656"/>
    <w:rsid w:val="00082F75"/>
    <w:rsid w:val="00083868"/>
    <w:rsid w:val="000840D3"/>
    <w:rsid w:val="00084511"/>
    <w:rsid w:val="00085812"/>
    <w:rsid w:val="00085FFB"/>
    <w:rsid w:val="00086563"/>
    <w:rsid w:val="00086A6B"/>
    <w:rsid w:val="00086B4A"/>
    <w:rsid w:val="00086DF6"/>
    <w:rsid w:val="000870D0"/>
    <w:rsid w:val="000870D3"/>
    <w:rsid w:val="00090747"/>
    <w:rsid w:val="000910D4"/>
    <w:rsid w:val="00091451"/>
    <w:rsid w:val="00091BCB"/>
    <w:rsid w:val="00091D51"/>
    <w:rsid w:val="00092461"/>
    <w:rsid w:val="00092631"/>
    <w:rsid w:val="00094313"/>
    <w:rsid w:val="000946E0"/>
    <w:rsid w:val="000946FC"/>
    <w:rsid w:val="00094A21"/>
    <w:rsid w:val="000956E5"/>
    <w:rsid w:val="000959FC"/>
    <w:rsid w:val="00095A86"/>
    <w:rsid w:val="00096AF0"/>
    <w:rsid w:val="00096B71"/>
    <w:rsid w:val="00096F17"/>
    <w:rsid w:val="000A07C6"/>
    <w:rsid w:val="000A094B"/>
    <w:rsid w:val="000A0A1D"/>
    <w:rsid w:val="000A0B6A"/>
    <w:rsid w:val="000A0FEF"/>
    <w:rsid w:val="000A1540"/>
    <w:rsid w:val="000A157E"/>
    <w:rsid w:val="000A161C"/>
    <w:rsid w:val="000A17A6"/>
    <w:rsid w:val="000A2A30"/>
    <w:rsid w:val="000A2B9B"/>
    <w:rsid w:val="000A2F99"/>
    <w:rsid w:val="000A2FCD"/>
    <w:rsid w:val="000A4566"/>
    <w:rsid w:val="000A465E"/>
    <w:rsid w:val="000A4966"/>
    <w:rsid w:val="000A61B9"/>
    <w:rsid w:val="000A63F6"/>
    <w:rsid w:val="000A6AAC"/>
    <w:rsid w:val="000A6CE5"/>
    <w:rsid w:val="000A6D44"/>
    <w:rsid w:val="000A6FE9"/>
    <w:rsid w:val="000A7B45"/>
    <w:rsid w:val="000B0268"/>
    <w:rsid w:val="000B0E24"/>
    <w:rsid w:val="000B116D"/>
    <w:rsid w:val="000B11C2"/>
    <w:rsid w:val="000B1667"/>
    <w:rsid w:val="000B16C9"/>
    <w:rsid w:val="000B2053"/>
    <w:rsid w:val="000B2E37"/>
    <w:rsid w:val="000B3013"/>
    <w:rsid w:val="000B337A"/>
    <w:rsid w:val="000B37B0"/>
    <w:rsid w:val="000B3B9E"/>
    <w:rsid w:val="000B3E4A"/>
    <w:rsid w:val="000B4510"/>
    <w:rsid w:val="000B45AD"/>
    <w:rsid w:val="000B4615"/>
    <w:rsid w:val="000B4A82"/>
    <w:rsid w:val="000B5184"/>
    <w:rsid w:val="000B6327"/>
    <w:rsid w:val="000B7A97"/>
    <w:rsid w:val="000C036C"/>
    <w:rsid w:val="000C0630"/>
    <w:rsid w:val="000C0A97"/>
    <w:rsid w:val="000C0BB4"/>
    <w:rsid w:val="000C139C"/>
    <w:rsid w:val="000C1C59"/>
    <w:rsid w:val="000C2251"/>
    <w:rsid w:val="000C2A64"/>
    <w:rsid w:val="000C2B61"/>
    <w:rsid w:val="000C2C46"/>
    <w:rsid w:val="000C32B9"/>
    <w:rsid w:val="000C3312"/>
    <w:rsid w:val="000C33C7"/>
    <w:rsid w:val="000C3B89"/>
    <w:rsid w:val="000C42F9"/>
    <w:rsid w:val="000C4490"/>
    <w:rsid w:val="000C4EA8"/>
    <w:rsid w:val="000C5031"/>
    <w:rsid w:val="000C5321"/>
    <w:rsid w:val="000C5569"/>
    <w:rsid w:val="000C5E27"/>
    <w:rsid w:val="000C5E57"/>
    <w:rsid w:val="000C6388"/>
    <w:rsid w:val="000C6D1F"/>
    <w:rsid w:val="000C7036"/>
    <w:rsid w:val="000C73A1"/>
    <w:rsid w:val="000C761E"/>
    <w:rsid w:val="000C7C68"/>
    <w:rsid w:val="000C7E2C"/>
    <w:rsid w:val="000C7E9F"/>
    <w:rsid w:val="000D093B"/>
    <w:rsid w:val="000D1152"/>
    <w:rsid w:val="000D11D0"/>
    <w:rsid w:val="000D1CF0"/>
    <w:rsid w:val="000D1D6A"/>
    <w:rsid w:val="000D2840"/>
    <w:rsid w:val="000D2867"/>
    <w:rsid w:val="000D30A7"/>
    <w:rsid w:val="000D34FF"/>
    <w:rsid w:val="000D356E"/>
    <w:rsid w:val="000D3599"/>
    <w:rsid w:val="000D3BBE"/>
    <w:rsid w:val="000D3FF1"/>
    <w:rsid w:val="000D4B00"/>
    <w:rsid w:val="000D4E26"/>
    <w:rsid w:val="000D4EE3"/>
    <w:rsid w:val="000D4F2B"/>
    <w:rsid w:val="000D5596"/>
    <w:rsid w:val="000D583E"/>
    <w:rsid w:val="000D58D2"/>
    <w:rsid w:val="000D5FEC"/>
    <w:rsid w:val="000D6553"/>
    <w:rsid w:val="000D7A85"/>
    <w:rsid w:val="000D7ACD"/>
    <w:rsid w:val="000D7B5B"/>
    <w:rsid w:val="000D7D73"/>
    <w:rsid w:val="000D7DF0"/>
    <w:rsid w:val="000E0005"/>
    <w:rsid w:val="000E008F"/>
    <w:rsid w:val="000E08B7"/>
    <w:rsid w:val="000E0A9F"/>
    <w:rsid w:val="000E12BA"/>
    <w:rsid w:val="000E133F"/>
    <w:rsid w:val="000E134F"/>
    <w:rsid w:val="000E1411"/>
    <w:rsid w:val="000E156B"/>
    <w:rsid w:val="000E173E"/>
    <w:rsid w:val="000E1AAE"/>
    <w:rsid w:val="000E2611"/>
    <w:rsid w:val="000E2822"/>
    <w:rsid w:val="000E28F4"/>
    <w:rsid w:val="000E29B1"/>
    <w:rsid w:val="000E2A22"/>
    <w:rsid w:val="000E2B55"/>
    <w:rsid w:val="000E2FBD"/>
    <w:rsid w:val="000E3BDD"/>
    <w:rsid w:val="000E3FE4"/>
    <w:rsid w:val="000E4ADE"/>
    <w:rsid w:val="000E5125"/>
    <w:rsid w:val="000E5508"/>
    <w:rsid w:val="000E557C"/>
    <w:rsid w:val="000E5719"/>
    <w:rsid w:val="000E5B05"/>
    <w:rsid w:val="000E5F59"/>
    <w:rsid w:val="000E5FA6"/>
    <w:rsid w:val="000E6CD4"/>
    <w:rsid w:val="000E6EB7"/>
    <w:rsid w:val="000E6F07"/>
    <w:rsid w:val="000E7101"/>
    <w:rsid w:val="000E7485"/>
    <w:rsid w:val="000E7679"/>
    <w:rsid w:val="000E7A5A"/>
    <w:rsid w:val="000E7F06"/>
    <w:rsid w:val="000F04F0"/>
    <w:rsid w:val="000F09BC"/>
    <w:rsid w:val="000F0AA5"/>
    <w:rsid w:val="000F13E8"/>
    <w:rsid w:val="000F193C"/>
    <w:rsid w:val="000F1A73"/>
    <w:rsid w:val="000F1CB2"/>
    <w:rsid w:val="000F1CCA"/>
    <w:rsid w:val="000F1F70"/>
    <w:rsid w:val="000F2193"/>
    <w:rsid w:val="000F24BD"/>
    <w:rsid w:val="000F2A0C"/>
    <w:rsid w:val="000F2B2D"/>
    <w:rsid w:val="000F2B65"/>
    <w:rsid w:val="000F2DF2"/>
    <w:rsid w:val="000F3195"/>
    <w:rsid w:val="000F34DB"/>
    <w:rsid w:val="000F36B4"/>
    <w:rsid w:val="000F38BB"/>
    <w:rsid w:val="000F3C35"/>
    <w:rsid w:val="000F3D0E"/>
    <w:rsid w:val="000F3DA7"/>
    <w:rsid w:val="000F3F5B"/>
    <w:rsid w:val="000F415C"/>
    <w:rsid w:val="000F41B2"/>
    <w:rsid w:val="000F4465"/>
    <w:rsid w:val="000F4509"/>
    <w:rsid w:val="000F4FAF"/>
    <w:rsid w:val="000F51D0"/>
    <w:rsid w:val="000F52D5"/>
    <w:rsid w:val="000F5909"/>
    <w:rsid w:val="000F640F"/>
    <w:rsid w:val="000F6634"/>
    <w:rsid w:val="000F70D6"/>
    <w:rsid w:val="000F7117"/>
    <w:rsid w:val="000F7910"/>
    <w:rsid w:val="000F799F"/>
    <w:rsid w:val="001001D8"/>
    <w:rsid w:val="001002AE"/>
    <w:rsid w:val="0010032A"/>
    <w:rsid w:val="001003ED"/>
    <w:rsid w:val="0010053A"/>
    <w:rsid w:val="00100C22"/>
    <w:rsid w:val="00100FF3"/>
    <w:rsid w:val="0010101A"/>
    <w:rsid w:val="001010ED"/>
    <w:rsid w:val="00101578"/>
    <w:rsid w:val="00101C0C"/>
    <w:rsid w:val="00101E5C"/>
    <w:rsid w:val="00102B78"/>
    <w:rsid w:val="00103334"/>
    <w:rsid w:val="0010350F"/>
    <w:rsid w:val="00103608"/>
    <w:rsid w:val="00104DE2"/>
    <w:rsid w:val="00104E82"/>
    <w:rsid w:val="00104EEB"/>
    <w:rsid w:val="001051DA"/>
    <w:rsid w:val="00106267"/>
    <w:rsid w:val="001062ED"/>
    <w:rsid w:val="001063F6"/>
    <w:rsid w:val="001064A6"/>
    <w:rsid w:val="001065BD"/>
    <w:rsid w:val="00106885"/>
    <w:rsid w:val="00106DC3"/>
    <w:rsid w:val="00106E3E"/>
    <w:rsid w:val="001079A7"/>
    <w:rsid w:val="00110AE6"/>
    <w:rsid w:val="00113275"/>
    <w:rsid w:val="0011333D"/>
    <w:rsid w:val="0011440D"/>
    <w:rsid w:val="00114C87"/>
    <w:rsid w:val="001150F3"/>
    <w:rsid w:val="00115460"/>
    <w:rsid w:val="0011616D"/>
    <w:rsid w:val="001161D3"/>
    <w:rsid w:val="00116497"/>
    <w:rsid w:val="00116864"/>
    <w:rsid w:val="00117030"/>
    <w:rsid w:val="001174D9"/>
    <w:rsid w:val="0011763A"/>
    <w:rsid w:val="001176C2"/>
    <w:rsid w:val="00117A62"/>
    <w:rsid w:val="00117AFE"/>
    <w:rsid w:val="00117D50"/>
    <w:rsid w:val="001205FB"/>
    <w:rsid w:val="001206EB"/>
    <w:rsid w:val="00120ADF"/>
    <w:rsid w:val="00120D1C"/>
    <w:rsid w:val="00121291"/>
    <w:rsid w:val="00121331"/>
    <w:rsid w:val="00121557"/>
    <w:rsid w:val="0012202B"/>
    <w:rsid w:val="00122752"/>
    <w:rsid w:val="00123423"/>
    <w:rsid w:val="00123872"/>
    <w:rsid w:val="001239ED"/>
    <w:rsid w:val="00124711"/>
    <w:rsid w:val="00124738"/>
    <w:rsid w:val="00124A9D"/>
    <w:rsid w:val="0012596A"/>
    <w:rsid w:val="001268B0"/>
    <w:rsid w:val="00126B77"/>
    <w:rsid w:val="0012703C"/>
    <w:rsid w:val="00130748"/>
    <w:rsid w:val="00130D4B"/>
    <w:rsid w:val="001311F5"/>
    <w:rsid w:val="0013121C"/>
    <w:rsid w:val="0013149F"/>
    <w:rsid w:val="001316FD"/>
    <w:rsid w:val="00131A2D"/>
    <w:rsid w:val="001322E5"/>
    <w:rsid w:val="001332C8"/>
    <w:rsid w:val="001335FE"/>
    <w:rsid w:val="00133C34"/>
    <w:rsid w:val="00133F76"/>
    <w:rsid w:val="00134460"/>
    <w:rsid w:val="00134BBE"/>
    <w:rsid w:val="001351EC"/>
    <w:rsid w:val="00135B18"/>
    <w:rsid w:val="001364BB"/>
    <w:rsid w:val="0013650C"/>
    <w:rsid w:val="00136CEC"/>
    <w:rsid w:val="001376F6"/>
    <w:rsid w:val="0014028A"/>
    <w:rsid w:val="00140543"/>
    <w:rsid w:val="00140718"/>
    <w:rsid w:val="00140ADA"/>
    <w:rsid w:val="00140D07"/>
    <w:rsid w:val="00141200"/>
    <w:rsid w:val="001418F7"/>
    <w:rsid w:val="001419FA"/>
    <w:rsid w:val="00141FA8"/>
    <w:rsid w:val="00141FE6"/>
    <w:rsid w:val="001425B4"/>
    <w:rsid w:val="00142CE7"/>
    <w:rsid w:val="00142DB3"/>
    <w:rsid w:val="0014365A"/>
    <w:rsid w:val="00143C50"/>
    <w:rsid w:val="00143FF1"/>
    <w:rsid w:val="001444D6"/>
    <w:rsid w:val="00144AF4"/>
    <w:rsid w:val="00144E3C"/>
    <w:rsid w:val="00145A33"/>
    <w:rsid w:val="00145CC6"/>
    <w:rsid w:val="00146906"/>
    <w:rsid w:val="00146B5E"/>
    <w:rsid w:val="00146DD1"/>
    <w:rsid w:val="001474EA"/>
    <w:rsid w:val="0014771E"/>
    <w:rsid w:val="0014796C"/>
    <w:rsid w:val="00147A46"/>
    <w:rsid w:val="00150033"/>
    <w:rsid w:val="00150D34"/>
    <w:rsid w:val="00151297"/>
    <w:rsid w:val="001532FE"/>
    <w:rsid w:val="0015338C"/>
    <w:rsid w:val="001535F0"/>
    <w:rsid w:val="00154248"/>
    <w:rsid w:val="0015466F"/>
    <w:rsid w:val="00154706"/>
    <w:rsid w:val="001558A1"/>
    <w:rsid w:val="00155B7F"/>
    <w:rsid w:val="00155CAF"/>
    <w:rsid w:val="00156C03"/>
    <w:rsid w:val="001571F4"/>
    <w:rsid w:val="00157D91"/>
    <w:rsid w:val="001605F9"/>
    <w:rsid w:val="00160958"/>
    <w:rsid w:val="00160FD2"/>
    <w:rsid w:val="001610AB"/>
    <w:rsid w:val="001611FA"/>
    <w:rsid w:val="0016132C"/>
    <w:rsid w:val="00161EE6"/>
    <w:rsid w:val="00161FDC"/>
    <w:rsid w:val="00162911"/>
    <w:rsid w:val="001637FD"/>
    <w:rsid w:val="0016394A"/>
    <w:rsid w:val="001640A7"/>
    <w:rsid w:val="001641A3"/>
    <w:rsid w:val="001642B7"/>
    <w:rsid w:val="0016432E"/>
    <w:rsid w:val="00164AC8"/>
    <w:rsid w:val="00164CF3"/>
    <w:rsid w:val="001652DD"/>
    <w:rsid w:val="00165F1D"/>
    <w:rsid w:val="00166102"/>
    <w:rsid w:val="0016672A"/>
    <w:rsid w:val="001667CA"/>
    <w:rsid w:val="001669BE"/>
    <w:rsid w:val="00167294"/>
    <w:rsid w:val="001672CE"/>
    <w:rsid w:val="00167792"/>
    <w:rsid w:val="00167D4B"/>
    <w:rsid w:val="00167E25"/>
    <w:rsid w:val="001701A8"/>
    <w:rsid w:val="001701F2"/>
    <w:rsid w:val="0017071A"/>
    <w:rsid w:val="00170A1C"/>
    <w:rsid w:val="00170C35"/>
    <w:rsid w:val="001718AC"/>
    <w:rsid w:val="00172275"/>
    <w:rsid w:val="00173500"/>
    <w:rsid w:val="00173896"/>
    <w:rsid w:val="00173AE9"/>
    <w:rsid w:val="00173B1D"/>
    <w:rsid w:val="0017522E"/>
    <w:rsid w:val="0017535A"/>
    <w:rsid w:val="0017554C"/>
    <w:rsid w:val="001767B7"/>
    <w:rsid w:val="00176AF5"/>
    <w:rsid w:val="00177279"/>
    <w:rsid w:val="00180370"/>
    <w:rsid w:val="001809FB"/>
    <w:rsid w:val="00181637"/>
    <w:rsid w:val="00182041"/>
    <w:rsid w:val="00182CD1"/>
    <w:rsid w:val="0018336C"/>
    <w:rsid w:val="001835FF"/>
    <w:rsid w:val="001839F1"/>
    <w:rsid w:val="00183C2E"/>
    <w:rsid w:val="00183F1D"/>
    <w:rsid w:val="00183F3C"/>
    <w:rsid w:val="001848D8"/>
    <w:rsid w:val="00184AB6"/>
    <w:rsid w:val="00185235"/>
    <w:rsid w:val="001852F5"/>
    <w:rsid w:val="0018536B"/>
    <w:rsid w:val="00185AA8"/>
    <w:rsid w:val="00185BF2"/>
    <w:rsid w:val="00185C99"/>
    <w:rsid w:val="00185F8B"/>
    <w:rsid w:val="001869AA"/>
    <w:rsid w:val="00186E0D"/>
    <w:rsid w:val="00186EC0"/>
    <w:rsid w:val="0018734D"/>
    <w:rsid w:val="001876B6"/>
    <w:rsid w:val="00187DF6"/>
    <w:rsid w:val="00187F45"/>
    <w:rsid w:val="00191789"/>
    <w:rsid w:val="0019189A"/>
    <w:rsid w:val="00191C0A"/>
    <w:rsid w:val="00192241"/>
    <w:rsid w:val="001924DF"/>
    <w:rsid w:val="001929B4"/>
    <w:rsid w:val="00192CF9"/>
    <w:rsid w:val="00192E36"/>
    <w:rsid w:val="001933DF"/>
    <w:rsid w:val="00193898"/>
    <w:rsid w:val="001940FB"/>
    <w:rsid w:val="001947B6"/>
    <w:rsid w:val="0019495D"/>
    <w:rsid w:val="00194E83"/>
    <w:rsid w:val="00194FAC"/>
    <w:rsid w:val="00195277"/>
    <w:rsid w:val="001953E7"/>
    <w:rsid w:val="00195A53"/>
    <w:rsid w:val="00195DED"/>
    <w:rsid w:val="001964CE"/>
    <w:rsid w:val="001965C3"/>
    <w:rsid w:val="001969F6"/>
    <w:rsid w:val="00196A56"/>
    <w:rsid w:val="00196E46"/>
    <w:rsid w:val="0019724D"/>
    <w:rsid w:val="00197D3E"/>
    <w:rsid w:val="001A00B2"/>
    <w:rsid w:val="001A098B"/>
    <w:rsid w:val="001A0BEC"/>
    <w:rsid w:val="001A1156"/>
    <w:rsid w:val="001A19B4"/>
    <w:rsid w:val="001A1B4D"/>
    <w:rsid w:val="001A1F7D"/>
    <w:rsid w:val="001A2292"/>
    <w:rsid w:val="001A266F"/>
    <w:rsid w:val="001A2A5D"/>
    <w:rsid w:val="001A3596"/>
    <w:rsid w:val="001A36C8"/>
    <w:rsid w:val="001A3DF6"/>
    <w:rsid w:val="001A4085"/>
    <w:rsid w:val="001A4653"/>
    <w:rsid w:val="001A475C"/>
    <w:rsid w:val="001A511F"/>
    <w:rsid w:val="001A5120"/>
    <w:rsid w:val="001A6040"/>
    <w:rsid w:val="001A6357"/>
    <w:rsid w:val="001A65F0"/>
    <w:rsid w:val="001A66D1"/>
    <w:rsid w:val="001A6D54"/>
    <w:rsid w:val="001A73EA"/>
    <w:rsid w:val="001A7BF9"/>
    <w:rsid w:val="001B0039"/>
    <w:rsid w:val="001B06B3"/>
    <w:rsid w:val="001B18F4"/>
    <w:rsid w:val="001B1FD2"/>
    <w:rsid w:val="001B20EE"/>
    <w:rsid w:val="001B2C7C"/>
    <w:rsid w:val="001B2E1F"/>
    <w:rsid w:val="001B309E"/>
    <w:rsid w:val="001B3676"/>
    <w:rsid w:val="001B3CE5"/>
    <w:rsid w:val="001B4034"/>
    <w:rsid w:val="001B44C6"/>
    <w:rsid w:val="001B495A"/>
    <w:rsid w:val="001B4BAA"/>
    <w:rsid w:val="001B50A9"/>
    <w:rsid w:val="001B5460"/>
    <w:rsid w:val="001B56AB"/>
    <w:rsid w:val="001B5A2C"/>
    <w:rsid w:val="001B5BF3"/>
    <w:rsid w:val="001B5F05"/>
    <w:rsid w:val="001B6022"/>
    <w:rsid w:val="001B6424"/>
    <w:rsid w:val="001B6FB9"/>
    <w:rsid w:val="001B70EF"/>
    <w:rsid w:val="001B79B9"/>
    <w:rsid w:val="001B7A2F"/>
    <w:rsid w:val="001B7B46"/>
    <w:rsid w:val="001C05EE"/>
    <w:rsid w:val="001C0EB2"/>
    <w:rsid w:val="001C0F95"/>
    <w:rsid w:val="001C160E"/>
    <w:rsid w:val="001C1983"/>
    <w:rsid w:val="001C1DE7"/>
    <w:rsid w:val="001C201B"/>
    <w:rsid w:val="001C2156"/>
    <w:rsid w:val="001C226F"/>
    <w:rsid w:val="001C2800"/>
    <w:rsid w:val="001C28E1"/>
    <w:rsid w:val="001C2CF8"/>
    <w:rsid w:val="001C2D97"/>
    <w:rsid w:val="001C328D"/>
    <w:rsid w:val="001C36B1"/>
    <w:rsid w:val="001C36BD"/>
    <w:rsid w:val="001C3D59"/>
    <w:rsid w:val="001C4252"/>
    <w:rsid w:val="001C4489"/>
    <w:rsid w:val="001C45CE"/>
    <w:rsid w:val="001C65C1"/>
    <w:rsid w:val="001C6653"/>
    <w:rsid w:val="001C762C"/>
    <w:rsid w:val="001D0726"/>
    <w:rsid w:val="001D08E9"/>
    <w:rsid w:val="001D1524"/>
    <w:rsid w:val="001D17CC"/>
    <w:rsid w:val="001D205F"/>
    <w:rsid w:val="001D25DD"/>
    <w:rsid w:val="001D28D2"/>
    <w:rsid w:val="001D2973"/>
    <w:rsid w:val="001D338A"/>
    <w:rsid w:val="001D3B76"/>
    <w:rsid w:val="001D3EDA"/>
    <w:rsid w:val="001D4229"/>
    <w:rsid w:val="001D451B"/>
    <w:rsid w:val="001D46F4"/>
    <w:rsid w:val="001D4702"/>
    <w:rsid w:val="001D4824"/>
    <w:rsid w:val="001D4A6D"/>
    <w:rsid w:val="001D4BD2"/>
    <w:rsid w:val="001D4C50"/>
    <w:rsid w:val="001D4CB0"/>
    <w:rsid w:val="001D5CC2"/>
    <w:rsid w:val="001D671E"/>
    <w:rsid w:val="001D71B2"/>
    <w:rsid w:val="001D73CC"/>
    <w:rsid w:val="001D747B"/>
    <w:rsid w:val="001D76B0"/>
    <w:rsid w:val="001D776D"/>
    <w:rsid w:val="001D79E7"/>
    <w:rsid w:val="001E0054"/>
    <w:rsid w:val="001E048A"/>
    <w:rsid w:val="001E058E"/>
    <w:rsid w:val="001E0958"/>
    <w:rsid w:val="001E0E94"/>
    <w:rsid w:val="001E13A3"/>
    <w:rsid w:val="001E1616"/>
    <w:rsid w:val="001E1AE0"/>
    <w:rsid w:val="001E1C45"/>
    <w:rsid w:val="001E2166"/>
    <w:rsid w:val="001E2F9B"/>
    <w:rsid w:val="001E33D3"/>
    <w:rsid w:val="001E38BE"/>
    <w:rsid w:val="001E3C02"/>
    <w:rsid w:val="001E4146"/>
    <w:rsid w:val="001E4506"/>
    <w:rsid w:val="001E45EE"/>
    <w:rsid w:val="001E4A79"/>
    <w:rsid w:val="001E4CBD"/>
    <w:rsid w:val="001E54A7"/>
    <w:rsid w:val="001E55FD"/>
    <w:rsid w:val="001E5652"/>
    <w:rsid w:val="001E68D9"/>
    <w:rsid w:val="001E6C20"/>
    <w:rsid w:val="001E6C4D"/>
    <w:rsid w:val="001E7403"/>
    <w:rsid w:val="001E7F66"/>
    <w:rsid w:val="001E7FED"/>
    <w:rsid w:val="001F06EE"/>
    <w:rsid w:val="001F16F8"/>
    <w:rsid w:val="001F1BA1"/>
    <w:rsid w:val="001F1F45"/>
    <w:rsid w:val="001F22B9"/>
    <w:rsid w:val="001F2515"/>
    <w:rsid w:val="001F255E"/>
    <w:rsid w:val="001F2817"/>
    <w:rsid w:val="001F2A61"/>
    <w:rsid w:val="001F300C"/>
    <w:rsid w:val="001F37D0"/>
    <w:rsid w:val="001F3924"/>
    <w:rsid w:val="001F40A8"/>
    <w:rsid w:val="001F48FB"/>
    <w:rsid w:val="001F4AAF"/>
    <w:rsid w:val="001F4D6F"/>
    <w:rsid w:val="001F4F77"/>
    <w:rsid w:val="001F5282"/>
    <w:rsid w:val="001F54A2"/>
    <w:rsid w:val="001F55F2"/>
    <w:rsid w:val="001F670C"/>
    <w:rsid w:val="001F69C9"/>
    <w:rsid w:val="001F6BEC"/>
    <w:rsid w:val="001F6C0C"/>
    <w:rsid w:val="001F6DE2"/>
    <w:rsid w:val="001F6FE0"/>
    <w:rsid w:val="001F74D2"/>
    <w:rsid w:val="001F7660"/>
    <w:rsid w:val="001F78F2"/>
    <w:rsid w:val="001F798C"/>
    <w:rsid w:val="001F7CE9"/>
    <w:rsid w:val="00200392"/>
    <w:rsid w:val="002008D1"/>
    <w:rsid w:val="002015F2"/>
    <w:rsid w:val="00201886"/>
    <w:rsid w:val="00202371"/>
    <w:rsid w:val="0020268F"/>
    <w:rsid w:val="0020276C"/>
    <w:rsid w:val="00202FCF"/>
    <w:rsid w:val="002030F0"/>
    <w:rsid w:val="0020321E"/>
    <w:rsid w:val="00203659"/>
    <w:rsid w:val="00204297"/>
    <w:rsid w:val="0020430E"/>
    <w:rsid w:val="002044A9"/>
    <w:rsid w:val="002052F1"/>
    <w:rsid w:val="00205492"/>
    <w:rsid w:val="00205EEB"/>
    <w:rsid w:val="00206075"/>
    <w:rsid w:val="00206333"/>
    <w:rsid w:val="002065B9"/>
    <w:rsid w:val="00206E99"/>
    <w:rsid w:val="002073AE"/>
    <w:rsid w:val="00207B3E"/>
    <w:rsid w:val="00207BB7"/>
    <w:rsid w:val="00207D6E"/>
    <w:rsid w:val="0021039F"/>
    <w:rsid w:val="0021079E"/>
    <w:rsid w:val="0021095F"/>
    <w:rsid w:val="002109BF"/>
    <w:rsid w:val="002109E9"/>
    <w:rsid w:val="00210D77"/>
    <w:rsid w:val="00210E6D"/>
    <w:rsid w:val="002110C0"/>
    <w:rsid w:val="002116FF"/>
    <w:rsid w:val="00211755"/>
    <w:rsid w:val="00211DA2"/>
    <w:rsid w:val="00212012"/>
    <w:rsid w:val="00212776"/>
    <w:rsid w:val="00212836"/>
    <w:rsid w:val="00212E0D"/>
    <w:rsid w:val="0021312F"/>
    <w:rsid w:val="0021336C"/>
    <w:rsid w:val="00213BA6"/>
    <w:rsid w:val="00213D55"/>
    <w:rsid w:val="00213F96"/>
    <w:rsid w:val="00214EA8"/>
    <w:rsid w:val="00215F33"/>
    <w:rsid w:val="002163FC"/>
    <w:rsid w:val="00216C87"/>
    <w:rsid w:val="00217427"/>
    <w:rsid w:val="00220439"/>
    <w:rsid w:val="002206D3"/>
    <w:rsid w:val="00220BCB"/>
    <w:rsid w:val="00221C57"/>
    <w:rsid w:val="0022268A"/>
    <w:rsid w:val="00222992"/>
    <w:rsid w:val="00222E5A"/>
    <w:rsid w:val="00223563"/>
    <w:rsid w:val="0022367B"/>
    <w:rsid w:val="00223935"/>
    <w:rsid w:val="00223BB7"/>
    <w:rsid w:val="00223D62"/>
    <w:rsid w:val="002241B8"/>
    <w:rsid w:val="002242D7"/>
    <w:rsid w:val="002243A5"/>
    <w:rsid w:val="002244E8"/>
    <w:rsid w:val="002246EC"/>
    <w:rsid w:val="0022474D"/>
    <w:rsid w:val="00224CC2"/>
    <w:rsid w:val="00224F06"/>
    <w:rsid w:val="00224F5D"/>
    <w:rsid w:val="00224FAE"/>
    <w:rsid w:val="002250CA"/>
    <w:rsid w:val="0022515C"/>
    <w:rsid w:val="002255D6"/>
    <w:rsid w:val="0022577C"/>
    <w:rsid w:val="00225904"/>
    <w:rsid w:val="00225982"/>
    <w:rsid w:val="00225F8C"/>
    <w:rsid w:val="00226007"/>
    <w:rsid w:val="002267B5"/>
    <w:rsid w:val="00226BA1"/>
    <w:rsid w:val="00226C1A"/>
    <w:rsid w:val="002270B2"/>
    <w:rsid w:val="00227E66"/>
    <w:rsid w:val="00227EA3"/>
    <w:rsid w:val="00227FB4"/>
    <w:rsid w:val="00230700"/>
    <w:rsid w:val="002309F4"/>
    <w:rsid w:val="00230CD1"/>
    <w:rsid w:val="00231006"/>
    <w:rsid w:val="0023192F"/>
    <w:rsid w:val="00232D25"/>
    <w:rsid w:val="00233824"/>
    <w:rsid w:val="00233AFB"/>
    <w:rsid w:val="00233DCB"/>
    <w:rsid w:val="00233F07"/>
    <w:rsid w:val="00234379"/>
    <w:rsid w:val="00234B3B"/>
    <w:rsid w:val="00235087"/>
    <w:rsid w:val="002358AF"/>
    <w:rsid w:val="00235970"/>
    <w:rsid w:val="002362FE"/>
    <w:rsid w:val="002365AE"/>
    <w:rsid w:val="00236745"/>
    <w:rsid w:val="00236795"/>
    <w:rsid w:val="00236852"/>
    <w:rsid w:val="00236AEF"/>
    <w:rsid w:val="00237682"/>
    <w:rsid w:val="00237877"/>
    <w:rsid w:val="002378FF"/>
    <w:rsid w:val="0024012B"/>
    <w:rsid w:val="0024038F"/>
    <w:rsid w:val="00240C5A"/>
    <w:rsid w:val="002413B3"/>
    <w:rsid w:val="002413C5"/>
    <w:rsid w:val="002416A7"/>
    <w:rsid w:val="00241D81"/>
    <w:rsid w:val="00242B89"/>
    <w:rsid w:val="00242FE1"/>
    <w:rsid w:val="002430D5"/>
    <w:rsid w:val="00243803"/>
    <w:rsid w:val="00243B5C"/>
    <w:rsid w:val="00243FD5"/>
    <w:rsid w:val="00244466"/>
    <w:rsid w:val="00244BCF"/>
    <w:rsid w:val="00244D04"/>
    <w:rsid w:val="00245128"/>
    <w:rsid w:val="002459CA"/>
    <w:rsid w:val="002462C0"/>
    <w:rsid w:val="002463FD"/>
    <w:rsid w:val="00246C39"/>
    <w:rsid w:val="00246F97"/>
    <w:rsid w:val="00247157"/>
    <w:rsid w:val="0024754B"/>
    <w:rsid w:val="002478A7"/>
    <w:rsid w:val="00247AC7"/>
    <w:rsid w:val="00247C7E"/>
    <w:rsid w:val="0025003A"/>
    <w:rsid w:val="0025028D"/>
    <w:rsid w:val="00250323"/>
    <w:rsid w:val="00250332"/>
    <w:rsid w:val="00250EBC"/>
    <w:rsid w:val="00250F57"/>
    <w:rsid w:val="0025117D"/>
    <w:rsid w:val="002514D2"/>
    <w:rsid w:val="0025165E"/>
    <w:rsid w:val="00251F12"/>
    <w:rsid w:val="00252549"/>
    <w:rsid w:val="00252672"/>
    <w:rsid w:val="0025284B"/>
    <w:rsid w:val="00252A1E"/>
    <w:rsid w:val="00252B84"/>
    <w:rsid w:val="00252C5A"/>
    <w:rsid w:val="00253ACE"/>
    <w:rsid w:val="00253AFB"/>
    <w:rsid w:val="0025491B"/>
    <w:rsid w:val="002551A4"/>
    <w:rsid w:val="002557BA"/>
    <w:rsid w:val="00255A19"/>
    <w:rsid w:val="0025624B"/>
    <w:rsid w:val="002563BB"/>
    <w:rsid w:val="00257095"/>
    <w:rsid w:val="00257643"/>
    <w:rsid w:val="00257BBD"/>
    <w:rsid w:val="0026004F"/>
    <w:rsid w:val="0026088C"/>
    <w:rsid w:val="00261092"/>
    <w:rsid w:val="00261577"/>
    <w:rsid w:val="00261CF2"/>
    <w:rsid w:val="00261EA9"/>
    <w:rsid w:val="002620F1"/>
    <w:rsid w:val="00262767"/>
    <w:rsid w:val="002629E0"/>
    <w:rsid w:val="00262BB1"/>
    <w:rsid w:val="00262BBC"/>
    <w:rsid w:val="00262E10"/>
    <w:rsid w:val="00263985"/>
    <w:rsid w:val="00263E75"/>
    <w:rsid w:val="00263EAD"/>
    <w:rsid w:val="00264556"/>
    <w:rsid w:val="00264999"/>
    <w:rsid w:val="00264C3E"/>
    <w:rsid w:val="00264DE5"/>
    <w:rsid w:val="0026505D"/>
    <w:rsid w:val="00265B2D"/>
    <w:rsid w:val="00265F48"/>
    <w:rsid w:val="00266137"/>
    <w:rsid w:val="00266238"/>
    <w:rsid w:val="00266356"/>
    <w:rsid w:val="002669CB"/>
    <w:rsid w:val="00266B1E"/>
    <w:rsid w:val="00267155"/>
    <w:rsid w:val="00267DFF"/>
    <w:rsid w:val="002705BC"/>
    <w:rsid w:val="0027148D"/>
    <w:rsid w:val="00271A4C"/>
    <w:rsid w:val="00271A70"/>
    <w:rsid w:val="002725F2"/>
    <w:rsid w:val="00272978"/>
    <w:rsid w:val="00272ADB"/>
    <w:rsid w:val="00272C07"/>
    <w:rsid w:val="00272FE4"/>
    <w:rsid w:val="002734BA"/>
    <w:rsid w:val="002736C2"/>
    <w:rsid w:val="002737A1"/>
    <w:rsid w:val="00273CED"/>
    <w:rsid w:val="00273D33"/>
    <w:rsid w:val="00274100"/>
    <w:rsid w:val="002745F7"/>
    <w:rsid w:val="00274B23"/>
    <w:rsid w:val="00274C09"/>
    <w:rsid w:val="00274D32"/>
    <w:rsid w:val="00275354"/>
    <w:rsid w:val="002758AA"/>
    <w:rsid w:val="0027783E"/>
    <w:rsid w:val="00277D94"/>
    <w:rsid w:val="00280B10"/>
    <w:rsid w:val="00280CA1"/>
    <w:rsid w:val="002810F4"/>
    <w:rsid w:val="00281ABD"/>
    <w:rsid w:val="00282013"/>
    <w:rsid w:val="002824E4"/>
    <w:rsid w:val="00282809"/>
    <w:rsid w:val="0028338B"/>
    <w:rsid w:val="00283727"/>
    <w:rsid w:val="00284183"/>
    <w:rsid w:val="00284895"/>
    <w:rsid w:val="00284907"/>
    <w:rsid w:val="0028526D"/>
    <w:rsid w:val="00285424"/>
    <w:rsid w:val="002862E6"/>
    <w:rsid w:val="00286D0D"/>
    <w:rsid w:val="00286E2D"/>
    <w:rsid w:val="00287832"/>
    <w:rsid w:val="00287987"/>
    <w:rsid w:val="0029060F"/>
    <w:rsid w:val="002909ED"/>
    <w:rsid w:val="00290B0D"/>
    <w:rsid w:val="00290C48"/>
    <w:rsid w:val="0029146E"/>
    <w:rsid w:val="0029194A"/>
    <w:rsid w:val="00293F8C"/>
    <w:rsid w:val="0029446B"/>
    <w:rsid w:val="0029457A"/>
    <w:rsid w:val="00294895"/>
    <w:rsid w:val="0029489D"/>
    <w:rsid w:val="0029562C"/>
    <w:rsid w:val="002957EF"/>
    <w:rsid w:val="00296138"/>
    <w:rsid w:val="0029626B"/>
    <w:rsid w:val="00296618"/>
    <w:rsid w:val="00297179"/>
    <w:rsid w:val="00297267"/>
    <w:rsid w:val="002976A7"/>
    <w:rsid w:val="002A00EB"/>
    <w:rsid w:val="002A0650"/>
    <w:rsid w:val="002A0B7C"/>
    <w:rsid w:val="002A0C11"/>
    <w:rsid w:val="002A162C"/>
    <w:rsid w:val="002A220C"/>
    <w:rsid w:val="002A266A"/>
    <w:rsid w:val="002A2C3F"/>
    <w:rsid w:val="002A2F5F"/>
    <w:rsid w:val="002A36F4"/>
    <w:rsid w:val="002A399C"/>
    <w:rsid w:val="002A4D2B"/>
    <w:rsid w:val="002A5D30"/>
    <w:rsid w:val="002A5F95"/>
    <w:rsid w:val="002A6789"/>
    <w:rsid w:val="002A68BB"/>
    <w:rsid w:val="002A726C"/>
    <w:rsid w:val="002A7C22"/>
    <w:rsid w:val="002A7C7B"/>
    <w:rsid w:val="002A7E90"/>
    <w:rsid w:val="002B01E2"/>
    <w:rsid w:val="002B0448"/>
    <w:rsid w:val="002B054C"/>
    <w:rsid w:val="002B05C8"/>
    <w:rsid w:val="002B0644"/>
    <w:rsid w:val="002B1C8C"/>
    <w:rsid w:val="002B221C"/>
    <w:rsid w:val="002B22CD"/>
    <w:rsid w:val="002B2A95"/>
    <w:rsid w:val="002B2DA8"/>
    <w:rsid w:val="002B320F"/>
    <w:rsid w:val="002B3767"/>
    <w:rsid w:val="002B3D3D"/>
    <w:rsid w:val="002B3FCB"/>
    <w:rsid w:val="002B4809"/>
    <w:rsid w:val="002B4999"/>
    <w:rsid w:val="002B5B2A"/>
    <w:rsid w:val="002B5C01"/>
    <w:rsid w:val="002B5D10"/>
    <w:rsid w:val="002B62EB"/>
    <w:rsid w:val="002B695B"/>
    <w:rsid w:val="002B6ED3"/>
    <w:rsid w:val="002C0C23"/>
    <w:rsid w:val="002C0D1E"/>
    <w:rsid w:val="002C0E55"/>
    <w:rsid w:val="002C0F31"/>
    <w:rsid w:val="002C1020"/>
    <w:rsid w:val="002C1222"/>
    <w:rsid w:val="002C15D5"/>
    <w:rsid w:val="002C1AEE"/>
    <w:rsid w:val="002C220A"/>
    <w:rsid w:val="002C2C6E"/>
    <w:rsid w:val="002C3388"/>
    <w:rsid w:val="002C35DE"/>
    <w:rsid w:val="002C3EE7"/>
    <w:rsid w:val="002C3F2B"/>
    <w:rsid w:val="002C41E0"/>
    <w:rsid w:val="002C4FB2"/>
    <w:rsid w:val="002C5083"/>
    <w:rsid w:val="002C5D19"/>
    <w:rsid w:val="002C5EAA"/>
    <w:rsid w:val="002C605D"/>
    <w:rsid w:val="002C610F"/>
    <w:rsid w:val="002C64C6"/>
    <w:rsid w:val="002C693E"/>
    <w:rsid w:val="002C6DBF"/>
    <w:rsid w:val="002C7B3C"/>
    <w:rsid w:val="002C7CA5"/>
    <w:rsid w:val="002D085F"/>
    <w:rsid w:val="002D0DDE"/>
    <w:rsid w:val="002D12A6"/>
    <w:rsid w:val="002D1CF0"/>
    <w:rsid w:val="002D1E98"/>
    <w:rsid w:val="002D1FBE"/>
    <w:rsid w:val="002D2491"/>
    <w:rsid w:val="002D28A0"/>
    <w:rsid w:val="002D340F"/>
    <w:rsid w:val="002D3685"/>
    <w:rsid w:val="002D3B89"/>
    <w:rsid w:val="002D3F09"/>
    <w:rsid w:val="002D41FA"/>
    <w:rsid w:val="002D4BA4"/>
    <w:rsid w:val="002D5E81"/>
    <w:rsid w:val="002D5F55"/>
    <w:rsid w:val="002D64D2"/>
    <w:rsid w:val="002D6925"/>
    <w:rsid w:val="002D7289"/>
    <w:rsid w:val="002D7566"/>
    <w:rsid w:val="002D7DD6"/>
    <w:rsid w:val="002E0CF7"/>
    <w:rsid w:val="002E0E6B"/>
    <w:rsid w:val="002E0FBF"/>
    <w:rsid w:val="002E1413"/>
    <w:rsid w:val="002E1742"/>
    <w:rsid w:val="002E17D8"/>
    <w:rsid w:val="002E1F09"/>
    <w:rsid w:val="002E2F3D"/>
    <w:rsid w:val="002E3165"/>
    <w:rsid w:val="002E3754"/>
    <w:rsid w:val="002E3CD7"/>
    <w:rsid w:val="002E3D55"/>
    <w:rsid w:val="002E3E51"/>
    <w:rsid w:val="002E4117"/>
    <w:rsid w:val="002E5470"/>
    <w:rsid w:val="002E5E87"/>
    <w:rsid w:val="002E5F18"/>
    <w:rsid w:val="002E7086"/>
    <w:rsid w:val="002E73F5"/>
    <w:rsid w:val="002E7B3C"/>
    <w:rsid w:val="002F0062"/>
    <w:rsid w:val="002F044F"/>
    <w:rsid w:val="002F1091"/>
    <w:rsid w:val="002F120F"/>
    <w:rsid w:val="002F173F"/>
    <w:rsid w:val="002F1D07"/>
    <w:rsid w:val="002F1FEB"/>
    <w:rsid w:val="002F2439"/>
    <w:rsid w:val="002F24BF"/>
    <w:rsid w:val="002F2D9A"/>
    <w:rsid w:val="002F3248"/>
    <w:rsid w:val="002F3488"/>
    <w:rsid w:val="002F56FC"/>
    <w:rsid w:val="002F5846"/>
    <w:rsid w:val="002F588F"/>
    <w:rsid w:val="002F5D32"/>
    <w:rsid w:val="002F69E0"/>
    <w:rsid w:val="002F712F"/>
    <w:rsid w:val="002F769F"/>
    <w:rsid w:val="00300226"/>
    <w:rsid w:val="00300A85"/>
    <w:rsid w:val="00300B5E"/>
    <w:rsid w:val="00301BF8"/>
    <w:rsid w:val="00301C28"/>
    <w:rsid w:val="00302220"/>
    <w:rsid w:val="0030232E"/>
    <w:rsid w:val="003026DC"/>
    <w:rsid w:val="00302987"/>
    <w:rsid w:val="00302E08"/>
    <w:rsid w:val="0030368D"/>
    <w:rsid w:val="003039AB"/>
    <w:rsid w:val="003039CF"/>
    <w:rsid w:val="00303C4B"/>
    <w:rsid w:val="00303E76"/>
    <w:rsid w:val="00304603"/>
    <w:rsid w:val="0030468B"/>
    <w:rsid w:val="00304CD3"/>
    <w:rsid w:val="00305197"/>
    <w:rsid w:val="00305327"/>
    <w:rsid w:val="003056D4"/>
    <w:rsid w:val="0030575F"/>
    <w:rsid w:val="0030588D"/>
    <w:rsid w:val="00305B42"/>
    <w:rsid w:val="00306516"/>
    <w:rsid w:val="00306675"/>
    <w:rsid w:val="0030673F"/>
    <w:rsid w:val="00306A34"/>
    <w:rsid w:val="00306D5C"/>
    <w:rsid w:val="00306EA2"/>
    <w:rsid w:val="003070BC"/>
    <w:rsid w:val="00307172"/>
    <w:rsid w:val="00307181"/>
    <w:rsid w:val="003071B0"/>
    <w:rsid w:val="00307B31"/>
    <w:rsid w:val="00310685"/>
    <w:rsid w:val="0031077A"/>
    <w:rsid w:val="00311249"/>
    <w:rsid w:val="00311B03"/>
    <w:rsid w:val="00311B7B"/>
    <w:rsid w:val="00312F35"/>
    <w:rsid w:val="00314278"/>
    <w:rsid w:val="0031476E"/>
    <w:rsid w:val="00315296"/>
    <w:rsid w:val="003154A4"/>
    <w:rsid w:val="00315BBB"/>
    <w:rsid w:val="00315E5F"/>
    <w:rsid w:val="00316068"/>
    <w:rsid w:val="0031662D"/>
    <w:rsid w:val="003166B1"/>
    <w:rsid w:val="00316B05"/>
    <w:rsid w:val="00317041"/>
    <w:rsid w:val="0031736F"/>
    <w:rsid w:val="0031770D"/>
    <w:rsid w:val="0031776D"/>
    <w:rsid w:val="00320D21"/>
    <w:rsid w:val="00320D9F"/>
    <w:rsid w:val="00320E35"/>
    <w:rsid w:val="003217B5"/>
    <w:rsid w:val="003221CF"/>
    <w:rsid w:val="003227EA"/>
    <w:rsid w:val="00322C0E"/>
    <w:rsid w:val="00322D81"/>
    <w:rsid w:val="00322F82"/>
    <w:rsid w:val="0032310C"/>
    <w:rsid w:val="00323319"/>
    <w:rsid w:val="00323626"/>
    <w:rsid w:val="003244FF"/>
    <w:rsid w:val="00324C06"/>
    <w:rsid w:val="00324C6B"/>
    <w:rsid w:val="00325694"/>
    <w:rsid w:val="00325BD3"/>
    <w:rsid w:val="00325C0E"/>
    <w:rsid w:val="00325D27"/>
    <w:rsid w:val="00325D90"/>
    <w:rsid w:val="003260E8"/>
    <w:rsid w:val="00326463"/>
    <w:rsid w:val="00326D1B"/>
    <w:rsid w:val="003274C5"/>
    <w:rsid w:val="00327AD4"/>
    <w:rsid w:val="00327DD8"/>
    <w:rsid w:val="00327F47"/>
    <w:rsid w:val="003301AD"/>
    <w:rsid w:val="00330948"/>
    <w:rsid w:val="00330C2F"/>
    <w:rsid w:val="00330D2E"/>
    <w:rsid w:val="003311D5"/>
    <w:rsid w:val="00331433"/>
    <w:rsid w:val="00332109"/>
    <w:rsid w:val="003322B7"/>
    <w:rsid w:val="003322ED"/>
    <w:rsid w:val="0033298E"/>
    <w:rsid w:val="003331D7"/>
    <w:rsid w:val="00333328"/>
    <w:rsid w:val="00333416"/>
    <w:rsid w:val="003337C6"/>
    <w:rsid w:val="00334423"/>
    <w:rsid w:val="00334E34"/>
    <w:rsid w:val="003356BF"/>
    <w:rsid w:val="00335843"/>
    <w:rsid w:val="003359A8"/>
    <w:rsid w:val="00335F6F"/>
    <w:rsid w:val="00336098"/>
    <w:rsid w:val="003360A4"/>
    <w:rsid w:val="003360B1"/>
    <w:rsid w:val="003362A0"/>
    <w:rsid w:val="00336739"/>
    <w:rsid w:val="003367FC"/>
    <w:rsid w:val="00336C2C"/>
    <w:rsid w:val="003372A4"/>
    <w:rsid w:val="00340222"/>
    <w:rsid w:val="003404C8"/>
    <w:rsid w:val="0034082A"/>
    <w:rsid w:val="003408EC"/>
    <w:rsid w:val="00341114"/>
    <w:rsid w:val="003415E7"/>
    <w:rsid w:val="003419EE"/>
    <w:rsid w:val="00341AAB"/>
    <w:rsid w:val="00341C03"/>
    <w:rsid w:val="003428FF"/>
    <w:rsid w:val="003429F9"/>
    <w:rsid w:val="00342DBB"/>
    <w:rsid w:val="00343518"/>
    <w:rsid w:val="003439BB"/>
    <w:rsid w:val="00344142"/>
    <w:rsid w:val="00344E51"/>
    <w:rsid w:val="00345046"/>
    <w:rsid w:val="0034507F"/>
    <w:rsid w:val="003450D5"/>
    <w:rsid w:val="003455B7"/>
    <w:rsid w:val="003459C8"/>
    <w:rsid w:val="00345C2A"/>
    <w:rsid w:val="00345CF0"/>
    <w:rsid w:val="003461B3"/>
    <w:rsid w:val="0034622E"/>
    <w:rsid w:val="00347620"/>
    <w:rsid w:val="00347C27"/>
    <w:rsid w:val="00350133"/>
    <w:rsid w:val="00350512"/>
    <w:rsid w:val="0035051C"/>
    <w:rsid w:val="00350CB3"/>
    <w:rsid w:val="0035169F"/>
    <w:rsid w:val="003528C3"/>
    <w:rsid w:val="00353420"/>
    <w:rsid w:val="0035345C"/>
    <w:rsid w:val="00353647"/>
    <w:rsid w:val="0035394B"/>
    <w:rsid w:val="00353A71"/>
    <w:rsid w:val="00353C22"/>
    <w:rsid w:val="00353F8C"/>
    <w:rsid w:val="00354243"/>
    <w:rsid w:val="0035475E"/>
    <w:rsid w:val="00354B60"/>
    <w:rsid w:val="00354C8D"/>
    <w:rsid w:val="00354D4B"/>
    <w:rsid w:val="00355034"/>
    <w:rsid w:val="00355413"/>
    <w:rsid w:val="00355829"/>
    <w:rsid w:val="00355C0C"/>
    <w:rsid w:val="00356801"/>
    <w:rsid w:val="00356966"/>
    <w:rsid w:val="00356B92"/>
    <w:rsid w:val="00356D66"/>
    <w:rsid w:val="00357185"/>
    <w:rsid w:val="003579E2"/>
    <w:rsid w:val="00357B58"/>
    <w:rsid w:val="00357C89"/>
    <w:rsid w:val="00357D9A"/>
    <w:rsid w:val="00360C0D"/>
    <w:rsid w:val="00360D09"/>
    <w:rsid w:val="00360EE4"/>
    <w:rsid w:val="00361347"/>
    <w:rsid w:val="0036139E"/>
    <w:rsid w:val="0036155F"/>
    <w:rsid w:val="0036184E"/>
    <w:rsid w:val="003621A8"/>
    <w:rsid w:val="00363027"/>
    <w:rsid w:val="00363D3C"/>
    <w:rsid w:val="00363DB5"/>
    <w:rsid w:val="00363F01"/>
    <w:rsid w:val="00364776"/>
    <w:rsid w:val="0036484C"/>
    <w:rsid w:val="003648C6"/>
    <w:rsid w:val="003649AA"/>
    <w:rsid w:val="003663E8"/>
    <w:rsid w:val="00366849"/>
    <w:rsid w:val="00366A2B"/>
    <w:rsid w:val="00366B27"/>
    <w:rsid w:val="00366FB6"/>
    <w:rsid w:val="00367856"/>
    <w:rsid w:val="00367E53"/>
    <w:rsid w:val="0037007A"/>
    <w:rsid w:val="0037030F"/>
    <w:rsid w:val="003705B6"/>
    <w:rsid w:val="00370DFB"/>
    <w:rsid w:val="003713FD"/>
    <w:rsid w:val="00371686"/>
    <w:rsid w:val="00371BC4"/>
    <w:rsid w:val="00371DB2"/>
    <w:rsid w:val="00371DC2"/>
    <w:rsid w:val="00372058"/>
    <w:rsid w:val="003725B8"/>
    <w:rsid w:val="00374480"/>
    <w:rsid w:val="00374533"/>
    <w:rsid w:val="00374995"/>
    <w:rsid w:val="00374CD6"/>
    <w:rsid w:val="00374EFE"/>
    <w:rsid w:val="00375506"/>
    <w:rsid w:val="0037684C"/>
    <w:rsid w:val="00376CAC"/>
    <w:rsid w:val="00377344"/>
    <w:rsid w:val="00377DD6"/>
    <w:rsid w:val="00377EEA"/>
    <w:rsid w:val="00377F90"/>
    <w:rsid w:val="00380176"/>
    <w:rsid w:val="00380393"/>
    <w:rsid w:val="00380836"/>
    <w:rsid w:val="003808E5"/>
    <w:rsid w:val="00380ECE"/>
    <w:rsid w:val="00380F20"/>
    <w:rsid w:val="00381A9B"/>
    <w:rsid w:val="00381B3D"/>
    <w:rsid w:val="00381F11"/>
    <w:rsid w:val="00381F9B"/>
    <w:rsid w:val="00382E69"/>
    <w:rsid w:val="00383CD1"/>
    <w:rsid w:val="00383DA2"/>
    <w:rsid w:val="00384477"/>
    <w:rsid w:val="00384C1F"/>
    <w:rsid w:val="00384D50"/>
    <w:rsid w:val="00385315"/>
    <w:rsid w:val="00385688"/>
    <w:rsid w:val="003858CA"/>
    <w:rsid w:val="003859D9"/>
    <w:rsid w:val="00385F5D"/>
    <w:rsid w:val="00385FE9"/>
    <w:rsid w:val="00386254"/>
    <w:rsid w:val="0038671B"/>
    <w:rsid w:val="00387014"/>
    <w:rsid w:val="00387022"/>
    <w:rsid w:val="00387541"/>
    <w:rsid w:val="0038755F"/>
    <w:rsid w:val="00387729"/>
    <w:rsid w:val="00387843"/>
    <w:rsid w:val="00387D1E"/>
    <w:rsid w:val="00387F71"/>
    <w:rsid w:val="00390487"/>
    <w:rsid w:val="00390545"/>
    <w:rsid w:val="003906DF"/>
    <w:rsid w:val="00390942"/>
    <w:rsid w:val="00390A14"/>
    <w:rsid w:val="00390A77"/>
    <w:rsid w:val="00390C27"/>
    <w:rsid w:val="00392E08"/>
    <w:rsid w:val="00392FAD"/>
    <w:rsid w:val="00393291"/>
    <w:rsid w:val="003933E2"/>
    <w:rsid w:val="00393845"/>
    <w:rsid w:val="00393941"/>
    <w:rsid w:val="003944BE"/>
    <w:rsid w:val="00394734"/>
    <w:rsid w:val="00394CEC"/>
    <w:rsid w:val="00394D38"/>
    <w:rsid w:val="0039642A"/>
    <w:rsid w:val="003965B5"/>
    <w:rsid w:val="00396D40"/>
    <w:rsid w:val="0039716F"/>
    <w:rsid w:val="003A11F3"/>
    <w:rsid w:val="003A155E"/>
    <w:rsid w:val="003A182E"/>
    <w:rsid w:val="003A223E"/>
    <w:rsid w:val="003A27F1"/>
    <w:rsid w:val="003A28A2"/>
    <w:rsid w:val="003A3BC7"/>
    <w:rsid w:val="003A3DE6"/>
    <w:rsid w:val="003A439B"/>
    <w:rsid w:val="003A4686"/>
    <w:rsid w:val="003A4A89"/>
    <w:rsid w:val="003A5733"/>
    <w:rsid w:val="003A5C96"/>
    <w:rsid w:val="003A64BE"/>
    <w:rsid w:val="003A685F"/>
    <w:rsid w:val="003A72AF"/>
    <w:rsid w:val="003A7B96"/>
    <w:rsid w:val="003A7BE6"/>
    <w:rsid w:val="003B0081"/>
    <w:rsid w:val="003B0C58"/>
    <w:rsid w:val="003B14F0"/>
    <w:rsid w:val="003B1D62"/>
    <w:rsid w:val="003B2108"/>
    <w:rsid w:val="003B28F5"/>
    <w:rsid w:val="003B2B85"/>
    <w:rsid w:val="003B3F0A"/>
    <w:rsid w:val="003B434A"/>
    <w:rsid w:val="003B4610"/>
    <w:rsid w:val="003B4D11"/>
    <w:rsid w:val="003B5BE0"/>
    <w:rsid w:val="003B5FAE"/>
    <w:rsid w:val="003B6AC3"/>
    <w:rsid w:val="003B6F25"/>
    <w:rsid w:val="003B7635"/>
    <w:rsid w:val="003B7D13"/>
    <w:rsid w:val="003B7F44"/>
    <w:rsid w:val="003C04AD"/>
    <w:rsid w:val="003C0697"/>
    <w:rsid w:val="003C0814"/>
    <w:rsid w:val="003C0A98"/>
    <w:rsid w:val="003C11CA"/>
    <w:rsid w:val="003C14C8"/>
    <w:rsid w:val="003C1658"/>
    <w:rsid w:val="003C1672"/>
    <w:rsid w:val="003C19FE"/>
    <w:rsid w:val="003C1D53"/>
    <w:rsid w:val="003C1D9B"/>
    <w:rsid w:val="003C2550"/>
    <w:rsid w:val="003C275A"/>
    <w:rsid w:val="003C28D2"/>
    <w:rsid w:val="003C2D65"/>
    <w:rsid w:val="003C35B2"/>
    <w:rsid w:val="003C36EC"/>
    <w:rsid w:val="003C3CA6"/>
    <w:rsid w:val="003C4A30"/>
    <w:rsid w:val="003C4EDE"/>
    <w:rsid w:val="003C55FC"/>
    <w:rsid w:val="003C571F"/>
    <w:rsid w:val="003C5C91"/>
    <w:rsid w:val="003C5DD9"/>
    <w:rsid w:val="003C5F05"/>
    <w:rsid w:val="003C60EE"/>
    <w:rsid w:val="003C6279"/>
    <w:rsid w:val="003C6ECC"/>
    <w:rsid w:val="003C7830"/>
    <w:rsid w:val="003C7AAC"/>
    <w:rsid w:val="003D12B1"/>
    <w:rsid w:val="003D14F7"/>
    <w:rsid w:val="003D18D6"/>
    <w:rsid w:val="003D1A28"/>
    <w:rsid w:val="003D226D"/>
    <w:rsid w:val="003D2958"/>
    <w:rsid w:val="003D2A22"/>
    <w:rsid w:val="003D2A50"/>
    <w:rsid w:val="003D2CB9"/>
    <w:rsid w:val="003D3EE6"/>
    <w:rsid w:val="003D46B1"/>
    <w:rsid w:val="003D4797"/>
    <w:rsid w:val="003D5165"/>
    <w:rsid w:val="003D54E5"/>
    <w:rsid w:val="003D6274"/>
    <w:rsid w:val="003D7102"/>
    <w:rsid w:val="003D7AC6"/>
    <w:rsid w:val="003D7BE2"/>
    <w:rsid w:val="003D7E57"/>
    <w:rsid w:val="003D7EDF"/>
    <w:rsid w:val="003E02EA"/>
    <w:rsid w:val="003E0333"/>
    <w:rsid w:val="003E130A"/>
    <w:rsid w:val="003E18F5"/>
    <w:rsid w:val="003E1E14"/>
    <w:rsid w:val="003E2780"/>
    <w:rsid w:val="003E2CDB"/>
    <w:rsid w:val="003E3853"/>
    <w:rsid w:val="003E38CA"/>
    <w:rsid w:val="003E3D47"/>
    <w:rsid w:val="003E45A5"/>
    <w:rsid w:val="003E4725"/>
    <w:rsid w:val="003E50AF"/>
    <w:rsid w:val="003E5EF7"/>
    <w:rsid w:val="003E5FA7"/>
    <w:rsid w:val="003E620E"/>
    <w:rsid w:val="003E675E"/>
    <w:rsid w:val="003E68A4"/>
    <w:rsid w:val="003E6F80"/>
    <w:rsid w:val="003F0116"/>
    <w:rsid w:val="003F03C1"/>
    <w:rsid w:val="003F28FD"/>
    <w:rsid w:val="003F2EB5"/>
    <w:rsid w:val="003F2F84"/>
    <w:rsid w:val="003F365D"/>
    <w:rsid w:val="003F40F0"/>
    <w:rsid w:val="003F448C"/>
    <w:rsid w:val="003F4E2A"/>
    <w:rsid w:val="003F4EC8"/>
    <w:rsid w:val="003F4ECB"/>
    <w:rsid w:val="003F50FC"/>
    <w:rsid w:val="003F53F0"/>
    <w:rsid w:val="003F554F"/>
    <w:rsid w:val="003F5606"/>
    <w:rsid w:val="003F56E7"/>
    <w:rsid w:val="003F60AA"/>
    <w:rsid w:val="003F6119"/>
    <w:rsid w:val="003F61F0"/>
    <w:rsid w:val="003F6504"/>
    <w:rsid w:val="003F67CA"/>
    <w:rsid w:val="003F71DB"/>
    <w:rsid w:val="0040003A"/>
    <w:rsid w:val="0040062B"/>
    <w:rsid w:val="0040087C"/>
    <w:rsid w:val="004008EF"/>
    <w:rsid w:val="00400D59"/>
    <w:rsid w:val="004010B0"/>
    <w:rsid w:val="0040139B"/>
    <w:rsid w:val="004022D6"/>
    <w:rsid w:val="00402554"/>
    <w:rsid w:val="00402B2A"/>
    <w:rsid w:val="00403D88"/>
    <w:rsid w:val="00403E8F"/>
    <w:rsid w:val="00403FE3"/>
    <w:rsid w:val="00404364"/>
    <w:rsid w:val="00404C7F"/>
    <w:rsid w:val="00405F1C"/>
    <w:rsid w:val="00406372"/>
    <w:rsid w:val="004067C1"/>
    <w:rsid w:val="00407CD4"/>
    <w:rsid w:val="004100FE"/>
    <w:rsid w:val="00410766"/>
    <w:rsid w:val="00410A0D"/>
    <w:rsid w:val="004112F9"/>
    <w:rsid w:val="0041146A"/>
    <w:rsid w:val="00411882"/>
    <w:rsid w:val="00411D11"/>
    <w:rsid w:val="004128FD"/>
    <w:rsid w:val="00412ADF"/>
    <w:rsid w:val="00412B0D"/>
    <w:rsid w:val="00412CAC"/>
    <w:rsid w:val="0041344A"/>
    <w:rsid w:val="00413F99"/>
    <w:rsid w:val="00414B16"/>
    <w:rsid w:val="00415036"/>
    <w:rsid w:val="0041531B"/>
    <w:rsid w:val="0041680C"/>
    <w:rsid w:val="004168D7"/>
    <w:rsid w:val="0041690F"/>
    <w:rsid w:val="00416B97"/>
    <w:rsid w:val="00417A8E"/>
    <w:rsid w:val="00417C5E"/>
    <w:rsid w:val="00417D4E"/>
    <w:rsid w:val="00417FAD"/>
    <w:rsid w:val="0042023F"/>
    <w:rsid w:val="00420F98"/>
    <w:rsid w:val="00421316"/>
    <w:rsid w:val="0042163D"/>
    <w:rsid w:val="00421A2C"/>
    <w:rsid w:val="00422270"/>
    <w:rsid w:val="004228D6"/>
    <w:rsid w:val="004228D7"/>
    <w:rsid w:val="00422BE8"/>
    <w:rsid w:val="00422C39"/>
    <w:rsid w:val="004231C5"/>
    <w:rsid w:val="004232E7"/>
    <w:rsid w:val="00424901"/>
    <w:rsid w:val="00424B52"/>
    <w:rsid w:val="00424F9C"/>
    <w:rsid w:val="004250EA"/>
    <w:rsid w:val="0042512C"/>
    <w:rsid w:val="00425795"/>
    <w:rsid w:val="00425ABD"/>
    <w:rsid w:val="00427EEA"/>
    <w:rsid w:val="004300F4"/>
    <w:rsid w:val="00430312"/>
    <w:rsid w:val="00430AA0"/>
    <w:rsid w:val="00430F60"/>
    <w:rsid w:val="0043111C"/>
    <w:rsid w:val="0043173A"/>
    <w:rsid w:val="004318A3"/>
    <w:rsid w:val="0043190B"/>
    <w:rsid w:val="004319E6"/>
    <w:rsid w:val="00431D70"/>
    <w:rsid w:val="00432243"/>
    <w:rsid w:val="0043249C"/>
    <w:rsid w:val="004331B3"/>
    <w:rsid w:val="00433F2E"/>
    <w:rsid w:val="00435CD0"/>
    <w:rsid w:val="004361E4"/>
    <w:rsid w:val="004361F7"/>
    <w:rsid w:val="0043627C"/>
    <w:rsid w:val="004363FC"/>
    <w:rsid w:val="004370BE"/>
    <w:rsid w:val="00437254"/>
    <w:rsid w:val="00437B5F"/>
    <w:rsid w:val="00437D63"/>
    <w:rsid w:val="00440130"/>
    <w:rsid w:val="00440AA5"/>
    <w:rsid w:val="00440AF8"/>
    <w:rsid w:val="004414BE"/>
    <w:rsid w:val="00441D85"/>
    <w:rsid w:val="00442631"/>
    <w:rsid w:val="004427BE"/>
    <w:rsid w:val="00442EF6"/>
    <w:rsid w:val="004433BF"/>
    <w:rsid w:val="004437D7"/>
    <w:rsid w:val="00443A46"/>
    <w:rsid w:val="00443ED5"/>
    <w:rsid w:val="00443FB1"/>
    <w:rsid w:val="00444050"/>
    <w:rsid w:val="0044485E"/>
    <w:rsid w:val="00444DDC"/>
    <w:rsid w:val="00445517"/>
    <w:rsid w:val="00445818"/>
    <w:rsid w:val="0044602B"/>
    <w:rsid w:val="0044616A"/>
    <w:rsid w:val="00446B3D"/>
    <w:rsid w:val="00446B70"/>
    <w:rsid w:val="0044769D"/>
    <w:rsid w:val="004478B3"/>
    <w:rsid w:val="004504AA"/>
    <w:rsid w:val="00450ADD"/>
    <w:rsid w:val="0045126D"/>
    <w:rsid w:val="004516CE"/>
    <w:rsid w:val="004517F6"/>
    <w:rsid w:val="00451D68"/>
    <w:rsid w:val="004525A1"/>
    <w:rsid w:val="00452A77"/>
    <w:rsid w:val="00453076"/>
    <w:rsid w:val="0045323E"/>
    <w:rsid w:val="004536CA"/>
    <w:rsid w:val="00454056"/>
    <w:rsid w:val="00455132"/>
    <w:rsid w:val="00455182"/>
    <w:rsid w:val="00455468"/>
    <w:rsid w:val="00455943"/>
    <w:rsid w:val="00455958"/>
    <w:rsid w:val="00456102"/>
    <w:rsid w:val="00456581"/>
    <w:rsid w:val="00456898"/>
    <w:rsid w:val="00456B8C"/>
    <w:rsid w:val="00456D0B"/>
    <w:rsid w:val="00456DA3"/>
    <w:rsid w:val="004570C8"/>
    <w:rsid w:val="004578FB"/>
    <w:rsid w:val="00457C50"/>
    <w:rsid w:val="00457ECA"/>
    <w:rsid w:val="00457FCF"/>
    <w:rsid w:val="0046050E"/>
    <w:rsid w:val="004608CC"/>
    <w:rsid w:val="00460910"/>
    <w:rsid w:val="00461639"/>
    <w:rsid w:val="00462333"/>
    <w:rsid w:val="004625E4"/>
    <w:rsid w:val="00462A5D"/>
    <w:rsid w:val="00462C05"/>
    <w:rsid w:val="00462C56"/>
    <w:rsid w:val="00462DE1"/>
    <w:rsid w:val="00463EEC"/>
    <w:rsid w:val="004640CB"/>
    <w:rsid w:val="0046454D"/>
    <w:rsid w:val="00464594"/>
    <w:rsid w:val="004648FD"/>
    <w:rsid w:val="00465A1D"/>
    <w:rsid w:val="00465C2D"/>
    <w:rsid w:val="00465F23"/>
    <w:rsid w:val="00466377"/>
    <w:rsid w:val="00466638"/>
    <w:rsid w:val="00466D94"/>
    <w:rsid w:val="004671E6"/>
    <w:rsid w:val="00467442"/>
    <w:rsid w:val="004674A3"/>
    <w:rsid w:val="0046752C"/>
    <w:rsid w:val="00467915"/>
    <w:rsid w:val="00471092"/>
    <w:rsid w:val="0047266A"/>
    <w:rsid w:val="00472ADA"/>
    <w:rsid w:val="0047303E"/>
    <w:rsid w:val="004731F9"/>
    <w:rsid w:val="00473488"/>
    <w:rsid w:val="00473498"/>
    <w:rsid w:val="00473903"/>
    <w:rsid w:val="00473E97"/>
    <w:rsid w:val="00474146"/>
    <w:rsid w:val="00475033"/>
    <w:rsid w:val="00475869"/>
    <w:rsid w:val="00475A6E"/>
    <w:rsid w:val="00475BF8"/>
    <w:rsid w:val="0047600B"/>
    <w:rsid w:val="00477092"/>
    <w:rsid w:val="00477428"/>
    <w:rsid w:val="00477F91"/>
    <w:rsid w:val="004800BD"/>
    <w:rsid w:val="00481004"/>
    <w:rsid w:val="004815AA"/>
    <w:rsid w:val="00481D11"/>
    <w:rsid w:val="00482004"/>
    <w:rsid w:val="00482238"/>
    <w:rsid w:val="00482759"/>
    <w:rsid w:val="00482941"/>
    <w:rsid w:val="00482A5E"/>
    <w:rsid w:val="00482B71"/>
    <w:rsid w:val="00482B87"/>
    <w:rsid w:val="00482CF6"/>
    <w:rsid w:val="00483D79"/>
    <w:rsid w:val="00483DD6"/>
    <w:rsid w:val="00484012"/>
    <w:rsid w:val="004843AF"/>
    <w:rsid w:val="0048461A"/>
    <w:rsid w:val="0048463D"/>
    <w:rsid w:val="00484A99"/>
    <w:rsid w:val="00484EB9"/>
    <w:rsid w:val="00485165"/>
    <w:rsid w:val="004851B7"/>
    <w:rsid w:val="0048637E"/>
    <w:rsid w:val="00486AE7"/>
    <w:rsid w:val="00486DD5"/>
    <w:rsid w:val="00486FAA"/>
    <w:rsid w:val="00486FC8"/>
    <w:rsid w:val="004874B5"/>
    <w:rsid w:val="00490941"/>
    <w:rsid w:val="00490F11"/>
    <w:rsid w:val="00490F18"/>
    <w:rsid w:val="00491BD9"/>
    <w:rsid w:val="004928B8"/>
    <w:rsid w:val="00492A57"/>
    <w:rsid w:val="004939A4"/>
    <w:rsid w:val="00493AB0"/>
    <w:rsid w:val="00493FFB"/>
    <w:rsid w:val="00494089"/>
    <w:rsid w:val="004944DF"/>
    <w:rsid w:val="00494BE3"/>
    <w:rsid w:val="00495231"/>
    <w:rsid w:val="00495652"/>
    <w:rsid w:val="004957C7"/>
    <w:rsid w:val="004960A1"/>
    <w:rsid w:val="00496718"/>
    <w:rsid w:val="004968E2"/>
    <w:rsid w:val="00496CDC"/>
    <w:rsid w:val="00496D58"/>
    <w:rsid w:val="00496E21"/>
    <w:rsid w:val="00496EA7"/>
    <w:rsid w:val="004971BA"/>
    <w:rsid w:val="004971F6"/>
    <w:rsid w:val="004977BA"/>
    <w:rsid w:val="004978BE"/>
    <w:rsid w:val="00497F82"/>
    <w:rsid w:val="00497F8E"/>
    <w:rsid w:val="004A0077"/>
    <w:rsid w:val="004A05A6"/>
    <w:rsid w:val="004A0CA3"/>
    <w:rsid w:val="004A0DDA"/>
    <w:rsid w:val="004A18EE"/>
    <w:rsid w:val="004A1E60"/>
    <w:rsid w:val="004A1F0C"/>
    <w:rsid w:val="004A1F72"/>
    <w:rsid w:val="004A2F78"/>
    <w:rsid w:val="004A4108"/>
    <w:rsid w:val="004A41E3"/>
    <w:rsid w:val="004A50F1"/>
    <w:rsid w:val="004A57D5"/>
    <w:rsid w:val="004A59A6"/>
    <w:rsid w:val="004A6CEA"/>
    <w:rsid w:val="004A718A"/>
    <w:rsid w:val="004A75F0"/>
    <w:rsid w:val="004A7BCD"/>
    <w:rsid w:val="004A7EA5"/>
    <w:rsid w:val="004A7EF1"/>
    <w:rsid w:val="004B0A41"/>
    <w:rsid w:val="004B0D6B"/>
    <w:rsid w:val="004B13B6"/>
    <w:rsid w:val="004B1B23"/>
    <w:rsid w:val="004B1EAD"/>
    <w:rsid w:val="004B26BD"/>
    <w:rsid w:val="004B2AEE"/>
    <w:rsid w:val="004B3DBF"/>
    <w:rsid w:val="004B43F8"/>
    <w:rsid w:val="004B450F"/>
    <w:rsid w:val="004B487F"/>
    <w:rsid w:val="004B5E23"/>
    <w:rsid w:val="004B5F0B"/>
    <w:rsid w:val="004B5F60"/>
    <w:rsid w:val="004B6063"/>
    <w:rsid w:val="004B6738"/>
    <w:rsid w:val="004B6B68"/>
    <w:rsid w:val="004B6C7D"/>
    <w:rsid w:val="004B6E2D"/>
    <w:rsid w:val="004B7062"/>
    <w:rsid w:val="004B73B1"/>
    <w:rsid w:val="004B7D45"/>
    <w:rsid w:val="004C0480"/>
    <w:rsid w:val="004C0632"/>
    <w:rsid w:val="004C08BA"/>
    <w:rsid w:val="004C0F93"/>
    <w:rsid w:val="004C10A6"/>
    <w:rsid w:val="004C1778"/>
    <w:rsid w:val="004C189D"/>
    <w:rsid w:val="004C205B"/>
    <w:rsid w:val="004C23AF"/>
    <w:rsid w:val="004C2647"/>
    <w:rsid w:val="004C3367"/>
    <w:rsid w:val="004C3E0E"/>
    <w:rsid w:val="004C3EBA"/>
    <w:rsid w:val="004C492C"/>
    <w:rsid w:val="004C5455"/>
    <w:rsid w:val="004C5F0E"/>
    <w:rsid w:val="004C5F7E"/>
    <w:rsid w:val="004C65BB"/>
    <w:rsid w:val="004C6EA2"/>
    <w:rsid w:val="004C73FD"/>
    <w:rsid w:val="004C7D4B"/>
    <w:rsid w:val="004D0571"/>
    <w:rsid w:val="004D09F2"/>
    <w:rsid w:val="004D134D"/>
    <w:rsid w:val="004D17CD"/>
    <w:rsid w:val="004D19CB"/>
    <w:rsid w:val="004D28E4"/>
    <w:rsid w:val="004D2BBE"/>
    <w:rsid w:val="004D2D99"/>
    <w:rsid w:val="004D2F5B"/>
    <w:rsid w:val="004D35A2"/>
    <w:rsid w:val="004D400A"/>
    <w:rsid w:val="004D4347"/>
    <w:rsid w:val="004D4BFC"/>
    <w:rsid w:val="004D4FD9"/>
    <w:rsid w:val="004D51E3"/>
    <w:rsid w:val="004D559F"/>
    <w:rsid w:val="004D5FC7"/>
    <w:rsid w:val="004D60D1"/>
    <w:rsid w:val="004D62FA"/>
    <w:rsid w:val="004D665B"/>
    <w:rsid w:val="004D6C02"/>
    <w:rsid w:val="004D6D9C"/>
    <w:rsid w:val="004D76C5"/>
    <w:rsid w:val="004D793C"/>
    <w:rsid w:val="004D7966"/>
    <w:rsid w:val="004D7B0D"/>
    <w:rsid w:val="004D7BED"/>
    <w:rsid w:val="004E0693"/>
    <w:rsid w:val="004E0C55"/>
    <w:rsid w:val="004E107A"/>
    <w:rsid w:val="004E1600"/>
    <w:rsid w:val="004E230F"/>
    <w:rsid w:val="004E3159"/>
    <w:rsid w:val="004E3690"/>
    <w:rsid w:val="004E402E"/>
    <w:rsid w:val="004E43CF"/>
    <w:rsid w:val="004E44DA"/>
    <w:rsid w:val="004E4870"/>
    <w:rsid w:val="004E51BF"/>
    <w:rsid w:val="004E5715"/>
    <w:rsid w:val="004E6A6D"/>
    <w:rsid w:val="004E6DC8"/>
    <w:rsid w:val="004E759D"/>
    <w:rsid w:val="004F07A4"/>
    <w:rsid w:val="004F0C08"/>
    <w:rsid w:val="004F1473"/>
    <w:rsid w:val="004F16F2"/>
    <w:rsid w:val="004F1D3C"/>
    <w:rsid w:val="004F1DA8"/>
    <w:rsid w:val="004F1E90"/>
    <w:rsid w:val="004F2116"/>
    <w:rsid w:val="004F27D4"/>
    <w:rsid w:val="004F2AC0"/>
    <w:rsid w:val="004F34E1"/>
    <w:rsid w:val="004F37D8"/>
    <w:rsid w:val="004F46CD"/>
    <w:rsid w:val="004F48D2"/>
    <w:rsid w:val="004F4CE0"/>
    <w:rsid w:val="004F6443"/>
    <w:rsid w:val="004F6500"/>
    <w:rsid w:val="004F6570"/>
    <w:rsid w:val="004F6CA5"/>
    <w:rsid w:val="004F72F4"/>
    <w:rsid w:val="004F7422"/>
    <w:rsid w:val="004F75E5"/>
    <w:rsid w:val="004F783B"/>
    <w:rsid w:val="004F7BF9"/>
    <w:rsid w:val="0050027E"/>
    <w:rsid w:val="00500A21"/>
    <w:rsid w:val="00500C1E"/>
    <w:rsid w:val="00500DB4"/>
    <w:rsid w:val="0050124A"/>
    <w:rsid w:val="00501AD9"/>
    <w:rsid w:val="00501D5B"/>
    <w:rsid w:val="005022F3"/>
    <w:rsid w:val="00502746"/>
    <w:rsid w:val="005027BD"/>
    <w:rsid w:val="005027D4"/>
    <w:rsid w:val="00502834"/>
    <w:rsid w:val="00502CDC"/>
    <w:rsid w:val="00503440"/>
    <w:rsid w:val="005036E7"/>
    <w:rsid w:val="00503F1C"/>
    <w:rsid w:val="00504314"/>
    <w:rsid w:val="00504753"/>
    <w:rsid w:val="00504788"/>
    <w:rsid w:val="00504E55"/>
    <w:rsid w:val="00505755"/>
    <w:rsid w:val="00505D76"/>
    <w:rsid w:val="00506045"/>
    <w:rsid w:val="00507302"/>
    <w:rsid w:val="00507691"/>
    <w:rsid w:val="00507D07"/>
    <w:rsid w:val="005105BA"/>
    <w:rsid w:val="00511291"/>
    <w:rsid w:val="005118AF"/>
    <w:rsid w:val="00511965"/>
    <w:rsid w:val="005119E8"/>
    <w:rsid w:val="00512D4D"/>
    <w:rsid w:val="0051307F"/>
    <w:rsid w:val="0051335F"/>
    <w:rsid w:val="00513756"/>
    <w:rsid w:val="00513854"/>
    <w:rsid w:val="005138A3"/>
    <w:rsid w:val="00513992"/>
    <w:rsid w:val="00514ABA"/>
    <w:rsid w:val="00514BFF"/>
    <w:rsid w:val="00515A7A"/>
    <w:rsid w:val="005162E6"/>
    <w:rsid w:val="00516BAA"/>
    <w:rsid w:val="00516E60"/>
    <w:rsid w:val="00517A5D"/>
    <w:rsid w:val="00520542"/>
    <w:rsid w:val="00520ADB"/>
    <w:rsid w:val="00520F27"/>
    <w:rsid w:val="005217DB"/>
    <w:rsid w:val="00521DB5"/>
    <w:rsid w:val="00521EFD"/>
    <w:rsid w:val="00521FC5"/>
    <w:rsid w:val="005226F4"/>
    <w:rsid w:val="005234EE"/>
    <w:rsid w:val="00523E3F"/>
    <w:rsid w:val="005241FE"/>
    <w:rsid w:val="0052481F"/>
    <w:rsid w:val="005249BA"/>
    <w:rsid w:val="00524BBA"/>
    <w:rsid w:val="00525DE5"/>
    <w:rsid w:val="00526DB4"/>
    <w:rsid w:val="00526E67"/>
    <w:rsid w:val="005274CF"/>
    <w:rsid w:val="005277A2"/>
    <w:rsid w:val="0053010E"/>
    <w:rsid w:val="00530992"/>
    <w:rsid w:val="005310F6"/>
    <w:rsid w:val="0053113E"/>
    <w:rsid w:val="00531316"/>
    <w:rsid w:val="0053131F"/>
    <w:rsid w:val="00531398"/>
    <w:rsid w:val="005313EB"/>
    <w:rsid w:val="00531CDD"/>
    <w:rsid w:val="00531F84"/>
    <w:rsid w:val="00532A13"/>
    <w:rsid w:val="00532BFE"/>
    <w:rsid w:val="00532F3B"/>
    <w:rsid w:val="00533B4E"/>
    <w:rsid w:val="00534175"/>
    <w:rsid w:val="00534677"/>
    <w:rsid w:val="00534A13"/>
    <w:rsid w:val="00535DE5"/>
    <w:rsid w:val="0053676B"/>
    <w:rsid w:val="00536797"/>
    <w:rsid w:val="0053706D"/>
    <w:rsid w:val="0053740B"/>
    <w:rsid w:val="00537938"/>
    <w:rsid w:val="00537C41"/>
    <w:rsid w:val="00540818"/>
    <w:rsid w:val="00540A24"/>
    <w:rsid w:val="00540C12"/>
    <w:rsid w:val="00540F0D"/>
    <w:rsid w:val="0054102A"/>
    <w:rsid w:val="005414E0"/>
    <w:rsid w:val="00541A45"/>
    <w:rsid w:val="005420CB"/>
    <w:rsid w:val="00542324"/>
    <w:rsid w:val="00542358"/>
    <w:rsid w:val="005423E7"/>
    <w:rsid w:val="00542411"/>
    <w:rsid w:val="00542811"/>
    <w:rsid w:val="00542FC9"/>
    <w:rsid w:val="005438D5"/>
    <w:rsid w:val="00544607"/>
    <w:rsid w:val="00544CD5"/>
    <w:rsid w:val="00544F2A"/>
    <w:rsid w:val="00544FF2"/>
    <w:rsid w:val="00545206"/>
    <w:rsid w:val="00545213"/>
    <w:rsid w:val="00545934"/>
    <w:rsid w:val="00545C50"/>
    <w:rsid w:val="00546096"/>
    <w:rsid w:val="005462AF"/>
    <w:rsid w:val="0054648A"/>
    <w:rsid w:val="00546D13"/>
    <w:rsid w:val="0054745A"/>
    <w:rsid w:val="00547821"/>
    <w:rsid w:val="00547BC5"/>
    <w:rsid w:val="00547F44"/>
    <w:rsid w:val="00550890"/>
    <w:rsid w:val="00550EFC"/>
    <w:rsid w:val="005515BC"/>
    <w:rsid w:val="00551888"/>
    <w:rsid w:val="00551915"/>
    <w:rsid w:val="00551AE2"/>
    <w:rsid w:val="00551D27"/>
    <w:rsid w:val="00552340"/>
    <w:rsid w:val="00552595"/>
    <w:rsid w:val="00552596"/>
    <w:rsid w:val="00552600"/>
    <w:rsid w:val="005535D7"/>
    <w:rsid w:val="005539E7"/>
    <w:rsid w:val="00553D3D"/>
    <w:rsid w:val="005544A6"/>
    <w:rsid w:val="00554CD9"/>
    <w:rsid w:val="00554E43"/>
    <w:rsid w:val="00556744"/>
    <w:rsid w:val="0055692C"/>
    <w:rsid w:val="005569E3"/>
    <w:rsid w:val="005569E7"/>
    <w:rsid w:val="00557318"/>
    <w:rsid w:val="005576E3"/>
    <w:rsid w:val="005605F0"/>
    <w:rsid w:val="00560CA9"/>
    <w:rsid w:val="00560FE7"/>
    <w:rsid w:val="00561141"/>
    <w:rsid w:val="0056119B"/>
    <w:rsid w:val="005613B9"/>
    <w:rsid w:val="00561E34"/>
    <w:rsid w:val="0056208E"/>
    <w:rsid w:val="00562600"/>
    <w:rsid w:val="005629B4"/>
    <w:rsid w:val="00562DA8"/>
    <w:rsid w:val="005634F3"/>
    <w:rsid w:val="005639DF"/>
    <w:rsid w:val="00563C38"/>
    <w:rsid w:val="00563D5F"/>
    <w:rsid w:val="00563DD7"/>
    <w:rsid w:val="00564A0A"/>
    <w:rsid w:val="0056598C"/>
    <w:rsid w:val="005660AD"/>
    <w:rsid w:val="00566956"/>
    <w:rsid w:val="00566C51"/>
    <w:rsid w:val="0056718A"/>
    <w:rsid w:val="005676E6"/>
    <w:rsid w:val="0056773E"/>
    <w:rsid w:val="005679EC"/>
    <w:rsid w:val="005709DF"/>
    <w:rsid w:val="00570A0D"/>
    <w:rsid w:val="00570AFB"/>
    <w:rsid w:val="00571009"/>
    <w:rsid w:val="0057122C"/>
    <w:rsid w:val="00572807"/>
    <w:rsid w:val="00572A99"/>
    <w:rsid w:val="00572CBF"/>
    <w:rsid w:val="00572EEF"/>
    <w:rsid w:val="00573650"/>
    <w:rsid w:val="00573815"/>
    <w:rsid w:val="00573D28"/>
    <w:rsid w:val="00573E19"/>
    <w:rsid w:val="005741EC"/>
    <w:rsid w:val="00574550"/>
    <w:rsid w:val="00574D34"/>
    <w:rsid w:val="0057593C"/>
    <w:rsid w:val="00575CCD"/>
    <w:rsid w:val="00576542"/>
    <w:rsid w:val="00576A26"/>
    <w:rsid w:val="00576B9F"/>
    <w:rsid w:val="0057781D"/>
    <w:rsid w:val="00577E39"/>
    <w:rsid w:val="00580852"/>
    <w:rsid w:val="00580CC9"/>
    <w:rsid w:val="00581E69"/>
    <w:rsid w:val="005827A4"/>
    <w:rsid w:val="00582D0F"/>
    <w:rsid w:val="005834AA"/>
    <w:rsid w:val="00583DE2"/>
    <w:rsid w:val="00583EEE"/>
    <w:rsid w:val="0058452D"/>
    <w:rsid w:val="0058468C"/>
    <w:rsid w:val="005850F2"/>
    <w:rsid w:val="005854DE"/>
    <w:rsid w:val="0058562A"/>
    <w:rsid w:val="00585E61"/>
    <w:rsid w:val="005863B6"/>
    <w:rsid w:val="00586E99"/>
    <w:rsid w:val="00586F0F"/>
    <w:rsid w:val="0058714C"/>
    <w:rsid w:val="00590C99"/>
    <w:rsid w:val="00590ED5"/>
    <w:rsid w:val="005911E7"/>
    <w:rsid w:val="0059160F"/>
    <w:rsid w:val="00591F48"/>
    <w:rsid w:val="00592121"/>
    <w:rsid w:val="0059254E"/>
    <w:rsid w:val="00592CE3"/>
    <w:rsid w:val="00592F90"/>
    <w:rsid w:val="00593051"/>
    <w:rsid w:val="0059374C"/>
    <w:rsid w:val="00594438"/>
    <w:rsid w:val="00594A60"/>
    <w:rsid w:val="00594BE4"/>
    <w:rsid w:val="00594D78"/>
    <w:rsid w:val="00595031"/>
    <w:rsid w:val="00595BB8"/>
    <w:rsid w:val="00595E66"/>
    <w:rsid w:val="00595F09"/>
    <w:rsid w:val="00596123"/>
    <w:rsid w:val="005965C3"/>
    <w:rsid w:val="00596F55"/>
    <w:rsid w:val="005973FD"/>
    <w:rsid w:val="00597F9D"/>
    <w:rsid w:val="005A0766"/>
    <w:rsid w:val="005A09C5"/>
    <w:rsid w:val="005A1905"/>
    <w:rsid w:val="005A1B7E"/>
    <w:rsid w:val="005A1FE8"/>
    <w:rsid w:val="005A264E"/>
    <w:rsid w:val="005A26A6"/>
    <w:rsid w:val="005A2FC7"/>
    <w:rsid w:val="005A3AF2"/>
    <w:rsid w:val="005A3E5A"/>
    <w:rsid w:val="005A422E"/>
    <w:rsid w:val="005A4475"/>
    <w:rsid w:val="005A4D28"/>
    <w:rsid w:val="005A51B8"/>
    <w:rsid w:val="005A5451"/>
    <w:rsid w:val="005A54F4"/>
    <w:rsid w:val="005A5743"/>
    <w:rsid w:val="005A5BD9"/>
    <w:rsid w:val="005A5E8C"/>
    <w:rsid w:val="005A7048"/>
    <w:rsid w:val="005A7119"/>
    <w:rsid w:val="005A72E8"/>
    <w:rsid w:val="005A7C21"/>
    <w:rsid w:val="005A7E06"/>
    <w:rsid w:val="005B01A6"/>
    <w:rsid w:val="005B0203"/>
    <w:rsid w:val="005B0301"/>
    <w:rsid w:val="005B0458"/>
    <w:rsid w:val="005B060D"/>
    <w:rsid w:val="005B078E"/>
    <w:rsid w:val="005B0A5C"/>
    <w:rsid w:val="005B0ED2"/>
    <w:rsid w:val="005B19DC"/>
    <w:rsid w:val="005B1B84"/>
    <w:rsid w:val="005B2107"/>
    <w:rsid w:val="005B260D"/>
    <w:rsid w:val="005B295D"/>
    <w:rsid w:val="005B2FC1"/>
    <w:rsid w:val="005B32E1"/>
    <w:rsid w:val="005B3360"/>
    <w:rsid w:val="005B3468"/>
    <w:rsid w:val="005B3501"/>
    <w:rsid w:val="005B35B0"/>
    <w:rsid w:val="005B36F6"/>
    <w:rsid w:val="005B3DDC"/>
    <w:rsid w:val="005B3FFC"/>
    <w:rsid w:val="005B400B"/>
    <w:rsid w:val="005B452D"/>
    <w:rsid w:val="005B46B6"/>
    <w:rsid w:val="005B4BDB"/>
    <w:rsid w:val="005B4F7F"/>
    <w:rsid w:val="005B4FFE"/>
    <w:rsid w:val="005B54B8"/>
    <w:rsid w:val="005B5997"/>
    <w:rsid w:val="005B5C31"/>
    <w:rsid w:val="005B5ECD"/>
    <w:rsid w:val="005B5EE4"/>
    <w:rsid w:val="005B5F75"/>
    <w:rsid w:val="005B686B"/>
    <w:rsid w:val="005B6ABC"/>
    <w:rsid w:val="005C0EB1"/>
    <w:rsid w:val="005C0F27"/>
    <w:rsid w:val="005C165E"/>
    <w:rsid w:val="005C16BE"/>
    <w:rsid w:val="005C1EE9"/>
    <w:rsid w:val="005C201F"/>
    <w:rsid w:val="005C24BA"/>
    <w:rsid w:val="005C3A81"/>
    <w:rsid w:val="005C3AA3"/>
    <w:rsid w:val="005C3C7E"/>
    <w:rsid w:val="005C3F4F"/>
    <w:rsid w:val="005C3FB4"/>
    <w:rsid w:val="005C40F7"/>
    <w:rsid w:val="005C415B"/>
    <w:rsid w:val="005C43B7"/>
    <w:rsid w:val="005C47DA"/>
    <w:rsid w:val="005C4B0B"/>
    <w:rsid w:val="005C4C45"/>
    <w:rsid w:val="005C5231"/>
    <w:rsid w:val="005C57BD"/>
    <w:rsid w:val="005C5D40"/>
    <w:rsid w:val="005C6A78"/>
    <w:rsid w:val="005C6E25"/>
    <w:rsid w:val="005C7BB3"/>
    <w:rsid w:val="005C7E07"/>
    <w:rsid w:val="005C7F01"/>
    <w:rsid w:val="005D1427"/>
    <w:rsid w:val="005D1517"/>
    <w:rsid w:val="005D1964"/>
    <w:rsid w:val="005D29C1"/>
    <w:rsid w:val="005D2F91"/>
    <w:rsid w:val="005D452E"/>
    <w:rsid w:val="005D4D4C"/>
    <w:rsid w:val="005D5EC8"/>
    <w:rsid w:val="005D61DB"/>
    <w:rsid w:val="005D63F1"/>
    <w:rsid w:val="005D6501"/>
    <w:rsid w:val="005D65A3"/>
    <w:rsid w:val="005D68BF"/>
    <w:rsid w:val="005D6A5A"/>
    <w:rsid w:val="005D6B97"/>
    <w:rsid w:val="005D6C93"/>
    <w:rsid w:val="005D7407"/>
    <w:rsid w:val="005D79EE"/>
    <w:rsid w:val="005D7C28"/>
    <w:rsid w:val="005D7CE6"/>
    <w:rsid w:val="005E04DA"/>
    <w:rsid w:val="005E0594"/>
    <w:rsid w:val="005E0A79"/>
    <w:rsid w:val="005E1604"/>
    <w:rsid w:val="005E162E"/>
    <w:rsid w:val="005E2406"/>
    <w:rsid w:val="005E25B3"/>
    <w:rsid w:val="005E2F4E"/>
    <w:rsid w:val="005E3ECC"/>
    <w:rsid w:val="005E45D4"/>
    <w:rsid w:val="005E4D8A"/>
    <w:rsid w:val="005E5145"/>
    <w:rsid w:val="005E5238"/>
    <w:rsid w:val="005E5258"/>
    <w:rsid w:val="005E55F7"/>
    <w:rsid w:val="005E57A3"/>
    <w:rsid w:val="005E589F"/>
    <w:rsid w:val="005E5F2C"/>
    <w:rsid w:val="005E676A"/>
    <w:rsid w:val="005E75D1"/>
    <w:rsid w:val="005E7BEE"/>
    <w:rsid w:val="005E7C05"/>
    <w:rsid w:val="005E7F71"/>
    <w:rsid w:val="005F0361"/>
    <w:rsid w:val="005F0892"/>
    <w:rsid w:val="005F09AF"/>
    <w:rsid w:val="005F0ACF"/>
    <w:rsid w:val="005F0BAC"/>
    <w:rsid w:val="005F1379"/>
    <w:rsid w:val="005F13C0"/>
    <w:rsid w:val="005F161B"/>
    <w:rsid w:val="005F1688"/>
    <w:rsid w:val="005F1715"/>
    <w:rsid w:val="005F1CD4"/>
    <w:rsid w:val="005F1E7C"/>
    <w:rsid w:val="005F210B"/>
    <w:rsid w:val="005F2361"/>
    <w:rsid w:val="005F24BE"/>
    <w:rsid w:val="005F2850"/>
    <w:rsid w:val="005F29FD"/>
    <w:rsid w:val="005F312B"/>
    <w:rsid w:val="005F3489"/>
    <w:rsid w:val="005F3566"/>
    <w:rsid w:val="005F3B0A"/>
    <w:rsid w:val="005F3DEA"/>
    <w:rsid w:val="005F3F2B"/>
    <w:rsid w:val="005F4BB4"/>
    <w:rsid w:val="005F4D3A"/>
    <w:rsid w:val="005F4F0C"/>
    <w:rsid w:val="005F5186"/>
    <w:rsid w:val="005F52E4"/>
    <w:rsid w:val="005F5BA9"/>
    <w:rsid w:val="005F6A90"/>
    <w:rsid w:val="005F6B80"/>
    <w:rsid w:val="005F6C4E"/>
    <w:rsid w:val="005F6CD7"/>
    <w:rsid w:val="005F6F92"/>
    <w:rsid w:val="005F70BE"/>
    <w:rsid w:val="005F727B"/>
    <w:rsid w:val="005F771F"/>
    <w:rsid w:val="005F7907"/>
    <w:rsid w:val="0060028E"/>
    <w:rsid w:val="00600474"/>
    <w:rsid w:val="00600D2E"/>
    <w:rsid w:val="00601B53"/>
    <w:rsid w:val="00601BC4"/>
    <w:rsid w:val="00601D2D"/>
    <w:rsid w:val="00602244"/>
    <w:rsid w:val="006028C3"/>
    <w:rsid w:val="006031CE"/>
    <w:rsid w:val="0060376A"/>
    <w:rsid w:val="00603C44"/>
    <w:rsid w:val="00603E29"/>
    <w:rsid w:val="006042E6"/>
    <w:rsid w:val="0060463E"/>
    <w:rsid w:val="00605338"/>
    <w:rsid w:val="00605535"/>
    <w:rsid w:val="00605778"/>
    <w:rsid w:val="00606466"/>
    <w:rsid w:val="00606A7F"/>
    <w:rsid w:val="00606E1A"/>
    <w:rsid w:val="00606FAF"/>
    <w:rsid w:val="006072C8"/>
    <w:rsid w:val="00607C2E"/>
    <w:rsid w:val="00610044"/>
    <w:rsid w:val="0061041B"/>
    <w:rsid w:val="00610605"/>
    <w:rsid w:val="00610774"/>
    <w:rsid w:val="00610A7E"/>
    <w:rsid w:val="00610BD7"/>
    <w:rsid w:val="00610FEE"/>
    <w:rsid w:val="006117FF"/>
    <w:rsid w:val="00611967"/>
    <w:rsid w:val="006119D3"/>
    <w:rsid w:val="00611E6A"/>
    <w:rsid w:val="00611F2A"/>
    <w:rsid w:val="0061207C"/>
    <w:rsid w:val="0061272C"/>
    <w:rsid w:val="00613739"/>
    <w:rsid w:val="006137A4"/>
    <w:rsid w:val="00613F0B"/>
    <w:rsid w:val="00613F4C"/>
    <w:rsid w:val="0061432C"/>
    <w:rsid w:val="0061499B"/>
    <w:rsid w:val="00614C58"/>
    <w:rsid w:val="006150F4"/>
    <w:rsid w:val="00615F43"/>
    <w:rsid w:val="0061752B"/>
    <w:rsid w:val="00617A84"/>
    <w:rsid w:val="00617E35"/>
    <w:rsid w:val="00617F47"/>
    <w:rsid w:val="006208FA"/>
    <w:rsid w:val="0062105E"/>
    <w:rsid w:val="00621826"/>
    <w:rsid w:val="00621D30"/>
    <w:rsid w:val="00622020"/>
    <w:rsid w:val="006222AD"/>
    <w:rsid w:val="00622503"/>
    <w:rsid w:val="00622BB0"/>
    <w:rsid w:val="00623025"/>
    <w:rsid w:val="00623099"/>
    <w:rsid w:val="006233F3"/>
    <w:rsid w:val="00624279"/>
    <w:rsid w:val="0062484A"/>
    <w:rsid w:val="00624E50"/>
    <w:rsid w:val="00624E5B"/>
    <w:rsid w:val="00624F97"/>
    <w:rsid w:val="006252F2"/>
    <w:rsid w:val="006254DB"/>
    <w:rsid w:val="00625792"/>
    <w:rsid w:val="00625A88"/>
    <w:rsid w:val="00625CF0"/>
    <w:rsid w:val="006262E7"/>
    <w:rsid w:val="0062684C"/>
    <w:rsid w:val="00626EC3"/>
    <w:rsid w:val="00626FE8"/>
    <w:rsid w:val="00627309"/>
    <w:rsid w:val="0062787D"/>
    <w:rsid w:val="00627CC2"/>
    <w:rsid w:val="006306C7"/>
    <w:rsid w:val="006318CC"/>
    <w:rsid w:val="00632A9F"/>
    <w:rsid w:val="00632B62"/>
    <w:rsid w:val="00632DFA"/>
    <w:rsid w:val="0063328B"/>
    <w:rsid w:val="0063383A"/>
    <w:rsid w:val="0063397F"/>
    <w:rsid w:val="00633A84"/>
    <w:rsid w:val="00634314"/>
    <w:rsid w:val="0063461D"/>
    <w:rsid w:val="006346C8"/>
    <w:rsid w:val="0063550A"/>
    <w:rsid w:val="00635599"/>
    <w:rsid w:val="006357CB"/>
    <w:rsid w:val="00635886"/>
    <w:rsid w:val="006365D5"/>
    <w:rsid w:val="006367E3"/>
    <w:rsid w:val="00636B42"/>
    <w:rsid w:val="006376A3"/>
    <w:rsid w:val="006378D5"/>
    <w:rsid w:val="00637A42"/>
    <w:rsid w:val="00640258"/>
    <w:rsid w:val="006402CC"/>
    <w:rsid w:val="00640404"/>
    <w:rsid w:val="006410B5"/>
    <w:rsid w:val="0064162D"/>
    <w:rsid w:val="006416B7"/>
    <w:rsid w:val="0064181D"/>
    <w:rsid w:val="00641DEA"/>
    <w:rsid w:val="00642318"/>
    <w:rsid w:val="006424EE"/>
    <w:rsid w:val="0064257B"/>
    <w:rsid w:val="00642A91"/>
    <w:rsid w:val="00643269"/>
    <w:rsid w:val="006433B4"/>
    <w:rsid w:val="00644085"/>
    <w:rsid w:val="00644AA7"/>
    <w:rsid w:val="00644D98"/>
    <w:rsid w:val="00645236"/>
    <w:rsid w:val="0064552C"/>
    <w:rsid w:val="0064568F"/>
    <w:rsid w:val="0064637C"/>
    <w:rsid w:val="006465D6"/>
    <w:rsid w:val="006475A0"/>
    <w:rsid w:val="006475F4"/>
    <w:rsid w:val="00647748"/>
    <w:rsid w:val="0064777B"/>
    <w:rsid w:val="00647A2D"/>
    <w:rsid w:val="00647F0A"/>
    <w:rsid w:val="00650358"/>
    <w:rsid w:val="00650B8F"/>
    <w:rsid w:val="00651092"/>
    <w:rsid w:val="006513C8"/>
    <w:rsid w:val="00651A2E"/>
    <w:rsid w:val="00651B18"/>
    <w:rsid w:val="006520D0"/>
    <w:rsid w:val="006523EC"/>
    <w:rsid w:val="006525CC"/>
    <w:rsid w:val="0065263E"/>
    <w:rsid w:val="00652C74"/>
    <w:rsid w:val="00653868"/>
    <w:rsid w:val="00653BA8"/>
    <w:rsid w:val="006548F4"/>
    <w:rsid w:val="006552AB"/>
    <w:rsid w:val="006555CB"/>
    <w:rsid w:val="0065560B"/>
    <w:rsid w:val="00655EE1"/>
    <w:rsid w:val="006566EF"/>
    <w:rsid w:val="0065672D"/>
    <w:rsid w:val="00656755"/>
    <w:rsid w:val="006567B5"/>
    <w:rsid w:val="006568B8"/>
    <w:rsid w:val="006572C2"/>
    <w:rsid w:val="00657D75"/>
    <w:rsid w:val="00660085"/>
    <w:rsid w:val="006606CA"/>
    <w:rsid w:val="006608FC"/>
    <w:rsid w:val="00660CA6"/>
    <w:rsid w:val="00660EB9"/>
    <w:rsid w:val="00661155"/>
    <w:rsid w:val="00661169"/>
    <w:rsid w:val="00661F10"/>
    <w:rsid w:val="0066238C"/>
    <w:rsid w:val="00662CF5"/>
    <w:rsid w:val="00663398"/>
    <w:rsid w:val="006633D1"/>
    <w:rsid w:val="00663C08"/>
    <w:rsid w:val="00663EBF"/>
    <w:rsid w:val="006642CF"/>
    <w:rsid w:val="00664389"/>
    <w:rsid w:val="0066444C"/>
    <w:rsid w:val="006650E4"/>
    <w:rsid w:val="006658FA"/>
    <w:rsid w:val="00665D26"/>
    <w:rsid w:val="0066605F"/>
    <w:rsid w:val="006661F3"/>
    <w:rsid w:val="00666550"/>
    <w:rsid w:val="00666C95"/>
    <w:rsid w:val="006677A4"/>
    <w:rsid w:val="006701E2"/>
    <w:rsid w:val="0067047F"/>
    <w:rsid w:val="00670BAD"/>
    <w:rsid w:val="00671264"/>
    <w:rsid w:val="00671505"/>
    <w:rsid w:val="00671DDF"/>
    <w:rsid w:val="00672432"/>
    <w:rsid w:val="0067260C"/>
    <w:rsid w:val="006727C2"/>
    <w:rsid w:val="00673C8C"/>
    <w:rsid w:val="0067413A"/>
    <w:rsid w:val="00674C53"/>
    <w:rsid w:val="00674D58"/>
    <w:rsid w:val="00675B8F"/>
    <w:rsid w:val="00675E8E"/>
    <w:rsid w:val="006764AB"/>
    <w:rsid w:val="00676AB0"/>
    <w:rsid w:val="00676B12"/>
    <w:rsid w:val="00676CEB"/>
    <w:rsid w:val="00676D96"/>
    <w:rsid w:val="0067752A"/>
    <w:rsid w:val="00677783"/>
    <w:rsid w:val="00677E82"/>
    <w:rsid w:val="006805DA"/>
    <w:rsid w:val="00680E14"/>
    <w:rsid w:val="0068118E"/>
    <w:rsid w:val="0068192C"/>
    <w:rsid w:val="00681BA8"/>
    <w:rsid w:val="00682116"/>
    <w:rsid w:val="00682208"/>
    <w:rsid w:val="00682361"/>
    <w:rsid w:val="00682F2A"/>
    <w:rsid w:val="00683804"/>
    <w:rsid w:val="00684394"/>
    <w:rsid w:val="006843A8"/>
    <w:rsid w:val="00684E64"/>
    <w:rsid w:val="00684F31"/>
    <w:rsid w:val="00685EA2"/>
    <w:rsid w:val="006862A8"/>
    <w:rsid w:val="006863FA"/>
    <w:rsid w:val="00686A9B"/>
    <w:rsid w:val="00687053"/>
    <w:rsid w:val="00687ED2"/>
    <w:rsid w:val="00687F47"/>
    <w:rsid w:val="00690104"/>
    <w:rsid w:val="00690C43"/>
    <w:rsid w:val="00691ADA"/>
    <w:rsid w:val="006924B1"/>
    <w:rsid w:val="0069275A"/>
    <w:rsid w:val="00692993"/>
    <w:rsid w:val="00692B2D"/>
    <w:rsid w:val="00692C8B"/>
    <w:rsid w:val="006930C1"/>
    <w:rsid w:val="006934AD"/>
    <w:rsid w:val="00693A73"/>
    <w:rsid w:val="00693DBB"/>
    <w:rsid w:val="00695068"/>
    <w:rsid w:val="00695131"/>
    <w:rsid w:val="0069529B"/>
    <w:rsid w:val="00695E41"/>
    <w:rsid w:val="0069698E"/>
    <w:rsid w:val="006976A3"/>
    <w:rsid w:val="00697AB3"/>
    <w:rsid w:val="00697C66"/>
    <w:rsid w:val="006A0577"/>
    <w:rsid w:val="006A0C54"/>
    <w:rsid w:val="006A1015"/>
    <w:rsid w:val="006A1A58"/>
    <w:rsid w:val="006A1FE9"/>
    <w:rsid w:val="006A26C5"/>
    <w:rsid w:val="006A296E"/>
    <w:rsid w:val="006A2AA4"/>
    <w:rsid w:val="006A377F"/>
    <w:rsid w:val="006A37E5"/>
    <w:rsid w:val="006A3C4C"/>
    <w:rsid w:val="006A3DA0"/>
    <w:rsid w:val="006A3E84"/>
    <w:rsid w:val="006A4275"/>
    <w:rsid w:val="006A42B2"/>
    <w:rsid w:val="006A43F2"/>
    <w:rsid w:val="006A5191"/>
    <w:rsid w:val="006A5237"/>
    <w:rsid w:val="006A523D"/>
    <w:rsid w:val="006A59A8"/>
    <w:rsid w:val="006A5E45"/>
    <w:rsid w:val="006A5F2A"/>
    <w:rsid w:val="006A66A2"/>
    <w:rsid w:val="006A67BA"/>
    <w:rsid w:val="006A696B"/>
    <w:rsid w:val="006A69C7"/>
    <w:rsid w:val="006A6BAC"/>
    <w:rsid w:val="006A6D26"/>
    <w:rsid w:val="006A7759"/>
    <w:rsid w:val="006B065F"/>
    <w:rsid w:val="006B1228"/>
    <w:rsid w:val="006B1986"/>
    <w:rsid w:val="006B1B79"/>
    <w:rsid w:val="006B29C1"/>
    <w:rsid w:val="006B33CF"/>
    <w:rsid w:val="006B3A75"/>
    <w:rsid w:val="006B3C24"/>
    <w:rsid w:val="006B4ABD"/>
    <w:rsid w:val="006B4C79"/>
    <w:rsid w:val="006B4FC1"/>
    <w:rsid w:val="006B5116"/>
    <w:rsid w:val="006B59DC"/>
    <w:rsid w:val="006B5ABF"/>
    <w:rsid w:val="006B5D57"/>
    <w:rsid w:val="006B609C"/>
    <w:rsid w:val="006B6857"/>
    <w:rsid w:val="006B6B54"/>
    <w:rsid w:val="006B6BF2"/>
    <w:rsid w:val="006B73EC"/>
    <w:rsid w:val="006B756C"/>
    <w:rsid w:val="006B7A86"/>
    <w:rsid w:val="006B7BE4"/>
    <w:rsid w:val="006B7FB4"/>
    <w:rsid w:val="006C0AEB"/>
    <w:rsid w:val="006C10D2"/>
    <w:rsid w:val="006C1387"/>
    <w:rsid w:val="006C1A8A"/>
    <w:rsid w:val="006C28F0"/>
    <w:rsid w:val="006C2FEA"/>
    <w:rsid w:val="006C30C0"/>
    <w:rsid w:val="006C3628"/>
    <w:rsid w:val="006C397B"/>
    <w:rsid w:val="006C3BC1"/>
    <w:rsid w:val="006C3FEC"/>
    <w:rsid w:val="006C5319"/>
    <w:rsid w:val="006C548D"/>
    <w:rsid w:val="006C5519"/>
    <w:rsid w:val="006C6C70"/>
    <w:rsid w:val="006C6D35"/>
    <w:rsid w:val="006C6F37"/>
    <w:rsid w:val="006C6FD2"/>
    <w:rsid w:val="006C74DB"/>
    <w:rsid w:val="006C7E73"/>
    <w:rsid w:val="006D07D4"/>
    <w:rsid w:val="006D1E8F"/>
    <w:rsid w:val="006D2164"/>
    <w:rsid w:val="006D2371"/>
    <w:rsid w:val="006D23BB"/>
    <w:rsid w:val="006D24A9"/>
    <w:rsid w:val="006D261C"/>
    <w:rsid w:val="006D2E70"/>
    <w:rsid w:val="006D31D5"/>
    <w:rsid w:val="006D32A0"/>
    <w:rsid w:val="006D3B7C"/>
    <w:rsid w:val="006D3D0C"/>
    <w:rsid w:val="006D3EAA"/>
    <w:rsid w:val="006D443F"/>
    <w:rsid w:val="006D464A"/>
    <w:rsid w:val="006D5246"/>
    <w:rsid w:val="006D5394"/>
    <w:rsid w:val="006D5E8D"/>
    <w:rsid w:val="006D631D"/>
    <w:rsid w:val="006D67D5"/>
    <w:rsid w:val="006D6D2A"/>
    <w:rsid w:val="006D6FEC"/>
    <w:rsid w:val="006D774A"/>
    <w:rsid w:val="006D7B8B"/>
    <w:rsid w:val="006D7E3A"/>
    <w:rsid w:val="006D7E52"/>
    <w:rsid w:val="006E0146"/>
    <w:rsid w:val="006E05ED"/>
    <w:rsid w:val="006E0B48"/>
    <w:rsid w:val="006E0D6A"/>
    <w:rsid w:val="006E18D6"/>
    <w:rsid w:val="006E232F"/>
    <w:rsid w:val="006E2BAC"/>
    <w:rsid w:val="006E2E20"/>
    <w:rsid w:val="006E4A94"/>
    <w:rsid w:val="006E5441"/>
    <w:rsid w:val="006E575B"/>
    <w:rsid w:val="006E5BC2"/>
    <w:rsid w:val="006E6103"/>
    <w:rsid w:val="006E6222"/>
    <w:rsid w:val="006E62E0"/>
    <w:rsid w:val="006E6B44"/>
    <w:rsid w:val="006E6D42"/>
    <w:rsid w:val="006E7251"/>
    <w:rsid w:val="006E73E4"/>
    <w:rsid w:val="006E77AA"/>
    <w:rsid w:val="006E7B90"/>
    <w:rsid w:val="006E7F65"/>
    <w:rsid w:val="006F0186"/>
    <w:rsid w:val="006F0224"/>
    <w:rsid w:val="006F0832"/>
    <w:rsid w:val="006F09BD"/>
    <w:rsid w:val="006F103E"/>
    <w:rsid w:val="006F1CA3"/>
    <w:rsid w:val="006F1E5A"/>
    <w:rsid w:val="006F2176"/>
    <w:rsid w:val="006F21E2"/>
    <w:rsid w:val="006F22EB"/>
    <w:rsid w:val="006F2379"/>
    <w:rsid w:val="006F23E9"/>
    <w:rsid w:val="006F2842"/>
    <w:rsid w:val="006F2DC5"/>
    <w:rsid w:val="006F320A"/>
    <w:rsid w:val="006F3CEB"/>
    <w:rsid w:val="006F40B7"/>
    <w:rsid w:val="006F41BF"/>
    <w:rsid w:val="006F46D6"/>
    <w:rsid w:val="006F4CF8"/>
    <w:rsid w:val="006F500C"/>
    <w:rsid w:val="006F55F3"/>
    <w:rsid w:val="006F5865"/>
    <w:rsid w:val="006F5A65"/>
    <w:rsid w:val="006F5E72"/>
    <w:rsid w:val="006F6184"/>
    <w:rsid w:val="006F6398"/>
    <w:rsid w:val="006F6B9A"/>
    <w:rsid w:val="006F7078"/>
    <w:rsid w:val="006F70F5"/>
    <w:rsid w:val="006F7281"/>
    <w:rsid w:val="00700982"/>
    <w:rsid w:val="00700A48"/>
    <w:rsid w:val="007017CB"/>
    <w:rsid w:val="0070208F"/>
    <w:rsid w:val="0070239E"/>
    <w:rsid w:val="00702AA4"/>
    <w:rsid w:val="00702B36"/>
    <w:rsid w:val="00702BCF"/>
    <w:rsid w:val="00703017"/>
    <w:rsid w:val="007033FC"/>
    <w:rsid w:val="0070386A"/>
    <w:rsid w:val="00703D4B"/>
    <w:rsid w:val="0070423F"/>
    <w:rsid w:val="007044CD"/>
    <w:rsid w:val="007047A5"/>
    <w:rsid w:val="007048B1"/>
    <w:rsid w:val="007049A0"/>
    <w:rsid w:val="00704F8F"/>
    <w:rsid w:val="0070531A"/>
    <w:rsid w:val="0070625C"/>
    <w:rsid w:val="0070632F"/>
    <w:rsid w:val="00706355"/>
    <w:rsid w:val="00706773"/>
    <w:rsid w:val="0070682F"/>
    <w:rsid w:val="00706983"/>
    <w:rsid w:val="00706CF5"/>
    <w:rsid w:val="00706DFE"/>
    <w:rsid w:val="00707B45"/>
    <w:rsid w:val="00710AEE"/>
    <w:rsid w:val="00710F72"/>
    <w:rsid w:val="00711FB8"/>
    <w:rsid w:val="007123BC"/>
    <w:rsid w:val="0071274F"/>
    <w:rsid w:val="00713781"/>
    <w:rsid w:val="007151BC"/>
    <w:rsid w:val="00715340"/>
    <w:rsid w:val="00715BBC"/>
    <w:rsid w:val="007160B0"/>
    <w:rsid w:val="007160EF"/>
    <w:rsid w:val="00716DA0"/>
    <w:rsid w:val="007172D8"/>
    <w:rsid w:val="00717363"/>
    <w:rsid w:val="00720093"/>
    <w:rsid w:val="0072027D"/>
    <w:rsid w:val="00720D8C"/>
    <w:rsid w:val="00720E3A"/>
    <w:rsid w:val="007210E9"/>
    <w:rsid w:val="00721247"/>
    <w:rsid w:val="00721ECF"/>
    <w:rsid w:val="00721EED"/>
    <w:rsid w:val="0072204A"/>
    <w:rsid w:val="00722CFF"/>
    <w:rsid w:val="007230AB"/>
    <w:rsid w:val="0072316C"/>
    <w:rsid w:val="0072364F"/>
    <w:rsid w:val="00723C3D"/>
    <w:rsid w:val="00723D63"/>
    <w:rsid w:val="00723D95"/>
    <w:rsid w:val="00723E83"/>
    <w:rsid w:val="00724178"/>
    <w:rsid w:val="007241FE"/>
    <w:rsid w:val="007251FF"/>
    <w:rsid w:val="0072521D"/>
    <w:rsid w:val="0072583C"/>
    <w:rsid w:val="00725A7B"/>
    <w:rsid w:val="00726F7C"/>
    <w:rsid w:val="00727796"/>
    <w:rsid w:val="00727A7E"/>
    <w:rsid w:val="00727ED9"/>
    <w:rsid w:val="00730153"/>
    <w:rsid w:val="0073052D"/>
    <w:rsid w:val="00730EBD"/>
    <w:rsid w:val="00731677"/>
    <w:rsid w:val="00732081"/>
    <w:rsid w:val="00732750"/>
    <w:rsid w:val="00732B19"/>
    <w:rsid w:val="00733723"/>
    <w:rsid w:val="007339B8"/>
    <w:rsid w:val="00733E40"/>
    <w:rsid w:val="00733F03"/>
    <w:rsid w:val="00734124"/>
    <w:rsid w:val="007348F8"/>
    <w:rsid w:val="00734912"/>
    <w:rsid w:val="00734B30"/>
    <w:rsid w:val="007364EB"/>
    <w:rsid w:val="0073662D"/>
    <w:rsid w:val="0073670F"/>
    <w:rsid w:val="00736888"/>
    <w:rsid w:val="007368AA"/>
    <w:rsid w:val="00737B3F"/>
    <w:rsid w:val="00737E0A"/>
    <w:rsid w:val="00737EDB"/>
    <w:rsid w:val="00740869"/>
    <w:rsid w:val="00740C6F"/>
    <w:rsid w:val="0074149A"/>
    <w:rsid w:val="00741C5E"/>
    <w:rsid w:val="00742327"/>
    <w:rsid w:val="00742871"/>
    <w:rsid w:val="00742A61"/>
    <w:rsid w:val="00742BC7"/>
    <w:rsid w:val="00742E4C"/>
    <w:rsid w:val="007437FB"/>
    <w:rsid w:val="00743F08"/>
    <w:rsid w:val="00744342"/>
    <w:rsid w:val="007444A1"/>
    <w:rsid w:val="00744808"/>
    <w:rsid w:val="00744BC0"/>
    <w:rsid w:val="007453A4"/>
    <w:rsid w:val="00745551"/>
    <w:rsid w:val="00745D1C"/>
    <w:rsid w:val="00745F63"/>
    <w:rsid w:val="00745FB5"/>
    <w:rsid w:val="007468C0"/>
    <w:rsid w:val="00747378"/>
    <w:rsid w:val="0074738B"/>
    <w:rsid w:val="007474BB"/>
    <w:rsid w:val="00750061"/>
    <w:rsid w:val="00750362"/>
    <w:rsid w:val="00750423"/>
    <w:rsid w:val="00750949"/>
    <w:rsid w:val="00751076"/>
    <w:rsid w:val="007510C3"/>
    <w:rsid w:val="0075135A"/>
    <w:rsid w:val="007517B3"/>
    <w:rsid w:val="00751F22"/>
    <w:rsid w:val="007522A3"/>
    <w:rsid w:val="00752D61"/>
    <w:rsid w:val="00752E6E"/>
    <w:rsid w:val="0075318C"/>
    <w:rsid w:val="00753312"/>
    <w:rsid w:val="00753E31"/>
    <w:rsid w:val="0075412C"/>
    <w:rsid w:val="0075418E"/>
    <w:rsid w:val="00754366"/>
    <w:rsid w:val="007543C9"/>
    <w:rsid w:val="0075570F"/>
    <w:rsid w:val="00755EE5"/>
    <w:rsid w:val="00756047"/>
    <w:rsid w:val="0075665E"/>
    <w:rsid w:val="00756F92"/>
    <w:rsid w:val="00757225"/>
    <w:rsid w:val="0075776C"/>
    <w:rsid w:val="0076091A"/>
    <w:rsid w:val="00760C09"/>
    <w:rsid w:val="007614CD"/>
    <w:rsid w:val="0076176B"/>
    <w:rsid w:val="00761C3F"/>
    <w:rsid w:val="0076217F"/>
    <w:rsid w:val="00762397"/>
    <w:rsid w:val="00762473"/>
    <w:rsid w:val="00762486"/>
    <w:rsid w:val="00762D5F"/>
    <w:rsid w:val="00763439"/>
    <w:rsid w:val="0076410C"/>
    <w:rsid w:val="007644C2"/>
    <w:rsid w:val="007645DF"/>
    <w:rsid w:val="0076462F"/>
    <w:rsid w:val="00764657"/>
    <w:rsid w:val="00764864"/>
    <w:rsid w:val="0076498B"/>
    <w:rsid w:val="00765974"/>
    <w:rsid w:val="00766228"/>
    <w:rsid w:val="0076636D"/>
    <w:rsid w:val="007663C0"/>
    <w:rsid w:val="0076672C"/>
    <w:rsid w:val="00766ADD"/>
    <w:rsid w:val="00766F6A"/>
    <w:rsid w:val="00767145"/>
    <w:rsid w:val="00767180"/>
    <w:rsid w:val="00767551"/>
    <w:rsid w:val="00767711"/>
    <w:rsid w:val="00767913"/>
    <w:rsid w:val="00767A27"/>
    <w:rsid w:val="007701B9"/>
    <w:rsid w:val="00770223"/>
    <w:rsid w:val="00770828"/>
    <w:rsid w:val="00771650"/>
    <w:rsid w:val="00771DE9"/>
    <w:rsid w:val="00771DEB"/>
    <w:rsid w:val="00771DFD"/>
    <w:rsid w:val="00772757"/>
    <w:rsid w:val="007727A3"/>
    <w:rsid w:val="00772F71"/>
    <w:rsid w:val="00772FD4"/>
    <w:rsid w:val="00773AD3"/>
    <w:rsid w:val="00773BCE"/>
    <w:rsid w:val="00773CC7"/>
    <w:rsid w:val="00773E5D"/>
    <w:rsid w:val="00773F1C"/>
    <w:rsid w:val="00774620"/>
    <w:rsid w:val="00774641"/>
    <w:rsid w:val="007747CF"/>
    <w:rsid w:val="00774BE4"/>
    <w:rsid w:val="007752AA"/>
    <w:rsid w:val="007759A2"/>
    <w:rsid w:val="007759BD"/>
    <w:rsid w:val="007760A4"/>
    <w:rsid w:val="00776344"/>
    <w:rsid w:val="007766B3"/>
    <w:rsid w:val="0077679B"/>
    <w:rsid w:val="00776B2D"/>
    <w:rsid w:val="00776C72"/>
    <w:rsid w:val="00776FB8"/>
    <w:rsid w:val="00777287"/>
    <w:rsid w:val="00777D96"/>
    <w:rsid w:val="00777FC9"/>
    <w:rsid w:val="0078056D"/>
    <w:rsid w:val="00781419"/>
    <w:rsid w:val="0078199B"/>
    <w:rsid w:val="00781B0D"/>
    <w:rsid w:val="00781B1D"/>
    <w:rsid w:val="00782241"/>
    <w:rsid w:val="00782631"/>
    <w:rsid w:val="00783EFE"/>
    <w:rsid w:val="00783FB0"/>
    <w:rsid w:val="00784623"/>
    <w:rsid w:val="00784E75"/>
    <w:rsid w:val="00786134"/>
    <w:rsid w:val="00786CDC"/>
    <w:rsid w:val="00786EA0"/>
    <w:rsid w:val="00787538"/>
    <w:rsid w:val="00787B35"/>
    <w:rsid w:val="00787BD9"/>
    <w:rsid w:val="00787D1F"/>
    <w:rsid w:val="00787FB5"/>
    <w:rsid w:val="007901DE"/>
    <w:rsid w:val="007907B3"/>
    <w:rsid w:val="00790CB6"/>
    <w:rsid w:val="00790EB1"/>
    <w:rsid w:val="0079119F"/>
    <w:rsid w:val="00791C93"/>
    <w:rsid w:val="00792028"/>
    <w:rsid w:val="007926D1"/>
    <w:rsid w:val="0079307A"/>
    <w:rsid w:val="007944E6"/>
    <w:rsid w:val="00794EE5"/>
    <w:rsid w:val="00794FD2"/>
    <w:rsid w:val="007952EF"/>
    <w:rsid w:val="00795574"/>
    <w:rsid w:val="007958B8"/>
    <w:rsid w:val="007958E9"/>
    <w:rsid w:val="00795DDD"/>
    <w:rsid w:val="007960EB"/>
    <w:rsid w:val="00796B86"/>
    <w:rsid w:val="00796BE7"/>
    <w:rsid w:val="00796C75"/>
    <w:rsid w:val="00796EF4"/>
    <w:rsid w:val="0079706F"/>
    <w:rsid w:val="007971C9"/>
    <w:rsid w:val="00797CDF"/>
    <w:rsid w:val="00797D6F"/>
    <w:rsid w:val="007A056E"/>
    <w:rsid w:val="007A0AD9"/>
    <w:rsid w:val="007A0F99"/>
    <w:rsid w:val="007A1EA9"/>
    <w:rsid w:val="007A201C"/>
    <w:rsid w:val="007A2580"/>
    <w:rsid w:val="007A2F24"/>
    <w:rsid w:val="007A31A5"/>
    <w:rsid w:val="007A3732"/>
    <w:rsid w:val="007A38C8"/>
    <w:rsid w:val="007A3B48"/>
    <w:rsid w:val="007A3D0F"/>
    <w:rsid w:val="007A5277"/>
    <w:rsid w:val="007A55C9"/>
    <w:rsid w:val="007A5D4B"/>
    <w:rsid w:val="007A640C"/>
    <w:rsid w:val="007A6948"/>
    <w:rsid w:val="007A776A"/>
    <w:rsid w:val="007A7A22"/>
    <w:rsid w:val="007A7A68"/>
    <w:rsid w:val="007B001F"/>
    <w:rsid w:val="007B0463"/>
    <w:rsid w:val="007B04A1"/>
    <w:rsid w:val="007B2930"/>
    <w:rsid w:val="007B2E54"/>
    <w:rsid w:val="007B33F3"/>
    <w:rsid w:val="007B35C8"/>
    <w:rsid w:val="007B36D6"/>
    <w:rsid w:val="007B385A"/>
    <w:rsid w:val="007B3F81"/>
    <w:rsid w:val="007B3FAD"/>
    <w:rsid w:val="007B4201"/>
    <w:rsid w:val="007B4746"/>
    <w:rsid w:val="007B4A99"/>
    <w:rsid w:val="007B50A6"/>
    <w:rsid w:val="007B511A"/>
    <w:rsid w:val="007B547F"/>
    <w:rsid w:val="007B5556"/>
    <w:rsid w:val="007B6625"/>
    <w:rsid w:val="007B67D0"/>
    <w:rsid w:val="007B6865"/>
    <w:rsid w:val="007B6B13"/>
    <w:rsid w:val="007B6BD6"/>
    <w:rsid w:val="007B6CEF"/>
    <w:rsid w:val="007B7517"/>
    <w:rsid w:val="007C0202"/>
    <w:rsid w:val="007C0983"/>
    <w:rsid w:val="007C1168"/>
    <w:rsid w:val="007C14F8"/>
    <w:rsid w:val="007C2198"/>
    <w:rsid w:val="007C25CA"/>
    <w:rsid w:val="007C27AF"/>
    <w:rsid w:val="007C2A78"/>
    <w:rsid w:val="007C2DFC"/>
    <w:rsid w:val="007C37DD"/>
    <w:rsid w:val="007C432A"/>
    <w:rsid w:val="007C5284"/>
    <w:rsid w:val="007C561A"/>
    <w:rsid w:val="007C6577"/>
    <w:rsid w:val="007C745A"/>
    <w:rsid w:val="007C79F7"/>
    <w:rsid w:val="007C7A66"/>
    <w:rsid w:val="007C7C45"/>
    <w:rsid w:val="007C7D31"/>
    <w:rsid w:val="007D00A3"/>
    <w:rsid w:val="007D02E2"/>
    <w:rsid w:val="007D077D"/>
    <w:rsid w:val="007D0B67"/>
    <w:rsid w:val="007D0C82"/>
    <w:rsid w:val="007D1276"/>
    <w:rsid w:val="007D1A0A"/>
    <w:rsid w:val="007D1B97"/>
    <w:rsid w:val="007D1BE4"/>
    <w:rsid w:val="007D1C54"/>
    <w:rsid w:val="007D1E32"/>
    <w:rsid w:val="007D1E7A"/>
    <w:rsid w:val="007D298E"/>
    <w:rsid w:val="007D30E8"/>
    <w:rsid w:val="007D3533"/>
    <w:rsid w:val="007D3894"/>
    <w:rsid w:val="007D3C12"/>
    <w:rsid w:val="007D4C85"/>
    <w:rsid w:val="007D55FB"/>
    <w:rsid w:val="007D5D1F"/>
    <w:rsid w:val="007D6041"/>
    <w:rsid w:val="007D62D0"/>
    <w:rsid w:val="007D66B6"/>
    <w:rsid w:val="007D74D8"/>
    <w:rsid w:val="007D77C7"/>
    <w:rsid w:val="007D7A89"/>
    <w:rsid w:val="007D7AEE"/>
    <w:rsid w:val="007E02F5"/>
    <w:rsid w:val="007E0A42"/>
    <w:rsid w:val="007E0B66"/>
    <w:rsid w:val="007E1173"/>
    <w:rsid w:val="007E1AD3"/>
    <w:rsid w:val="007E1C7D"/>
    <w:rsid w:val="007E3674"/>
    <w:rsid w:val="007E40CF"/>
    <w:rsid w:val="007E4262"/>
    <w:rsid w:val="007E4334"/>
    <w:rsid w:val="007E43A4"/>
    <w:rsid w:val="007E4DF9"/>
    <w:rsid w:val="007E5D11"/>
    <w:rsid w:val="007E5EB0"/>
    <w:rsid w:val="007E6290"/>
    <w:rsid w:val="007E6361"/>
    <w:rsid w:val="007E65F3"/>
    <w:rsid w:val="007E6BBA"/>
    <w:rsid w:val="007E7034"/>
    <w:rsid w:val="007F020D"/>
    <w:rsid w:val="007F0644"/>
    <w:rsid w:val="007F06D5"/>
    <w:rsid w:val="007F0AF9"/>
    <w:rsid w:val="007F10DB"/>
    <w:rsid w:val="007F11F7"/>
    <w:rsid w:val="007F1387"/>
    <w:rsid w:val="007F18E6"/>
    <w:rsid w:val="007F1F07"/>
    <w:rsid w:val="007F2164"/>
    <w:rsid w:val="007F2349"/>
    <w:rsid w:val="007F2BD9"/>
    <w:rsid w:val="007F330C"/>
    <w:rsid w:val="007F37C2"/>
    <w:rsid w:val="007F38C3"/>
    <w:rsid w:val="007F3A14"/>
    <w:rsid w:val="007F3A6A"/>
    <w:rsid w:val="007F473D"/>
    <w:rsid w:val="007F4CC1"/>
    <w:rsid w:val="007F508F"/>
    <w:rsid w:val="007F51B6"/>
    <w:rsid w:val="007F55D8"/>
    <w:rsid w:val="007F5EC4"/>
    <w:rsid w:val="007F618E"/>
    <w:rsid w:val="007F6449"/>
    <w:rsid w:val="007F6AF0"/>
    <w:rsid w:val="007F6BDB"/>
    <w:rsid w:val="007F7C1F"/>
    <w:rsid w:val="00800097"/>
    <w:rsid w:val="00800794"/>
    <w:rsid w:val="0080090F"/>
    <w:rsid w:val="00801D5B"/>
    <w:rsid w:val="008035E8"/>
    <w:rsid w:val="008037B8"/>
    <w:rsid w:val="00804DD8"/>
    <w:rsid w:val="00804F09"/>
    <w:rsid w:val="0080557E"/>
    <w:rsid w:val="00805841"/>
    <w:rsid w:val="008058C5"/>
    <w:rsid w:val="00805CA4"/>
    <w:rsid w:val="00805DF2"/>
    <w:rsid w:val="0080603F"/>
    <w:rsid w:val="008063AE"/>
    <w:rsid w:val="00806502"/>
    <w:rsid w:val="0080657A"/>
    <w:rsid w:val="008066B8"/>
    <w:rsid w:val="008069CA"/>
    <w:rsid w:val="00806D33"/>
    <w:rsid w:val="00806F27"/>
    <w:rsid w:val="008079B7"/>
    <w:rsid w:val="00807A50"/>
    <w:rsid w:val="00807EE5"/>
    <w:rsid w:val="0081015F"/>
    <w:rsid w:val="0081061A"/>
    <w:rsid w:val="00810C34"/>
    <w:rsid w:val="00810C8D"/>
    <w:rsid w:val="00810D70"/>
    <w:rsid w:val="008114BF"/>
    <w:rsid w:val="008114ED"/>
    <w:rsid w:val="0081154E"/>
    <w:rsid w:val="00811C96"/>
    <w:rsid w:val="0081228F"/>
    <w:rsid w:val="00812EF5"/>
    <w:rsid w:val="00813230"/>
    <w:rsid w:val="00813885"/>
    <w:rsid w:val="00813950"/>
    <w:rsid w:val="008139CE"/>
    <w:rsid w:val="00813C55"/>
    <w:rsid w:val="008145CB"/>
    <w:rsid w:val="00814FEF"/>
    <w:rsid w:val="00815A01"/>
    <w:rsid w:val="00815FDF"/>
    <w:rsid w:val="008161DE"/>
    <w:rsid w:val="008166DD"/>
    <w:rsid w:val="00816893"/>
    <w:rsid w:val="00816BC2"/>
    <w:rsid w:val="00816F15"/>
    <w:rsid w:val="0081700A"/>
    <w:rsid w:val="008170FD"/>
    <w:rsid w:val="0082050E"/>
    <w:rsid w:val="00820662"/>
    <w:rsid w:val="0082068B"/>
    <w:rsid w:val="00820A2F"/>
    <w:rsid w:val="00821331"/>
    <w:rsid w:val="00821CDF"/>
    <w:rsid w:val="00821E4D"/>
    <w:rsid w:val="008221D7"/>
    <w:rsid w:val="00823F1E"/>
    <w:rsid w:val="0082446A"/>
    <w:rsid w:val="008244DF"/>
    <w:rsid w:val="0082463F"/>
    <w:rsid w:val="0082471F"/>
    <w:rsid w:val="008249D2"/>
    <w:rsid w:val="008254D8"/>
    <w:rsid w:val="00825AAA"/>
    <w:rsid w:val="00825BB2"/>
    <w:rsid w:val="0082660F"/>
    <w:rsid w:val="00826855"/>
    <w:rsid w:val="00826D84"/>
    <w:rsid w:val="00826ED9"/>
    <w:rsid w:val="00827397"/>
    <w:rsid w:val="00827586"/>
    <w:rsid w:val="00827724"/>
    <w:rsid w:val="00827876"/>
    <w:rsid w:val="00827E61"/>
    <w:rsid w:val="00830487"/>
    <w:rsid w:val="00830BB5"/>
    <w:rsid w:val="008311FC"/>
    <w:rsid w:val="00831EE5"/>
    <w:rsid w:val="00832475"/>
    <w:rsid w:val="00832C0E"/>
    <w:rsid w:val="00832DC7"/>
    <w:rsid w:val="00832E5F"/>
    <w:rsid w:val="00833621"/>
    <w:rsid w:val="008337C2"/>
    <w:rsid w:val="00833C5B"/>
    <w:rsid w:val="008347C3"/>
    <w:rsid w:val="00834E6C"/>
    <w:rsid w:val="00835265"/>
    <w:rsid w:val="00835803"/>
    <w:rsid w:val="008369FC"/>
    <w:rsid w:val="00837072"/>
    <w:rsid w:val="0083735F"/>
    <w:rsid w:val="008378A8"/>
    <w:rsid w:val="00837AF3"/>
    <w:rsid w:val="00837B9D"/>
    <w:rsid w:val="00837BBE"/>
    <w:rsid w:val="008400B5"/>
    <w:rsid w:val="00840908"/>
    <w:rsid w:val="008410E5"/>
    <w:rsid w:val="00841472"/>
    <w:rsid w:val="00841A8C"/>
    <w:rsid w:val="00841FEA"/>
    <w:rsid w:val="00842259"/>
    <w:rsid w:val="0084238D"/>
    <w:rsid w:val="0084335F"/>
    <w:rsid w:val="008437D8"/>
    <w:rsid w:val="00843C0A"/>
    <w:rsid w:val="00843E53"/>
    <w:rsid w:val="008440DF"/>
    <w:rsid w:val="008448E4"/>
    <w:rsid w:val="0084583F"/>
    <w:rsid w:val="008459C8"/>
    <w:rsid w:val="00845A92"/>
    <w:rsid w:val="00846008"/>
    <w:rsid w:val="0084606B"/>
    <w:rsid w:val="0084609F"/>
    <w:rsid w:val="008462D3"/>
    <w:rsid w:val="008463E6"/>
    <w:rsid w:val="0084658F"/>
    <w:rsid w:val="00847DAC"/>
    <w:rsid w:val="008509DE"/>
    <w:rsid w:val="00850CEB"/>
    <w:rsid w:val="0085103A"/>
    <w:rsid w:val="0085133B"/>
    <w:rsid w:val="00851B9C"/>
    <w:rsid w:val="00851F78"/>
    <w:rsid w:val="00852254"/>
    <w:rsid w:val="00852326"/>
    <w:rsid w:val="008527CD"/>
    <w:rsid w:val="00852876"/>
    <w:rsid w:val="00852F13"/>
    <w:rsid w:val="008533CA"/>
    <w:rsid w:val="00854761"/>
    <w:rsid w:val="0085489C"/>
    <w:rsid w:val="00854B22"/>
    <w:rsid w:val="00855887"/>
    <w:rsid w:val="00855C5B"/>
    <w:rsid w:val="00855D50"/>
    <w:rsid w:val="00855E03"/>
    <w:rsid w:val="008561FE"/>
    <w:rsid w:val="0085630A"/>
    <w:rsid w:val="00856E10"/>
    <w:rsid w:val="00857F7B"/>
    <w:rsid w:val="00860391"/>
    <w:rsid w:val="008608C6"/>
    <w:rsid w:val="00860D34"/>
    <w:rsid w:val="00860E37"/>
    <w:rsid w:val="008617FA"/>
    <w:rsid w:val="0086232C"/>
    <w:rsid w:val="0086256F"/>
    <w:rsid w:val="0086284F"/>
    <w:rsid w:val="00862C68"/>
    <w:rsid w:val="00862DE5"/>
    <w:rsid w:val="008635AD"/>
    <w:rsid w:val="00863941"/>
    <w:rsid w:val="00863AEA"/>
    <w:rsid w:val="00863B68"/>
    <w:rsid w:val="00863BC9"/>
    <w:rsid w:val="00863D50"/>
    <w:rsid w:val="00864136"/>
    <w:rsid w:val="008645A6"/>
    <w:rsid w:val="008645E1"/>
    <w:rsid w:val="008646A6"/>
    <w:rsid w:val="00864783"/>
    <w:rsid w:val="008649D9"/>
    <w:rsid w:val="00864E48"/>
    <w:rsid w:val="00865931"/>
    <w:rsid w:val="00865AB4"/>
    <w:rsid w:val="00865DBC"/>
    <w:rsid w:val="00866038"/>
    <w:rsid w:val="008662C1"/>
    <w:rsid w:val="008664E8"/>
    <w:rsid w:val="0086662E"/>
    <w:rsid w:val="00866C09"/>
    <w:rsid w:val="00866DA6"/>
    <w:rsid w:val="00867596"/>
    <w:rsid w:val="00870BCA"/>
    <w:rsid w:val="00870F2E"/>
    <w:rsid w:val="0087133F"/>
    <w:rsid w:val="008713C9"/>
    <w:rsid w:val="008718A2"/>
    <w:rsid w:val="008726C4"/>
    <w:rsid w:val="00872AFA"/>
    <w:rsid w:val="00872B85"/>
    <w:rsid w:val="00872D11"/>
    <w:rsid w:val="008730A1"/>
    <w:rsid w:val="00873440"/>
    <w:rsid w:val="008737EF"/>
    <w:rsid w:val="008738F5"/>
    <w:rsid w:val="00873DE4"/>
    <w:rsid w:val="0087439D"/>
    <w:rsid w:val="008749BB"/>
    <w:rsid w:val="00875110"/>
    <w:rsid w:val="0087519E"/>
    <w:rsid w:val="00876100"/>
    <w:rsid w:val="008763D3"/>
    <w:rsid w:val="00876600"/>
    <w:rsid w:val="00876A12"/>
    <w:rsid w:val="00877006"/>
    <w:rsid w:val="00877304"/>
    <w:rsid w:val="00877B35"/>
    <w:rsid w:val="00877E5B"/>
    <w:rsid w:val="008808D3"/>
    <w:rsid w:val="00880EEC"/>
    <w:rsid w:val="00881225"/>
    <w:rsid w:val="00881795"/>
    <w:rsid w:val="008817E7"/>
    <w:rsid w:val="00882685"/>
    <w:rsid w:val="0088297C"/>
    <w:rsid w:val="00882ECC"/>
    <w:rsid w:val="0088352E"/>
    <w:rsid w:val="00883735"/>
    <w:rsid w:val="008839EE"/>
    <w:rsid w:val="00883A1F"/>
    <w:rsid w:val="00883AF2"/>
    <w:rsid w:val="00884089"/>
    <w:rsid w:val="008841D6"/>
    <w:rsid w:val="008847EA"/>
    <w:rsid w:val="00884846"/>
    <w:rsid w:val="00884CBF"/>
    <w:rsid w:val="00884F30"/>
    <w:rsid w:val="00884F39"/>
    <w:rsid w:val="008854DC"/>
    <w:rsid w:val="0088568A"/>
    <w:rsid w:val="0088576F"/>
    <w:rsid w:val="00886053"/>
    <w:rsid w:val="00886AF5"/>
    <w:rsid w:val="00886D14"/>
    <w:rsid w:val="00887BD4"/>
    <w:rsid w:val="00887FFA"/>
    <w:rsid w:val="0089044A"/>
    <w:rsid w:val="008906A2"/>
    <w:rsid w:val="00890DEC"/>
    <w:rsid w:val="00891013"/>
    <w:rsid w:val="00891EC3"/>
    <w:rsid w:val="0089225F"/>
    <w:rsid w:val="00892580"/>
    <w:rsid w:val="008927FA"/>
    <w:rsid w:val="00892D5E"/>
    <w:rsid w:val="00893AB1"/>
    <w:rsid w:val="00894458"/>
    <w:rsid w:val="00894D1D"/>
    <w:rsid w:val="00894F24"/>
    <w:rsid w:val="0089524A"/>
    <w:rsid w:val="008960F2"/>
    <w:rsid w:val="00896E54"/>
    <w:rsid w:val="008A03DE"/>
    <w:rsid w:val="008A0779"/>
    <w:rsid w:val="008A12F9"/>
    <w:rsid w:val="008A15B1"/>
    <w:rsid w:val="008A19EB"/>
    <w:rsid w:val="008A1BD3"/>
    <w:rsid w:val="008A1F0F"/>
    <w:rsid w:val="008A219A"/>
    <w:rsid w:val="008A2575"/>
    <w:rsid w:val="008A2B6F"/>
    <w:rsid w:val="008A3082"/>
    <w:rsid w:val="008A322E"/>
    <w:rsid w:val="008A392F"/>
    <w:rsid w:val="008A3D34"/>
    <w:rsid w:val="008A4BD4"/>
    <w:rsid w:val="008A509A"/>
    <w:rsid w:val="008A55BA"/>
    <w:rsid w:val="008A591A"/>
    <w:rsid w:val="008A5B5D"/>
    <w:rsid w:val="008A6360"/>
    <w:rsid w:val="008A6492"/>
    <w:rsid w:val="008A6546"/>
    <w:rsid w:val="008A6677"/>
    <w:rsid w:val="008A7DA1"/>
    <w:rsid w:val="008B0F07"/>
    <w:rsid w:val="008B0FC0"/>
    <w:rsid w:val="008B1BD8"/>
    <w:rsid w:val="008B21A5"/>
    <w:rsid w:val="008B23EB"/>
    <w:rsid w:val="008B27AB"/>
    <w:rsid w:val="008B29EA"/>
    <w:rsid w:val="008B31CF"/>
    <w:rsid w:val="008B3864"/>
    <w:rsid w:val="008B3C19"/>
    <w:rsid w:val="008B412E"/>
    <w:rsid w:val="008B4A05"/>
    <w:rsid w:val="008B503F"/>
    <w:rsid w:val="008B5B89"/>
    <w:rsid w:val="008B5F23"/>
    <w:rsid w:val="008B60DC"/>
    <w:rsid w:val="008B6D3E"/>
    <w:rsid w:val="008B789C"/>
    <w:rsid w:val="008B78C5"/>
    <w:rsid w:val="008B7A7E"/>
    <w:rsid w:val="008B7AFF"/>
    <w:rsid w:val="008C076D"/>
    <w:rsid w:val="008C11F2"/>
    <w:rsid w:val="008C187E"/>
    <w:rsid w:val="008C1CBD"/>
    <w:rsid w:val="008C1E10"/>
    <w:rsid w:val="008C2134"/>
    <w:rsid w:val="008C283C"/>
    <w:rsid w:val="008C2871"/>
    <w:rsid w:val="008C29BF"/>
    <w:rsid w:val="008C3A42"/>
    <w:rsid w:val="008C3A8C"/>
    <w:rsid w:val="008C3B44"/>
    <w:rsid w:val="008C4455"/>
    <w:rsid w:val="008C45CC"/>
    <w:rsid w:val="008C491E"/>
    <w:rsid w:val="008C4B55"/>
    <w:rsid w:val="008C4C8D"/>
    <w:rsid w:val="008C4D18"/>
    <w:rsid w:val="008C53A5"/>
    <w:rsid w:val="008C5604"/>
    <w:rsid w:val="008C57F5"/>
    <w:rsid w:val="008C60CC"/>
    <w:rsid w:val="008C6B8E"/>
    <w:rsid w:val="008C6F48"/>
    <w:rsid w:val="008C7928"/>
    <w:rsid w:val="008C7A0A"/>
    <w:rsid w:val="008C7A2E"/>
    <w:rsid w:val="008C7F7B"/>
    <w:rsid w:val="008D0C70"/>
    <w:rsid w:val="008D0CA4"/>
    <w:rsid w:val="008D16EF"/>
    <w:rsid w:val="008D1A90"/>
    <w:rsid w:val="008D1D7F"/>
    <w:rsid w:val="008D2192"/>
    <w:rsid w:val="008D2405"/>
    <w:rsid w:val="008D2483"/>
    <w:rsid w:val="008D29FF"/>
    <w:rsid w:val="008D3248"/>
    <w:rsid w:val="008D37EC"/>
    <w:rsid w:val="008D40AF"/>
    <w:rsid w:val="008D42D6"/>
    <w:rsid w:val="008D47E7"/>
    <w:rsid w:val="008D487E"/>
    <w:rsid w:val="008D4D1C"/>
    <w:rsid w:val="008D4F51"/>
    <w:rsid w:val="008D5321"/>
    <w:rsid w:val="008D627F"/>
    <w:rsid w:val="008D63FE"/>
    <w:rsid w:val="008D6CB5"/>
    <w:rsid w:val="008D7D13"/>
    <w:rsid w:val="008E0A37"/>
    <w:rsid w:val="008E0B03"/>
    <w:rsid w:val="008E0BDA"/>
    <w:rsid w:val="008E0E76"/>
    <w:rsid w:val="008E1377"/>
    <w:rsid w:val="008E16C6"/>
    <w:rsid w:val="008E1B5B"/>
    <w:rsid w:val="008E1BE3"/>
    <w:rsid w:val="008E1D82"/>
    <w:rsid w:val="008E23ED"/>
    <w:rsid w:val="008E3F1D"/>
    <w:rsid w:val="008E4716"/>
    <w:rsid w:val="008E47D5"/>
    <w:rsid w:val="008E4AB6"/>
    <w:rsid w:val="008E5838"/>
    <w:rsid w:val="008E5AA8"/>
    <w:rsid w:val="008E6586"/>
    <w:rsid w:val="008E6747"/>
    <w:rsid w:val="008E6B3F"/>
    <w:rsid w:val="008E709F"/>
    <w:rsid w:val="008E71EE"/>
    <w:rsid w:val="008E79D7"/>
    <w:rsid w:val="008E7CD0"/>
    <w:rsid w:val="008F02EC"/>
    <w:rsid w:val="008F0395"/>
    <w:rsid w:val="008F13C9"/>
    <w:rsid w:val="008F15C7"/>
    <w:rsid w:val="008F1D63"/>
    <w:rsid w:val="008F1E3B"/>
    <w:rsid w:val="008F3EEF"/>
    <w:rsid w:val="008F4819"/>
    <w:rsid w:val="008F4B91"/>
    <w:rsid w:val="008F502E"/>
    <w:rsid w:val="008F5C1F"/>
    <w:rsid w:val="008F5C9C"/>
    <w:rsid w:val="008F635B"/>
    <w:rsid w:val="008F649F"/>
    <w:rsid w:val="008F6DBC"/>
    <w:rsid w:val="008F6DFC"/>
    <w:rsid w:val="008F6F9B"/>
    <w:rsid w:val="008F7043"/>
    <w:rsid w:val="008F74E5"/>
    <w:rsid w:val="008F75BF"/>
    <w:rsid w:val="008F7988"/>
    <w:rsid w:val="009007B1"/>
    <w:rsid w:val="00900934"/>
    <w:rsid w:val="00900D71"/>
    <w:rsid w:val="00900DB5"/>
    <w:rsid w:val="00900F60"/>
    <w:rsid w:val="00900FAA"/>
    <w:rsid w:val="0090105E"/>
    <w:rsid w:val="0090108A"/>
    <w:rsid w:val="00901159"/>
    <w:rsid w:val="00901445"/>
    <w:rsid w:val="00901CAA"/>
    <w:rsid w:val="00901D27"/>
    <w:rsid w:val="00902129"/>
    <w:rsid w:val="00902438"/>
    <w:rsid w:val="009037FF"/>
    <w:rsid w:val="00903817"/>
    <w:rsid w:val="009039EC"/>
    <w:rsid w:val="00904073"/>
    <w:rsid w:val="009041B0"/>
    <w:rsid w:val="009044BF"/>
    <w:rsid w:val="00904597"/>
    <w:rsid w:val="00904ECE"/>
    <w:rsid w:val="00905051"/>
    <w:rsid w:val="00905243"/>
    <w:rsid w:val="009053CD"/>
    <w:rsid w:val="009056DB"/>
    <w:rsid w:val="00905DF7"/>
    <w:rsid w:val="00905FB7"/>
    <w:rsid w:val="0090600B"/>
    <w:rsid w:val="0090603C"/>
    <w:rsid w:val="00906FF0"/>
    <w:rsid w:val="00907287"/>
    <w:rsid w:val="00907A35"/>
    <w:rsid w:val="00907B95"/>
    <w:rsid w:val="00910271"/>
    <w:rsid w:val="00910953"/>
    <w:rsid w:val="00910A65"/>
    <w:rsid w:val="00910AA4"/>
    <w:rsid w:val="00910ED2"/>
    <w:rsid w:val="00911750"/>
    <w:rsid w:val="00911814"/>
    <w:rsid w:val="00911F37"/>
    <w:rsid w:val="0091219B"/>
    <w:rsid w:val="00912736"/>
    <w:rsid w:val="00912786"/>
    <w:rsid w:val="009134AE"/>
    <w:rsid w:val="00913AF3"/>
    <w:rsid w:val="00913CA3"/>
    <w:rsid w:val="00913E42"/>
    <w:rsid w:val="009142C5"/>
    <w:rsid w:val="00914402"/>
    <w:rsid w:val="00914DEE"/>
    <w:rsid w:val="0091513D"/>
    <w:rsid w:val="009151B0"/>
    <w:rsid w:val="009151D4"/>
    <w:rsid w:val="0091539A"/>
    <w:rsid w:val="00915543"/>
    <w:rsid w:val="009155FE"/>
    <w:rsid w:val="00915850"/>
    <w:rsid w:val="00916046"/>
    <w:rsid w:val="00917028"/>
    <w:rsid w:val="00917D39"/>
    <w:rsid w:val="0092030E"/>
    <w:rsid w:val="00920563"/>
    <w:rsid w:val="00920E05"/>
    <w:rsid w:val="009216F0"/>
    <w:rsid w:val="00921B05"/>
    <w:rsid w:val="00921C3F"/>
    <w:rsid w:val="00922BCC"/>
    <w:rsid w:val="0092342C"/>
    <w:rsid w:val="00923814"/>
    <w:rsid w:val="00923CF3"/>
    <w:rsid w:val="00924074"/>
    <w:rsid w:val="00924CD6"/>
    <w:rsid w:val="00924DCC"/>
    <w:rsid w:val="0092500D"/>
    <w:rsid w:val="00925576"/>
    <w:rsid w:val="009256C3"/>
    <w:rsid w:val="00925EAA"/>
    <w:rsid w:val="00925F03"/>
    <w:rsid w:val="009265BE"/>
    <w:rsid w:val="009268CF"/>
    <w:rsid w:val="009268D5"/>
    <w:rsid w:val="00926A55"/>
    <w:rsid w:val="00926B91"/>
    <w:rsid w:val="0092708A"/>
    <w:rsid w:val="00927398"/>
    <w:rsid w:val="00927B0C"/>
    <w:rsid w:val="00927F09"/>
    <w:rsid w:val="00930039"/>
    <w:rsid w:val="00930063"/>
    <w:rsid w:val="00930301"/>
    <w:rsid w:val="0093044C"/>
    <w:rsid w:val="009306CE"/>
    <w:rsid w:val="0093090F"/>
    <w:rsid w:val="00930A84"/>
    <w:rsid w:val="009317CD"/>
    <w:rsid w:val="00931A57"/>
    <w:rsid w:val="00931F4F"/>
    <w:rsid w:val="00932134"/>
    <w:rsid w:val="0093267B"/>
    <w:rsid w:val="0093271E"/>
    <w:rsid w:val="009327B9"/>
    <w:rsid w:val="0093327B"/>
    <w:rsid w:val="00933AE8"/>
    <w:rsid w:val="00933ED8"/>
    <w:rsid w:val="009349FF"/>
    <w:rsid w:val="009352E7"/>
    <w:rsid w:val="0093534A"/>
    <w:rsid w:val="0093545C"/>
    <w:rsid w:val="009354B1"/>
    <w:rsid w:val="00935A87"/>
    <w:rsid w:val="0093623A"/>
    <w:rsid w:val="00936762"/>
    <w:rsid w:val="009367D4"/>
    <w:rsid w:val="00937293"/>
    <w:rsid w:val="009375BB"/>
    <w:rsid w:val="0093766D"/>
    <w:rsid w:val="00937681"/>
    <w:rsid w:val="00937DE1"/>
    <w:rsid w:val="0094014A"/>
    <w:rsid w:val="00940670"/>
    <w:rsid w:val="009412A0"/>
    <w:rsid w:val="00941708"/>
    <w:rsid w:val="00942A76"/>
    <w:rsid w:val="0094301F"/>
    <w:rsid w:val="009430D3"/>
    <w:rsid w:val="009431A3"/>
    <w:rsid w:val="0094391D"/>
    <w:rsid w:val="00943AC7"/>
    <w:rsid w:val="00943DDF"/>
    <w:rsid w:val="00943FCC"/>
    <w:rsid w:val="009440C9"/>
    <w:rsid w:val="0094420D"/>
    <w:rsid w:val="0094422A"/>
    <w:rsid w:val="009442A3"/>
    <w:rsid w:val="00944E7E"/>
    <w:rsid w:val="009450B0"/>
    <w:rsid w:val="0094518F"/>
    <w:rsid w:val="00945FB7"/>
    <w:rsid w:val="0094634D"/>
    <w:rsid w:val="0094693C"/>
    <w:rsid w:val="00946C67"/>
    <w:rsid w:val="0094762C"/>
    <w:rsid w:val="00947916"/>
    <w:rsid w:val="00947960"/>
    <w:rsid w:val="00947B40"/>
    <w:rsid w:val="00947FCF"/>
    <w:rsid w:val="009505EF"/>
    <w:rsid w:val="009506BA"/>
    <w:rsid w:val="00950CBA"/>
    <w:rsid w:val="00950FCC"/>
    <w:rsid w:val="00951886"/>
    <w:rsid w:val="009518B3"/>
    <w:rsid w:val="00951A72"/>
    <w:rsid w:val="00952515"/>
    <w:rsid w:val="009527C6"/>
    <w:rsid w:val="009528F0"/>
    <w:rsid w:val="00952B1C"/>
    <w:rsid w:val="009535B6"/>
    <w:rsid w:val="00953D56"/>
    <w:rsid w:val="009550B5"/>
    <w:rsid w:val="00955566"/>
    <w:rsid w:val="0095567F"/>
    <w:rsid w:val="00955A38"/>
    <w:rsid w:val="00955C57"/>
    <w:rsid w:val="00955FC2"/>
    <w:rsid w:val="0095659C"/>
    <w:rsid w:val="009573FE"/>
    <w:rsid w:val="0095770B"/>
    <w:rsid w:val="00957B3F"/>
    <w:rsid w:val="009600D8"/>
    <w:rsid w:val="00960223"/>
    <w:rsid w:val="00960F72"/>
    <w:rsid w:val="00961007"/>
    <w:rsid w:val="009615E0"/>
    <w:rsid w:val="009616A5"/>
    <w:rsid w:val="0096189F"/>
    <w:rsid w:val="009618A1"/>
    <w:rsid w:val="00961A02"/>
    <w:rsid w:val="00961AF0"/>
    <w:rsid w:val="00961CE6"/>
    <w:rsid w:val="0096215D"/>
    <w:rsid w:val="00962E1C"/>
    <w:rsid w:val="00962E83"/>
    <w:rsid w:val="0096357D"/>
    <w:rsid w:val="009637CC"/>
    <w:rsid w:val="00963DAC"/>
    <w:rsid w:val="0096422C"/>
    <w:rsid w:val="00964CC6"/>
    <w:rsid w:val="00964D75"/>
    <w:rsid w:val="009652BA"/>
    <w:rsid w:val="009655B1"/>
    <w:rsid w:val="00965655"/>
    <w:rsid w:val="009657B1"/>
    <w:rsid w:val="00965AF2"/>
    <w:rsid w:val="00965D91"/>
    <w:rsid w:val="00965E06"/>
    <w:rsid w:val="009667EA"/>
    <w:rsid w:val="00966867"/>
    <w:rsid w:val="00966902"/>
    <w:rsid w:val="0096702E"/>
    <w:rsid w:val="009671F0"/>
    <w:rsid w:val="00967201"/>
    <w:rsid w:val="00967957"/>
    <w:rsid w:val="00967F43"/>
    <w:rsid w:val="0097044B"/>
    <w:rsid w:val="009711C7"/>
    <w:rsid w:val="009714C4"/>
    <w:rsid w:val="009716D5"/>
    <w:rsid w:val="00971D12"/>
    <w:rsid w:val="00971D55"/>
    <w:rsid w:val="00971FA9"/>
    <w:rsid w:val="00972746"/>
    <w:rsid w:val="00972774"/>
    <w:rsid w:val="00972D3D"/>
    <w:rsid w:val="00973617"/>
    <w:rsid w:val="00973698"/>
    <w:rsid w:val="009738B9"/>
    <w:rsid w:val="00973FC8"/>
    <w:rsid w:val="00974387"/>
    <w:rsid w:val="009745F3"/>
    <w:rsid w:val="00974AFA"/>
    <w:rsid w:val="0097508E"/>
    <w:rsid w:val="00975158"/>
    <w:rsid w:val="0097524C"/>
    <w:rsid w:val="00975514"/>
    <w:rsid w:val="0097604B"/>
    <w:rsid w:val="00976167"/>
    <w:rsid w:val="00976CFD"/>
    <w:rsid w:val="00977797"/>
    <w:rsid w:val="00977C3B"/>
    <w:rsid w:val="00977D31"/>
    <w:rsid w:val="0098068B"/>
    <w:rsid w:val="009807B5"/>
    <w:rsid w:val="0098080E"/>
    <w:rsid w:val="00980E25"/>
    <w:rsid w:val="00981034"/>
    <w:rsid w:val="00981AEE"/>
    <w:rsid w:val="00982EF9"/>
    <w:rsid w:val="00982FB2"/>
    <w:rsid w:val="00982FD5"/>
    <w:rsid w:val="009830A5"/>
    <w:rsid w:val="00983937"/>
    <w:rsid w:val="00984A34"/>
    <w:rsid w:val="00984B78"/>
    <w:rsid w:val="00984BD5"/>
    <w:rsid w:val="00984F10"/>
    <w:rsid w:val="00984FC7"/>
    <w:rsid w:val="009851AF"/>
    <w:rsid w:val="00985303"/>
    <w:rsid w:val="00985634"/>
    <w:rsid w:val="00985A6D"/>
    <w:rsid w:val="0098734D"/>
    <w:rsid w:val="00987B7C"/>
    <w:rsid w:val="009905A1"/>
    <w:rsid w:val="0099081F"/>
    <w:rsid w:val="00991E04"/>
    <w:rsid w:val="009924CF"/>
    <w:rsid w:val="00992DB5"/>
    <w:rsid w:val="00993267"/>
    <w:rsid w:val="0099385E"/>
    <w:rsid w:val="00993D6F"/>
    <w:rsid w:val="009940A5"/>
    <w:rsid w:val="0099437D"/>
    <w:rsid w:val="009943EE"/>
    <w:rsid w:val="00994E43"/>
    <w:rsid w:val="0099550C"/>
    <w:rsid w:val="00995796"/>
    <w:rsid w:val="00995F96"/>
    <w:rsid w:val="00995F9E"/>
    <w:rsid w:val="009966BA"/>
    <w:rsid w:val="009969D9"/>
    <w:rsid w:val="00996FEE"/>
    <w:rsid w:val="0099759F"/>
    <w:rsid w:val="00997912"/>
    <w:rsid w:val="00997C24"/>
    <w:rsid w:val="00997CF1"/>
    <w:rsid w:val="00997F60"/>
    <w:rsid w:val="009A0356"/>
    <w:rsid w:val="009A063E"/>
    <w:rsid w:val="009A06C4"/>
    <w:rsid w:val="009A2118"/>
    <w:rsid w:val="009A2138"/>
    <w:rsid w:val="009A228F"/>
    <w:rsid w:val="009A2E6A"/>
    <w:rsid w:val="009A3416"/>
    <w:rsid w:val="009A416E"/>
    <w:rsid w:val="009A4273"/>
    <w:rsid w:val="009A4579"/>
    <w:rsid w:val="009A4634"/>
    <w:rsid w:val="009A5DF3"/>
    <w:rsid w:val="009A6724"/>
    <w:rsid w:val="009A6A67"/>
    <w:rsid w:val="009A6D81"/>
    <w:rsid w:val="009A74FF"/>
    <w:rsid w:val="009A75E2"/>
    <w:rsid w:val="009A7622"/>
    <w:rsid w:val="009A7D60"/>
    <w:rsid w:val="009B0178"/>
    <w:rsid w:val="009B0DF4"/>
    <w:rsid w:val="009B1ACC"/>
    <w:rsid w:val="009B1B78"/>
    <w:rsid w:val="009B1FF5"/>
    <w:rsid w:val="009B20CA"/>
    <w:rsid w:val="009B2401"/>
    <w:rsid w:val="009B24B8"/>
    <w:rsid w:val="009B24CA"/>
    <w:rsid w:val="009B27D9"/>
    <w:rsid w:val="009B2C6A"/>
    <w:rsid w:val="009B328F"/>
    <w:rsid w:val="009B3E2F"/>
    <w:rsid w:val="009B408F"/>
    <w:rsid w:val="009B40BB"/>
    <w:rsid w:val="009B4C67"/>
    <w:rsid w:val="009B4E8F"/>
    <w:rsid w:val="009B5DAC"/>
    <w:rsid w:val="009B5DDF"/>
    <w:rsid w:val="009B66AC"/>
    <w:rsid w:val="009B6D5A"/>
    <w:rsid w:val="009B74DF"/>
    <w:rsid w:val="009B78BF"/>
    <w:rsid w:val="009C0046"/>
    <w:rsid w:val="009C0629"/>
    <w:rsid w:val="009C0729"/>
    <w:rsid w:val="009C0B70"/>
    <w:rsid w:val="009C14E9"/>
    <w:rsid w:val="009C1518"/>
    <w:rsid w:val="009C1C89"/>
    <w:rsid w:val="009C1F22"/>
    <w:rsid w:val="009C1F9B"/>
    <w:rsid w:val="009C24FB"/>
    <w:rsid w:val="009C25E4"/>
    <w:rsid w:val="009C28D0"/>
    <w:rsid w:val="009C2D89"/>
    <w:rsid w:val="009C3521"/>
    <w:rsid w:val="009C44C2"/>
    <w:rsid w:val="009C4DCF"/>
    <w:rsid w:val="009C51C8"/>
    <w:rsid w:val="009C53D6"/>
    <w:rsid w:val="009C59A4"/>
    <w:rsid w:val="009C5D7B"/>
    <w:rsid w:val="009C661D"/>
    <w:rsid w:val="009C677F"/>
    <w:rsid w:val="009C6B29"/>
    <w:rsid w:val="009C6B95"/>
    <w:rsid w:val="009C6F92"/>
    <w:rsid w:val="009C740C"/>
    <w:rsid w:val="009D07A8"/>
    <w:rsid w:val="009D0841"/>
    <w:rsid w:val="009D109D"/>
    <w:rsid w:val="009D126F"/>
    <w:rsid w:val="009D1F12"/>
    <w:rsid w:val="009D1FD6"/>
    <w:rsid w:val="009D20F2"/>
    <w:rsid w:val="009D2839"/>
    <w:rsid w:val="009D2D69"/>
    <w:rsid w:val="009D2EF4"/>
    <w:rsid w:val="009D30B7"/>
    <w:rsid w:val="009D31F1"/>
    <w:rsid w:val="009D3626"/>
    <w:rsid w:val="009D3CBE"/>
    <w:rsid w:val="009D3EED"/>
    <w:rsid w:val="009D41A2"/>
    <w:rsid w:val="009D51AD"/>
    <w:rsid w:val="009D53F2"/>
    <w:rsid w:val="009D5510"/>
    <w:rsid w:val="009D618B"/>
    <w:rsid w:val="009D63F6"/>
    <w:rsid w:val="009D751E"/>
    <w:rsid w:val="009E0407"/>
    <w:rsid w:val="009E06C0"/>
    <w:rsid w:val="009E09C8"/>
    <w:rsid w:val="009E0E8A"/>
    <w:rsid w:val="009E143E"/>
    <w:rsid w:val="009E15DB"/>
    <w:rsid w:val="009E21CA"/>
    <w:rsid w:val="009E2D8E"/>
    <w:rsid w:val="009E39B9"/>
    <w:rsid w:val="009E3D19"/>
    <w:rsid w:val="009E3E85"/>
    <w:rsid w:val="009E3E92"/>
    <w:rsid w:val="009E3FF2"/>
    <w:rsid w:val="009E44AC"/>
    <w:rsid w:val="009E513C"/>
    <w:rsid w:val="009E55F3"/>
    <w:rsid w:val="009E58B2"/>
    <w:rsid w:val="009E59A7"/>
    <w:rsid w:val="009E5A3A"/>
    <w:rsid w:val="009E5CAE"/>
    <w:rsid w:val="009E633B"/>
    <w:rsid w:val="009E644E"/>
    <w:rsid w:val="009E6A35"/>
    <w:rsid w:val="009E6BFD"/>
    <w:rsid w:val="009E776B"/>
    <w:rsid w:val="009E791A"/>
    <w:rsid w:val="009E7A17"/>
    <w:rsid w:val="009E7B22"/>
    <w:rsid w:val="009E7F76"/>
    <w:rsid w:val="009F114B"/>
    <w:rsid w:val="009F145F"/>
    <w:rsid w:val="009F1C70"/>
    <w:rsid w:val="009F2229"/>
    <w:rsid w:val="009F26C7"/>
    <w:rsid w:val="009F2A60"/>
    <w:rsid w:val="009F3621"/>
    <w:rsid w:val="009F36BD"/>
    <w:rsid w:val="009F48ED"/>
    <w:rsid w:val="009F49BC"/>
    <w:rsid w:val="009F4FE1"/>
    <w:rsid w:val="009F58D1"/>
    <w:rsid w:val="009F58DA"/>
    <w:rsid w:val="009F5BA7"/>
    <w:rsid w:val="009F5EBC"/>
    <w:rsid w:val="009F60E3"/>
    <w:rsid w:val="009F6223"/>
    <w:rsid w:val="009F67E1"/>
    <w:rsid w:val="009F6FF7"/>
    <w:rsid w:val="009F7072"/>
    <w:rsid w:val="009F7103"/>
    <w:rsid w:val="009F73C8"/>
    <w:rsid w:val="009F73ED"/>
    <w:rsid w:val="009F7BD2"/>
    <w:rsid w:val="009F7F95"/>
    <w:rsid w:val="00A00344"/>
    <w:rsid w:val="00A004A0"/>
    <w:rsid w:val="00A0109C"/>
    <w:rsid w:val="00A010DE"/>
    <w:rsid w:val="00A01B95"/>
    <w:rsid w:val="00A02EAA"/>
    <w:rsid w:val="00A03045"/>
    <w:rsid w:val="00A03108"/>
    <w:rsid w:val="00A03865"/>
    <w:rsid w:val="00A038D0"/>
    <w:rsid w:val="00A04216"/>
    <w:rsid w:val="00A04536"/>
    <w:rsid w:val="00A04BAC"/>
    <w:rsid w:val="00A04CAB"/>
    <w:rsid w:val="00A04F72"/>
    <w:rsid w:val="00A0500F"/>
    <w:rsid w:val="00A059AC"/>
    <w:rsid w:val="00A05E80"/>
    <w:rsid w:val="00A05FCC"/>
    <w:rsid w:val="00A060B6"/>
    <w:rsid w:val="00A075D0"/>
    <w:rsid w:val="00A078F3"/>
    <w:rsid w:val="00A07985"/>
    <w:rsid w:val="00A07A3C"/>
    <w:rsid w:val="00A07C8B"/>
    <w:rsid w:val="00A10527"/>
    <w:rsid w:val="00A107A0"/>
    <w:rsid w:val="00A11238"/>
    <w:rsid w:val="00A11A3D"/>
    <w:rsid w:val="00A11BDE"/>
    <w:rsid w:val="00A11DED"/>
    <w:rsid w:val="00A126B5"/>
    <w:rsid w:val="00A12D66"/>
    <w:rsid w:val="00A12DCE"/>
    <w:rsid w:val="00A136E7"/>
    <w:rsid w:val="00A1379A"/>
    <w:rsid w:val="00A13A68"/>
    <w:rsid w:val="00A13BD8"/>
    <w:rsid w:val="00A13FF6"/>
    <w:rsid w:val="00A142B0"/>
    <w:rsid w:val="00A143A1"/>
    <w:rsid w:val="00A143AE"/>
    <w:rsid w:val="00A14445"/>
    <w:rsid w:val="00A147BC"/>
    <w:rsid w:val="00A14810"/>
    <w:rsid w:val="00A14997"/>
    <w:rsid w:val="00A14B14"/>
    <w:rsid w:val="00A14FD0"/>
    <w:rsid w:val="00A15156"/>
    <w:rsid w:val="00A15840"/>
    <w:rsid w:val="00A15CBB"/>
    <w:rsid w:val="00A15EE2"/>
    <w:rsid w:val="00A161F8"/>
    <w:rsid w:val="00A165D1"/>
    <w:rsid w:val="00A1670B"/>
    <w:rsid w:val="00A16714"/>
    <w:rsid w:val="00A16BB2"/>
    <w:rsid w:val="00A16C7B"/>
    <w:rsid w:val="00A16D71"/>
    <w:rsid w:val="00A171C4"/>
    <w:rsid w:val="00A2089D"/>
    <w:rsid w:val="00A20FF7"/>
    <w:rsid w:val="00A21652"/>
    <w:rsid w:val="00A217B1"/>
    <w:rsid w:val="00A21B8F"/>
    <w:rsid w:val="00A22299"/>
    <w:rsid w:val="00A22537"/>
    <w:rsid w:val="00A22D38"/>
    <w:rsid w:val="00A246FE"/>
    <w:rsid w:val="00A2479B"/>
    <w:rsid w:val="00A24A77"/>
    <w:rsid w:val="00A24E64"/>
    <w:rsid w:val="00A25208"/>
    <w:rsid w:val="00A2557E"/>
    <w:rsid w:val="00A25A06"/>
    <w:rsid w:val="00A25C2F"/>
    <w:rsid w:val="00A26118"/>
    <w:rsid w:val="00A27D09"/>
    <w:rsid w:val="00A27E61"/>
    <w:rsid w:val="00A27EC6"/>
    <w:rsid w:val="00A304ED"/>
    <w:rsid w:val="00A30527"/>
    <w:rsid w:val="00A30CCB"/>
    <w:rsid w:val="00A30D28"/>
    <w:rsid w:val="00A30D7F"/>
    <w:rsid w:val="00A31014"/>
    <w:rsid w:val="00A31D55"/>
    <w:rsid w:val="00A3241A"/>
    <w:rsid w:val="00A327A4"/>
    <w:rsid w:val="00A32D36"/>
    <w:rsid w:val="00A3433F"/>
    <w:rsid w:val="00A34421"/>
    <w:rsid w:val="00A3456A"/>
    <w:rsid w:val="00A34659"/>
    <w:rsid w:val="00A34BA9"/>
    <w:rsid w:val="00A34C78"/>
    <w:rsid w:val="00A34E00"/>
    <w:rsid w:val="00A35615"/>
    <w:rsid w:val="00A3686C"/>
    <w:rsid w:val="00A368FA"/>
    <w:rsid w:val="00A369E2"/>
    <w:rsid w:val="00A36A59"/>
    <w:rsid w:val="00A36AB2"/>
    <w:rsid w:val="00A371BF"/>
    <w:rsid w:val="00A37946"/>
    <w:rsid w:val="00A37B03"/>
    <w:rsid w:val="00A37BEC"/>
    <w:rsid w:val="00A37C20"/>
    <w:rsid w:val="00A40348"/>
    <w:rsid w:val="00A407C3"/>
    <w:rsid w:val="00A40898"/>
    <w:rsid w:val="00A40911"/>
    <w:rsid w:val="00A4091E"/>
    <w:rsid w:val="00A40E20"/>
    <w:rsid w:val="00A410D4"/>
    <w:rsid w:val="00A415D6"/>
    <w:rsid w:val="00A41707"/>
    <w:rsid w:val="00A4206A"/>
    <w:rsid w:val="00A42326"/>
    <w:rsid w:val="00A429E3"/>
    <w:rsid w:val="00A42D51"/>
    <w:rsid w:val="00A42E5F"/>
    <w:rsid w:val="00A42E90"/>
    <w:rsid w:val="00A4348C"/>
    <w:rsid w:val="00A434AE"/>
    <w:rsid w:val="00A4393D"/>
    <w:rsid w:val="00A444F8"/>
    <w:rsid w:val="00A44CF5"/>
    <w:rsid w:val="00A44F75"/>
    <w:rsid w:val="00A453A7"/>
    <w:rsid w:val="00A45B44"/>
    <w:rsid w:val="00A45E81"/>
    <w:rsid w:val="00A4656B"/>
    <w:rsid w:val="00A4726A"/>
    <w:rsid w:val="00A473E2"/>
    <w:rsid w:val="00A4795E"/>
    <w:rsid w:val="00A47A1F"/>
    <w:rsid w:val="00A47BC1"/>
    <w:rsid w:val="00A500C1"/>
    <w:rsid w:val="00A503C8"/>
    <w:rsid w:val="00A50E48"/>
    <w:rsid w:val="00A5102E"/>
    <w:rsid w:val="00A5170C"/>
    <w:rsid w:val="00A51E14"/>
    <w:rsid w:val="00A53A7D"/>
    <w:rsid w:val="00A53B44"/>
    <w:rsid w:val="00A53C2B"/>
    <w:rsid w:val="00A5436B"/>
    <w:rsid w:val="00A5470D"/>
    <w:rsid w:val="00A54884"/>
    <w:rsid w:val="00A55165"/>
    <w:rsid w:val="00A5674B"/>
    <w:rsid w:val="00A56B17"/>
    <w:rsid w:val="00A57579"/>
    <w:rsid w:val="00A576B7"/>
    <w:rsid w:val="00A6107A"/>
    <w:rsid w:val="00A6117E"/>
    <w:rsid w:val="00A615FC"/>
    <w:rsid w:val="00A61797"/>
    <w:rsid w:val="00A617E0"/>
    <w:rsid w:val="00A618D6"/>
    <w:rsid w:val="00A61D9A"/>
    <w:rsid w:val="00A628BA"/>
    <w:rsid w:val="00A62BA2"/>
    <w:rsid w:val="00A62ECD"/>
    <w:rsid w:val="00A63A9C"/>
    <w:rsid w:val="00A6400A"/>
    <w:rsid w:val="00A64575"/>
    <w:rsid w:val="00A6487B"/>
    <w:rsid w:val="00A64B12"/>
    <w:rsid w:val="00A64BA0"/>
    <w:rsid w:val="00A64E46"/>
    <w:rsid w:val="00A662EA"/>
    <w:rsid w:val="00A664FE"/>
    <w:rsid w:val="00A66708"/>
    <w:rsid w:val="00A669CA"/>
    <w:rsid w:val="00A6732E"/>
    <w:rsid w:val="00A67415"/>
    <w:rsid w:val="00A67767"/>
    <w:rsid w:val="00A7019D"/>
    <w:rsid w:val="00A701A0"/>
    <w:rsid w:val="00A705E9"/>
    <w:rsid w:val="00A708EC"/>
    <w:rsid w:val="00A7111E"/>
    <w:rsid w:val="00A7135B"/>
    <w:rsid w:val="00A71AEA"/>
    <w:rsid w:val="00A71CB5"/>
    <w:rsid w:val="00A725DB"/>
    <w:rsid w:val="00A72ACB"/>
    <w:rsid w:val="00A72FF3"/>
    <w:rsid w:val="00A7323F"/>
    <w:rsid w:val="00A732F8"/>
    <w:rsid w:val="00A73E1E"/>
    <w:rsid w:val="00A73EE7"/>
    <w:rsid w:val="00A74B94"/>
    <w:rsid w:val="00A74E81"/>
    <w:rsid w:val="00A75DE4"/>
    <w:rsid w:val="00A7667A"/>
    <w:rsid w:val="00A76A8A"/>
    <w:rsid w:val="00A771BD"/>
    <w:rsid w:val="00A7747C"/>
    <w:rsid w:val="00A77487"/>
    <w:rsid w:val="00A774AD"/>
    <w:rsid w:val="00A7771B"/>
    <w:rsid w:val="00A804B5"/>
    <w:rsid w:val="00A80729"/>
    <w:rsid w:val="00A80A76"/>
    <w:rsid w:val="00A80A7E"/>
    <w:rsid w:val="00A80B0F"/>
    <w:rsid w:val="00A80B4B"/>
    <w:rsid w:val="00A80DED"/>
    <w:rsid w:val="00A8157C"/>
    <w:rsid w:val="00A81995"/>
    <w:rsid w:val="00A819F2"/>
    <w:rsid w:val="00A81F01"/>
    <w:rsid w:val="00A82178"/>
    <w:rsid w:val="00A8217D"/>
    <w:rsid w:val="00A822F3"/>
    <w:rsid w:val="00A827C5"/>
    <w:rsid w:val="00A83075"/>
    <w:rsid w:val="00A83640"/>
    <w:rsid w:val="00A839B0"/>
    <w:rsid w:val="00A83D43"/>
    <w:rsid w:val="00A83E01"/>
    <w:rsid w:val="00A84C1E"/>
    <w:rsid w:val="00A85269"/>
    <w:rsid w:val="00A85425"/>
    <w:rsid w:val="00A856F0"/>
    <w:rsid w:val="00A85A09"/>
    <w:rsid w:val="00A85F90"/>
    <w:rsid w:val="00A86DA6"/>
    <w:rsid w:val="00A87827"/>
    <w:rsid w:val="00A9055A"/>
    <w:rsid w:val="00A9071F"/>
    <w:rsid w:val="00A9077D"/>
    <w:rsid w:val="00A90915"/>
    <w:rsid w:val="00A91461"/>
    <w:rsid w:val="00A921AF"/>
    <w:rsid w:val="00A9238D"/>
    <w:rsid w:val="00A92868"/>
    <w:rsid w:val="00A92C0B"/>
    <w:rsid w:val="00A92DEB"/>
    <w:rsid w:val="00A930BE"/>
    <w:rsid w:val="00A934D0"/>
    <w:rsid w:val="00A93875"/>
    <w:rsid w:val="00A94194"/>
    <w:rsid w:val="00A945A5"/>
    <w:rsid w:val="00A9475B"/>
    <w:rsid w:val="00A9557B"/>
    <w:rsid w:val="00A95972"/>
    <w:rsid w:val="00A97255"/>
    <w:rsid w:val="00A9730A"/>
    <w:rsid w:val="00A9796A"/>
    <w:rsid w:val="00AA09FE"/>
    <w:rsid w:val="00AA0E8D"/>
    <w:rsid w:val="00AA1479"/>
    <w:rsid w:val="00AA14A9"/>
    <w:rsid w:val="00AA1506"/>
    <w:rsid w:val="00AA1C66"/>
    <w:rsid w:val="00AA1F24"/>
    <w:rsid w:val="00AA27BE"/>
    <w:rsid w:val="00AA27C7"/>
    <w:rsid w:val="00AA3183"/>
    <w:rsid w:val="00AA318A"/>
    <w:rsid w:val="00AA3CB4"/>
    <w:rsid w:val="00AA3E1E"/>
    <w:rsid w:val="00AA459A"/>
    <w:rsid w:val="00AA4BDC"/>
    <w:rsid w:val="00AA4C14"/>
    <w:rsid w:val="00AA4F80"/>
    <w:rsid w:val="00AA55FA"/>
    <w:rsid w:val="00AA57DD"/>
    <w:rsid w:val="00AA63C5"/>
    <w:rsid w:val="00AA6506"/>
    <w:rsid w:val="00AA66B9"/>
    <w:rsid w:val="00AA68A9"/>
    <w:rsid w:val="00AA70CE"/>
    <w:rsid w:val="00AA783A"/>
    <w:rsid w:val="00AA7B23"/>
    <w:rsid w:val="00AA7D2F"/>
    <w:rsid w:val="00AB0458"/>
    <w:rsid w:val="00AB0A0A"/>
    <w:rsid w:val="00AB11E9"/>
    <w:rsid w:val="00AB2169"/>
    <w:rsid w:val="00AB253D"/>
    <w:rsid w:val="00AB2779"/>
    <w:rsid w:val="00AB2D26"/>
    <w:rsid w:val="00AB2F2E"/>
    <w:rsid w:val="00AB3372"/>
    <w:rsid w:val="00AB37E1"/>
    <w:rsid w:val="00AB37F6"/>
    <w:rsid w:val="00AB3A0A"/>
    <w:rsid w:val="00AB3BD3"/>
    <w:rsid w:val="00AB4721"/>
    <w:rsid w:val="00AB4EFC"/>
    <w:rsid w:val="00AB58DB"/>
    <w:rsid w:val="00AB5E99"/>
    <w:rsid w:val="00AB62DE"/>
    <w:rsid w:val="00AB66D0"/>
    <w:rsid w:val="00AB74ED"/>
    <w:rsid w:val="00AB7538"/>
    <w:rsid w:val="00AB7628"/>
    <w:rsid w:val="00AB7DCA"/>
    <w:rsid w:val="00AB7EAB"/>
    <w:rsid w:val="00AC07B2"/>
    <w:rsid w:val="00AC09D4"/>
    <w:rsid w:val="00AC0FA6"/>
    <w:rsid w:val="00AC1247"/>
    <w:rsid w:val="00AC18F1"/>
    <w:rsid w:val="00AC19D0"/>
    <w:rsid w:val="00AC1E7A"/>
    <w:rsid w:val="00AC2032"/>
    <w:rsid w:val="00AC21B0"/>
    <w:rsid w:val="00AC2315"/>
    <w:rsid w:val="00AC2683"/>
    <w:rsid w:val="00AC2CA0"/>
    <w:rsid w:val="00AC3476"/>
    <w:rsid w:val="00AC3810"/>
    <w:rsid w:val="00AC422E"/>
    <w:rsid w:val="00AC483F"/>
    <w:rsid w:val="00AC4A09"/>
    <w:rsid w:val="00AC4CD8"/>
    <w:rsid w:val="00AC4D5B"/>
    <w:rsid w:val="00AC4E51"/>
    <w:rsid w:val="00AC5953"/>
    <w:rsid w:val="00AC5CF3"/>
    <w:rsid w:val="00AC6414"/>
    <w:rsid w:val="00AC64B2"/>
    <w:rsid w:val="00AC65C5"/>
    <w:rsid w:val="00AC697B"/>
    <w:rsid w:val="00AC6A9C"/>
    <w:rsid w:val="00AC7212"/>
    <w:rsid w:val="00AC75AD"/>
    <w:rsid w:val="00AC76F8"/>
    <w:rsid w:val="00AC7A87"/>
    <w:rsid w:val="00AD03E2"/>
    <w:rsid w:val="00AD096D"/>
    <w:rsid w:val="00AD1CB2"/>
    <w:rsid w:val="00AD2C85"/>
    <w:rsid w:val="00AD2D26"/>
    <w:rsid w:val="00AD2E44"/>
    <w:rsid w:val="00AD3122"/>
    <w:rsid w:val="00AD3899"/>
    <w:rsid w:val="00AD3B4F"/>
    <w:rsid w:val="00AD42FE"/>
    <w:rsid w:val="00AD47BA"/>
    <w:rsid w:val="00AD60AE"/>
    <w:rsid w:val="00AD620F"/>
    <w:rsid w:val="00AD630D"/>
    <w:rsid w:val="00AD6FBB"/>
    <w:rsid w:val="00AD738E"/>
    <w:rsid w:val="00AD7CE1"/>
    <w:rsid w:val="00AE036B"/>
    <w:rsid w:val="00AE0628"/>
    <w:rsid w:val="00AE06CA"/>
    <w:rsid w:val="00AE09CA"/>
    <w:rsid w:val="00AE0F1F"/>
    <w:rsid w:val="00AE1512"/>
    <w:rsid w:val="00AE1729"/>
    <w:rsid w:val="00AE1E50"/>
    <w:rsid w:val="00AE20D6"/>
    <w:rsid w:val="00AE2315"/>
    <w:rsid w:val="00AE29E9"/>
    <w:rsid w:val="00AE3689"/>
    <w:rsid w:val="00AE3893"/>
    <w:rsid w:val="00AE38BC"/>
    <w:rsid w:val="00AE3A82"/>
    <w:rsid w:val="00AE5A85"/>
    <w:rsid w:val="00AE621D"/>
    <w:rsid w:val="00AE67DC"/>
    <w:rsid w:val="00AE686B"/>
    <w:rsid w:val="00AE7397"/>
    <w:rsid w:val="00AE740E"/>
    <w:rsid w:val="00AE768A"/>
    <w:rsid w:val="00AE7876"/>
    <w:rsid w:val="00AE78B4"/>
    <w:rsid w:val="00AE7A3A"/>
    <w:rsid w:val="00AE7C26"/>
    <w:rsid w:val="00AF17C7"/>
    <w:rsid w:val="00AF180B"/>
    <w:rsid w:val="00AF2250"/>
    <w:rsid w:val="00AF27A3"/>
    <w:rsid w:val="00AF2CC7"/>
    <w:rsid w:val="00AF3AF3"/>
    <w:rsid w:val="00AF4991"/>
    <w:rsid w:val="00AF4D33"/>
    <w:rsid w:val="00AF4EA2"/>
    <w:rsid w:val="00AF50E4"/>
    <w:rsid w:val="00AF5159"/>
    <w:rsid w:val="00AF5822"/>
    <w:rsid w:val="00AF58D3"/>
    <w:rsid w:val="00AF5D4D"/>
    <w:rsid w:val="00AF5DCD"/>
    <w:rsid w:val="00AF5FC6"/>
    <w:rsid w:val="00AF6502"/>
    <w:rsid w:val="00AF67DC"/>
    <w:rsid w:val="00AF70BB"/>
    <w:rsid w:val="00AF771F"/>
    <w:rsid w:val="00AF7F0C"/>
    <w:rsid w:val="00B0019A"/>
    <w:rsid w:val="00B007EB"/>
    <w:rsid w:val="00B00ACE"/>
    <w:rsid w:val="00B00C2F"/>
    <w:rsid w:val="00B01077"/>
    <w:rsid w:val="00B010A9"/>
    <w:rsid w:val="00B01197"/>
    <w:rsid w:val="00B01841"/>
    <w:rsid w:val="00B0256B"/>
    <w:rsid w:val="00B025B1"/>
    <w:rsid w:val="00B02762"/>
    <w:rsid w:val="00B02C30"/>
    <w:rsid w:val="00B02FD1"/>
    <w:rsid w:val="00B0399B"/>
    <w:rsid w:val="00B03E88"/>
    <w:rsid w:val="00B041AD"/>
    <w:rsid w:val="00B045B6"/>
    <w:rsid w:val="00B04B74"/>
    <w:rsid w:val="00B05865"/>
    <w:rsid w:val="00B061C7"/>
    <w:rsid w:val="00B063EA"/>
    <w:rsid w:val="00B06405"/>
    <w:rsid w:val="00B068F5"/>
    <w:rsid w:val="00B06923"/>
    <w:rsid w:val="00B06A6B"/>
    <w:rsid w:val="00B06D4B"/>
    <w:rsid w:val="00B0778E"/>
    <w:rsid w:val="00B07D51"/>
    <w:rsid w:val="00B1089A"/>
    <w:rsid w:val="00B10E6C"/>
    <w:rsid w:val="00B1134F"/>
    <w:rsid w:val="00B11940"/>
    <w:rsid w:val="00B11AB1"/>
    <w:rsid w:val="00B11D15"/>
    <w:rsid w:val="00B11E5F"/>
    <w:rsid w:val="00B12597"/>
    <w:rsid w:val="00B128F9"/>
    <w:rsid w:val="00B12C64"/>
    <w:rsid w:val="00B12D2D"/>
    <w:rsid w:val="00B130A9"/>
    <w:rsid w:val="00B139E8"/>
    <w:rsid w:val="00B145B2"/>
    <w:rsid w:val="00B14858"/>
    <w:rsid w:val="00B14912"/>
    <w:rsid w:val="00B14C01"/>
    <w:rsid w:val="00B1545A"/>
    <w:rsid w:val="00B15585"/>
    <w:rsid w:val="00B155CE"/>
    <w:rsid w:val="00B158C4"/>
    <w:rsid w:val="00B15A3B"/>
    <w:rsid w:val="00B16079"/>
    <w:rsid w:val="00B1630C"/>
    <w:rsid w:val="00B16C01"/>
    <w:rsid w:val="00B16E63"/>
    <w:rsid w:val="00B16F48"/>
    <w:rsid w:val="00B16FB6"/>
    <w:rsid w:val="00B178E7"/>
    <w:rsid w:val="00B17A59"/>
    <w:rsid w:val="00B17B89"/>
    <w:rsid w:val="00B205B3"/>
    <w:rsid w:val="00B206A4"/>
    <w:rsid w:val="00B20A91"/>
    <w:rsid w:val="00B21016"/>
    <w:rsid w:val="00B2156C"/>
    <w:rsid w:val="00B22D82"/>
    <w:rsid w:val="00B22EA8"/>
    <w:rsid w:val="00B231CA"/>
    <w:rsid w:val="00B232EB"/>
    <w:rsid w:val="00B236C3"/>
    <w:rsid w:val="00B23859"/>
    <w:rsid w:val="00B23A05"/>
    <w:rsid w:val="00B23B00"/>
    <w:rsid w:val="00B23EC2"/>
    <w:rsid w:val="00B240D7"/>
    <w:rsid w:val="00B246EA"/>
    <w:rsid w:val="00B24A93"/>
    <w:rsid w:val="00B24D5C"/>
    <w:rsid w:val="00B25583"/>
    <w:rsid w:val="00B25630"/>
    <w:rsid w:val="00B26569"/>
    <w:rsid w:val="00B26FA6"/>
    <w:rsid w:val="00B27CC9"/>
    <w:rsid w:val="00B27D60"/>
    <w:rsid w:val="00B27F32"/>
    <w:rsid w:val="00B30904"/>
    <w:rsid w:val="00B30970"/>
    <w:rsid w:val="00B3112C"/>
    <w:rsid w:val="00B312DD"/>
    <w:rsid w:val="00B319BF"/>
    <w:rsid w:val="00B31B7F"/>
    <w:rsid w:val="00B31BE6"/>
    <w:rsid w:val="00B31CBF"/>
    <w:rsid w:val="00B31E5B"/>
    <w:rsid w:val="00B320B1"/>
    <w:rsid w:val="00B3288B"/>
    <w:rsid w:val="00B32AF6"/>
    <w:rsid w:val="00B33510"/>
    <w:rsid w:val="00B337B4"/>
    <w:rsid w:val="00B33C18"/>
    <w:rsid w:val="00B33C31"/>
    <w:rsid w:val="00B342D4"/>
    <w:rsid w:val="00B3462F"/>
    <w:rsid w:val="00B346FD"/>
    <w:rsid w:val="00B35002"/>
    <w:rsid w:val="00B350F1"/>
    <w:rsid w:val="00B3524D"/>
    <w:rsid w:val="00B35FFA"/>
    <w:rsid w:val="00B3659D"/>
    <w:rsid w:val="00B40688"/>
    <w:rsid w:val="00B407ED"/>
    <w:rsid w:val="00B40E56"/>
    <w:rsid w:val="00B41123"/>
    <w:rsid w:val="00B413F2"/>
    <w:rsid w:val="00B417C7"/>
    <w:rsid w:val="00B417E4"/>
    <w:rsid w:val="00B41989"/>
    <w:rsid w:val="00B41DC1"/>
    <w:rsid w:val="00B41DF9"/>
    <w:rsid w:val="00B42354"/>
    <w:rsid w:val="00B424DD"/>
    <w:rsid w:val="00B42706"/>
    <w:rsid w:val="00B42F36"/>
    <w:rsid w:val="00B43100"/>
    <w:rsid w:val="00B438E7"/>
    <w:rsid w:val="00B43D3A"/>
    <w:rsid w:val="00B442AC"/>
    <w:rsid w:val="00B4452F"/>
    <w:rsid w:val="00B44681"/>
    <w:rsid w:val="00B448B4"/>
    <w:rsid w:val="00B44EA9"/>
    <w:rsid w:val="00B45305"/>
    <w:rsid w:val="00B45B00"/>
    <w:rsid w:val="00B4633B"/>
    <w:rsid w:val="00B4645A"/>
    <w:rsid w:val="00B46A03"/>
    <w:rsid w:val="00B46B0A"/>
    <w:rsid w:val="00B46F6C"/>
    <w:rsid w:val="00B47844"/>
    <w:rsid w:val="00B47976"/>
    <w:rsid w:val="00B479A7"/>
    <w:rsid w:val="00B479F8"/>
    <w:rsid w:val="00B50B88"/>
    <w:rsid w:val="00B50E2C"/>
    <w:rsid w:val="00B50F30"/>
    <w:rsid w:val="00B5164A"/>
    <w:rsid w:val="00B51783"/>
    <w:rsid w:val="00B5187A"/>
    <w:rsid w:val="00B51AF0"/>
    <w:rsid w:val="00B520D2"/>
    <w:rsid w:val="00B530A8"/>
    <w:rsid w:val="00B53406"/>
    <w:rsid w:val="00B5343B"/>
    <w:rsid w:val="00B53A28"/>
    <w:rsid w:val="00B53C30"/>
    <w:rsid w:val="00B54C61"/>
    <w:rsid w:val="00B55EE0"/>
    <w:rsid w:val="00B567EF"/>
    <w:rsid w:val="00B56B9C"/>
    <w:rsid w:val="00B56BAB"/>
    <w:rsid w:val="00B56BC2"/>
    <w:rsid w:val="00B56F99"/>
    <w:rsid w:val="00B57BAE"/>
    <w:rsid w:val="00B57E8E"/>
    <w:rsid w:val="00B602CD"/>
    <w:rsid w:val="00B60535"/>
    <w:rsid w:val="00B60A0B"/>
    <w:rsid w:val="00B60ECE"/>
    <w:rsid w:val="00B60EFF"/>
    <w:rsid w:val="00B61105"/>
    <w:rsid w:val="00B61142"/>
    <w:rsid w:val="00B61215"/>
    <w:rsid w:val="00B6135C"/>
    <w:rsid w:val="00B61C9D"/>
    <w:rsid w:val="00B61F7E"/>
    <w:rsid w:val="00B6201D"/>
    <w:rsid w:val="00B62121"/>
    <w:rsid w:val="00B624AC"/>
    <w:rsid w:val="00B62CDC"/>
    <w:rsid w:val="00B62FB9"/>
    <w:rsid w:val="00B636AE"/>
    <w:rsid w:val="00B63A44"/>
    <w:rsid w:val="00B63B5B"/>
    <w:rsid w:val="00B64561"/>
    <w:rsid w:val="00B6530A"/>
    <w:rsid w:val="00B65332"/>
    <w:rsid w:val="00B66BDC"/>
    <w:rsid w:val="00B66C2E"/>
    <w:rsid w:val="00B67122"/>
    <w:rsid w:val="00B676C6"/>
    <w:rsid w:val="00B67C33"/>
    <w:rsid w:val="00B70214"/>
    <w:rsid w:val="00B70448"/>
    <w:rsid w:val="00B7050A"/>
    <w:rsid w:val="00B708DF"/>
    <w:rsid w:val="00B709F3"/>
    <w:rsid w:val="00B71941"/>
    <w:rsid w:val="00B71B41"/>
    <w:rsid w:val="00B71D69"/>
    <w:rsid w:val="00B71E78"/>
    <w:rsid w:val="00B72219"/>
    <w:rsid w:val="00B723D3"/>
    <w:rsid w:val="00B723F5"/>
    <w:rsid w:val="00B724F1"/>
    <w:rsid w:val="00B72581"/>
    <w:rsid w:val="00B728A8"/>
    <w:rsid w:val="00B72B0A"/>
    <w:rsid w:val="00B731F0"/>
    <w:rsid w:val="00B736BC"/>
    <w:rsid w:val="00B7379F"/>
    <w:rsid w:val="00B73BE3"/>
    <w:rsid w:val="00B73BFF"/>
    <w:rsid w:val="00B73F40"/>
    <w:rsid w:val="00B74F08"/>
    <w:rsid w:val="00B74F8A"/>
    <w:rsid w:val="00B74FD7"/>
    <w:rsid w:val="00B75007"/>
    <w:rsid w:val="00B75492"/>
    <w:rsid w:val="00B754A7"/>
    <w:rsid w:val="00B75727"/>
    <w:rsid w:val="00B757C9"/>
    <w:rsid w:val="00B75834"/>
    <w:rsid w:val="00B75FF7"/>
    <w:rsid w:val="00B76028"/>
    <w:rsid w:val="00B762BA"/>
    <w:rsid w:val="00B764B8"/>
    <w:rsid w:val="00B76533"/>
    <w:rsid w:val="00B76A5E"/>
    <w:rsid w:val="00B77168"/>
    <w:rsid w:val="00B7731C"/>
    <w:rsid w:val="00B77937"/>
    <w:rsid w:val="00B802C6"/>
    <w:rsid w:val="00B80658"/>
    <w:rsid w:val="00B80817"/>
    <w:rsid w:val="00B80F4A"/>
    <w:rsid w:val="00B81361"/>
    <w:rsid w:val="00B81383"/>
    <w:rsid w:val="00B8179E"/>
    <w:rsid w:val="00B81B47"/>
    <w:rsid w:val="00B82175"/>
    <w:rsid w:val="00B83685"/>
    <w:rsid w:val="00B839A7"/>
    <w:rsid w:val="00B83D81"/>
    <w:rsid w:val="00B859B4"/>
    <w:rsid w:val="00B86911"/>
    <w:rsid w:val="00B86A66"/>
    <w:rsid w:val="00B86C01"/>
    <w:rsid w:val="00B870FA"/>
    <w:rsid w:val="00B87256"/>
    <w:rsid w:val="00B872F7"/>
    <w:rsid w:val="00B87367"/>
    <w:rsid w:val="00B8751D"/>
    <w:rsid w:val="00B8799F"/>
    <w:rsid w:val="00B87BB8"/>
    <w:rsid w:val="00B87F12"/>
    <w:rsid w:val="00B911FD"/>
    <w:rsid w:val="00B91448"/>
    <w:rsid w:val="00B9148E"/>
    <w:rsid w:val="00B91656"/>
    <w:rsid w:val="00B91A30"/>
    <w:rsid w:val="00B91CCE"/>
    <w:rsid w:val="00B91D47"/>
    <w:rsid w:val="00B91E8E"/>
    <w:rsid w:val="00B92405"/>
    <w:rsid w:val="00B92789"/>
    <w:rsid w:val="00B927E0"/>
    <w:rsid w:val="00B92C6B"/>
    <w:rsid w:val="00B92CD3"/>
    <w:rsid w:val="00B93440"/>
    <w:rsid w:val="00B93535"/>
    <w:rsid w:val="00B938F7"/>
    <w:rsid w:val="00B9398C"/>
    <w:rsid w:val="00B93F22"/>
    <w:rsid w:val="00B941B5"/>
    <w:rsid w:val="00B94814"/>
    <w:rsid w:val="00B95010"/>
    <w:rsid w:val="00B95223"/>
    <w:rsid w:val="00B95558"/>
    <w:rsid w:val="00B95E8E"/>
    <w:rsid w:val="00B969DF"/>
    <w:rsid w:val="00B979EB"/>
    <w:rsid w:val="00B97CCA"/>
    <w:rsid w:val="00B97D5C"/>
    <w:rsid w:val="00B97EDA"/>
    <w:rsid w:val="00BA00E4"/>
    <w:rsid w:val="00BA10E6"/>
    <w:rsid w:val="00BA1EF2"/>
    <w:rsid w:val="00BA1FE1"/>
    <w:rsid w:val="00BA2549"/>
    <w:rsid w:val="00BA289A"/>
    <w:rsid w:val="00BA29B8"/>
    <w:rsid w:val="00BA3047"/>
    <w:rsid w:val="00BA3290"/>
    <w:rsid w:val="00BA3A42"/>
    <w:rsid w:val="00BA3AF7"/>
    <w:rsid w:val="00BA3D44"/>
    <w:rsid w:val="00BA40B9"/>
    <w:rsid w:val="00BA4416"/>
    <w:rsid w:val="00BA4500"/>
    <w:rsid w:val="00BA463E"/>
    <w:rsid w:val="00BA49C0"/>
    <w:rsid w:val="00BA536E"/>
    <w:rsid w:val="00BA561E"/>
    <w:rsid w:val="00BA5779"/>
    <w:rsid w:val="00BA5B3E"/>
    <w:rsid w:val="00BA6480"/>
    <w:rsid w:val="00BA6A7A"/>
    <w:rsid w:val="00BA6D81"/>
    <w:rsid w:val="00BA6EC2"/>
    <w:rsid w:val="00BA6F57"/>
    <w:rsid w:val="00BA70FE"/>
    <w:rsid w:val="00BA78D5"/>
    <w:rsid w:val="00BA7B44"/>
    <w:rsid w:val="00BB00C1"/>
    <w:rsid w:val="00BB0325"/>
    <w:rsid w:val="00BB05F7"/>
    <w:rsid w:val="00BB0792"/>
    <w:rsid w:val="00BB0FD9"/>
    <w:rsid w:val="00BB1A44"/>
    <w:rsid w:val="00BB1C52"/>
    <w:rsid w:val="00BB202D"/>
    <w:rsid w:val="00BB226E"/>
    <w:rsid w:val="00BB2CC9"/>
    <w:rsid w:val="00BB2D37"/>
    <w:rsid w:val="00BB3830"/>
    <w:rsid w:val="00BB3E88"/>
    <w:rsid w:val="00BB402F"/>
    <w:rsid w:val="00BB43EF"/>
    <w:rsid w:val="00BB4B57"/>
    <w:rsid w:val="00BB4CF4"/>
    <w:rsid w:val="00BB4DF0"/>
    <w:rsid w:val="00BB5280"/>
    <w:rsid w:val="00BB547A"/>
    <w:rsid w:val="00BB5D9C"/>
    <w:rsid w:val="00BB6059"/>
    <w:rsid w:val="00BB68A5"/>
    <w:rsid w:val="00BB6A38"/>
    <w:rsid w:val="00BB6C1E"/>
    <w:rsid w:val="00BB6C82"/>
    <w:rsid w:val="00BB71C4"/>
    <w:rsid w:val="00BB7661"/>
    <w:rsid w:val="00BB76F5"/>
    <w:rsid w:val="00BB7BA0"/>
    <w:rsid w:val="00BC0368"/>
    <w:rsid w:val="00BC15E0"/>
    <w:rsid w:val="00BC1887"/>
    <w:rsid w:val="00BC1A39"/>
    <w:rsid w:val="00BC1C36"/>
    <w:rsid w:val="00BC1CAA"/>
    <w:rsid w:val="00BC1FD0"/>
    <w:rsid w:val="00BC206B"/>
    <w:rsid w:val="00BC2133"/>
    <w:rsid w:val="00BC2374"/>
    <w:rsid w:val="00BC239E"/>
    <w:rsid w:val="00BC25C4"/>
    <w:rsid w:val="00BC326D"/>
    <w:rsid w:val="00BC370A"/>
    <w:rsid w:val="00BC39E2"/>
    <w:rsid w:val="00BC46C8"/>
    <w:rsid w:val="00BC684A"/>
    <w:rsid w:val="00BC69A1"/>
    <w:rsid w:val="00BC6D86"/>
    <w:rsid w:val="00BC71F0"/>
    <w:rsid w:val="00BC7410"/>
    <w:rsid w:val="00BC7E94"/>
    <w:rsid w:val="00BD031C"/>
    <w:rsid w:val="00BD093D"/>
    <w:rsid w:val="00BD1165"/>
    <w:rsid w:val="00BD139B"/>
    <w:rsid w:val="00BD160E"/>
    <w:rsid w:val="00BD1632"/>
    <w:rsid w:val="00BD239B"/>
    <w:rsid w:val="00BD2D03"/>
    <w:rsid w:val="00BD40C3"/>
    <w:rsid w:val="00BD48F3"/>
    <w:rsid w:val="00BD4B45"/>
    <w:rsid w:val="00BD52CF"/>
    <w:rsid w:val="00BD538A"/>
    <w:rsid w:val="00BD6207"/>
    <w:rsid w:val="00BD6B6B"/>
    <w:rsid w:val="00BD6C23"/>
    <w:rsid w:val="00BD6D11"/>
    <w:rsid w:val="00BD7905"/>
    <w:rsid w:val="00BD7A01"/>
    <w:rsid w:val="00BD7A0C"/>
    <w:rsid w:val="00BD7B71"/>
    <w:rsid w:val="00BD7DB5"/>
    <w:rsid w:val="00BD7E27"/>
    <w:rsid w:val="00BE0120"/>
    <w:rsid w:val="00BE0245"/>
    <w:rsid w:val="00BE03D9"/>
    <w:rsid w:val="00BE07E5"/>
    <w:rsid w:val="00BE0B8F"/>
    <w:rsid w:val="00BE134B"/>
    <w:rsid w:val="00BE199C"/>
    <w:rsid w:val="00BE21A5"/>
    <w:rsid w:val="00BE21E5"/>
    <w:rsid w:val="00BE2238"/>
    <w:rsid w:val="00BE2B0D"/>
    <w:rsid w:val="00BE3325"/>
    <w:rsid w:val="00BE34A7"/>
    <w:rsid w:val="00BE3A38"/>
    <w:rsid w:val="00BE3DF7"/>
    <w:rsid w:val="00BE4183"/>
    <w:rsid w:val="00BE5305"/>
    <w:rsid w:val="00BE53CA"/>
    <w:rsid w:val="00BE558D"/>
    <w:rsid w:val="00BE58C2"/>
    <w:rsid w:val="00BE6F09"/>
    <w:rsid w:val="00BE6F74"/>
    <w:rsid w:val="00BE714C"/>
    <w:rsid w:val="00BE747A"/>
    <w:rsid w:val="00BE7B6E"/>
    <w:rsid w:val="00BE7CF6"/>
    <w:rsid w:val="00BF0029"/>
    <w:rsid w:val="00BF017F"/>
    <w:rsid w:val="00BF0D79"/>
    <w:rsid w:val="00BF0DCC"/>
    <w:rsid w:val="00BF1B78"/>
    <w:rsid w:val="00BF1F7A"/>
    <w:rsid w:val="00BF2027"/>
    <w:rsid w:val="00BF21BE"/>
    <w:rsid w:val="00BF2BBD"/>
    <w:rsid w:val="00BF306F"/>
    <w:rsid w:val="00BF379A"/>
    <w:rsid w:val="00BF39E6"/>
    <w:rsid w:val="00BF3AA2"/>
    <w:rsid w:val="00BF3C42"/>
    <w:rsid w:val="00BF3E92"/>
    <w:rsid w:val="00BF4260"/>
    <w:rsid w:val="00BF4543"/>
    <w:rsid w:val="00BF48AB"/>
    <w:rsid w:val="00BF5B12"/>
    <w:rsid w:val="00BF5CDB"/>
    <w:rsid w:val="00BF623F"/>
    <w:rsid w:val="00BF6791"/>
    <w:rsid w:val="00BF75AD"/>
    <w:rsid w:val="00BF7996"/>
    <w:rsid w:val="00C003F0"/>
    <w:rsid w:val="00C00A0F"/>
    <w:rsid w:val="00C00BB4"/>
    <w:rsid w:val="00C00CA1"/>
    <w:rsid w:val="00C013FC"/>
    <w:rsid w:val="00C0179A"/>
    <w:rsid w:val="00C01B7A"/>
    <w:rsid w:val="00C01CDF"/>
    <w:rsid w:val="00C01EE7"/>
    <w:rsid w:val="00C02A40"/>
    <w:rsid w:val="00C02F41"/>
    <w:rsid w:val="00C02F85"/>
    <w:rsid w:val="00C03121"/>
    <w:rsid w:val="00C03CCC"/>
    <w:rsid w:val="00C03E10"/>
    <w:rsid w:val="00C042AF"/>
    <w:rsid w:val="00C04D71"/>
    <w:rsid w:val="00C051E9"/>
    <w:rsid w:val="00C053AD"/>
    <w:rsid w:val="00C056FF"/>
    <w:rsid w:val="00C0578E"/>
    <w:rsid w:val="00C06A8D"/>
    <w:rsid w:val="00C070AE"/>
    <w:rsid w:val="00C07436"/>
    <w:rsid w:val="00C0772E"/>
    <w:rsid w:val="00C07A0C"/>
    <w:rsid w:val="00C10768"/>
    <w:rsid w:val="00C107B2"/>
    <w:rsid w:val="00C11274"/>
    <w:rsid w:val="00C112F0"/>
    <w:rsid w:val="00C11984"/>
    <w:rsid w:val="00C1312C"/>
    <w:rsid w:val="00C13887"/>
    <w:rsid w:val="00C1397A"/>
    <w:rsid w:val="00C13B4A"/>
    <w:rsid w:val="00C13B89"/>
    <w:rsid w:val="00C140AC"/>
    <w:rsid w:val="00C14D9D"/>
    <w:rsid w:val="00C15164"/>
    <w:rsid w:val="00C1520F"/>
    <w:rsid w:val="00C15614"/>
    <w:rsid w:val="00C160E5"/>
    <w:rsid w:val="00C166F4"/>
    <w:rsid w:val="00C1741F"/>
    <w:rsid w:val="00C17986"/>
    <w:rsid w:val="00C20322"/>
    <w:rsid w:val="00C20BEE"/>
    <w:rsid w:val="00C213B9"/>
    <w:rsid w:val="00C21498"/>
    <w:rsid w:val="00C21838"/>
    <w:rsid w:val="00C21B24"/>
    <w:rsid w:val="00C21BC3"/>
    <w:rsid w:val="00C21E55"/>
    <w:rsid w:val="00C21F2B"/>
    <w:rsid w:val="00C220F9"/>
    <w:rsid w:val="00C2234F"/>
    <w:rsid w:val="00C224A4"/>
    <w:rsid w:val="00C22BF8"/>
    <w:rsid w:val="00C22D6F"/>
    <w:rsid w:val="00C22F6C"/>
    <w:rsid w:val="00C2339E"/>
    <w:rsid w:val="00C23B45"/>
    <w:rsid w:val="00C23E41"/>
    <w:rsid w:val="00C23FBF"/>
    <w:rsid w:val="00C241D8"/>
    <w:rsid w:val="00C24729"/>
    <w:rsid w:val="00C26028"/>
    <w:rsid w:val="00C2708E"/>
    <w:rsid w:val="00C27197"/>
    <w:rsid w:val="00C27C01"/>
    <w:rsid w:val="00C30380"/>
    <w:rsid w:val="00C309C7"/>
    <w:rsid w:val="00C30C6F"/>
    <w:rsid w:val="00C30D56"/>
    <w:rsid w:val="00C30FD7"/>
    <w:rsid w:val="00C3131A"/>
    <w:rsid w:val="00C317FE"/>
    <w:rsid w:val="00C31C58"/>
    <w:rsid w:val="00C32711"/>
    <w:rsid w:val="00C32A61"/>
    <w:rsid w:val="00C32AC8"/>
    <w:rsid w:val="00C339D5"/>
    <w:rsid w:val="00C33C5D"/>
    <w:rsid w:val="00C340BF"/>
    <w:rsid w:val="00C34498"/>
    <w:rsid w:val="00C34605"/>
    <w:rsid w:val="00C3474B"/>
    <w:rsid w:val="00C349E5"/>
    <w:rsid w:val="00C34F43"/>
    <w:rsid w:val="00C352D9"/>
    <w:rsid w:val="00C355AA"/>
    <w:rsid w:val="00C362E1"/>
    <w:rsid w:val="00C36545"/>
    <w:rsid w:val="00C36667"/>
    <w:rsid w:val="00C3675A"/>
    <w:rsid w:val="00C369FF"/>
    <w:rsid w:val="00C36AF8"/>
    <w:rsid w:val="00C378AB"/>
    <w:rsid w:val="00C37B49"/>
    <w:rsid w:val="00C37E2F"/>
    <w:rsid w:val="00C4042C"/>
    <w:rsid w:val="00C40FBE"/>
    <w:rsid w:val="00C41345"/>
    <w:rsid w:val="00C41B47"/>
    <w:rsid w:val="00C41EF7"/>
    <w:rsid w:val="00C4202A"/>
    <w:rsid w:val="00C42F33"/>
    <w:rsid w:val="00C43609"/>
    <w:rsid w:val="00C43BB3"/>
    <w:rsid w:val="00C440AB"/>
    <w:rsid w:val="00C44674"/>
    <w:rsid w:val="00C44700"/>
    <w:rsid w:val="00C449C4"/>
    <w:rsid w:val="00C44E19"/>
    <w:rsid w:val="00C45522"/>
    <w:rsid w:val="00C4579A"/>
    <w:rsid w:val="00C45879"/>
    <w:rsid w:val="00C45929"/>
    <w:rsid w:val="00C465A4"/>
    <w:rsid w:val="00C46D45"/>
    <w:rsid w:val="00C47DE7"/>
    <w:rsid w:val="00C50A97"/>
    <w:rsid w:val="00C50BFC"/>
    <w:rsid w:val="00C510F6"/>
    <w:rsid w:val="00C51FC6"/>
    <w:rsid w:val="00C51FEC"/>
    <w:rsid w:val="00C524D9"/>
    <w:rsid w:val="00C52FCC"/>
    <w:rsid w:val="00C546E5"/>
    <w:rsid w:val="00C55596"/>
    <w:rsid w:val="00C555FA"/>
    <w:rsid w:val="00C55831"/>
    <w:rsid w:val="00C564BF"/>
    <w:rsid w:val="00C565D4"/>
    <w:rsid w:val="00C56645"/>
    <w:rsid w:val="00C566CA"/>
    <w:rsid w:val="00C57082"/>
    <w:rsid w:val="00C57376"/>
    <w:rsid w:val="00C57777"/>
    <w:rsid w:val="00C578E9"/>
    <w:rsid w:val="00C57AC4"/>
    <w:rsid w:val="00C61267"/>
    <w:rsid w:val="00C618EA"/>
    <w:rsid w:val="00C61BFE"/>
    <w:rsid w:val="00C61E6E"/>
    <w:rsid w:val="00C620B1"/>
    <w:rsid w:val="00C620F3"/>
    <w:rsid w:val="00C6272F"/>
    <w:rsid w:val="00C631B4"/>
    <w:rsid w:val="00C63333"/>
    <w:rsid w:val="00C633D7"/>
    <w:rsid w:val="00C637E0"/>
    <w:rsid w:val="00C63BFB"/>
    <w:rsid w:val="00C6454F"/>
    <w:rsid w:val="00C64903"/>
    <w:rsid w:val="00C64A64"/>
    <w:rsid w:val="00C64FD4"/>
    <w:rsid w:val="00C65043"/>
    <w:rsid w:val="00C65264"/>
    <w:rsid w:val="00C65A37"/>
    <w:rsid w:val="00C65A6B"/>
    <w:rsid w:val="00C65AF5"/>
    <w:rsid w:val="00C65C4A"/>
    <w:rsid w:val="00C66A90"/>
    <w:rsid w:val="00C671E3"/>
    <w:rsid w:val="00C675AB"/>
    <w:rsid w:val="00C676B5"/>
    <w:rsid w:val="00C6784A"/>
    <w:rsid w:val="00C679A0"/>
    <w:rsid w:val="00C679C1"/>
    <w:rsid w:val="00C700CE"/>
    <w:rsid w:val="00C7024B"/>
    <w:rsid w:val="00C706A5"/>
    <w:rsid w:val="00C70862"/>
    <w:rsid w:val="00C70F98"/>
    <w:rsid w:val="00C7133D"/>
    <w:rsid w:val="00C72140"/>
    <w:rsid w:val="00C7270E"/>
    <w:rsid w:val="00C72893"/>
    <w:rsid w:val="00C72DE5"/>
    <w:rsid w:val="00C7322D"/>
    <w:rsid w:val="00C7329A"/>
    <w:rsid w:val="00C73353"/>
    <w:rsid w:val="00C734DE"/>
    <w:rsid w:val="00C73A75"/>
    <w:rsid w:val="00C74061"/>
    <w:rsid w:val="00C74B99"/>
    <w:rsid w:val="00C74D31"/>
    <w:rsid w:val="00C74E29"/>
    <w:rsid w:val="00C7533B"/>
    <w:rsid w:val="00C7535D"/>
    <w:rsid w:val="00C7598B"/>
    <w:rsid w:val="00C76206"/>
    <w:rsid w:val="00C76511"/>
    <w:rsid w:val="00C768ED"/>
    <w:rsid w:val="00C76A3C"/>
    <w:rsid w:val="00C77637"/>
    <w:rsid w:val="00C77767"/>
    <w:rsid w:val="00C8007F"/>
    <w:rsid w:val="00C80F07"/>
    <w:rsid w:val="00C81343"/>
    <w:rsid w:val="00C8157C"/>
    <w:rsid w:val="00C81E1D"/>
    <w:rsid w:val="00C82584"/>
    <w:rsid w:val="00C83603"/>
    <w:rsid w:val="00C83DC4"/>
    <w:rsid w:val="00C84719"/>
    <w:rsid w:val="00C848A0"/>
    <w:rsid w:val="00C84CE6"/>
    <w:rsid w:val="00C8557C"/>
    <w:rsid w:val="00C85AAC"/>
    <w:rsid w:val="00C861BF"/>
    <w:rsid w:val="00C86317"/>
    <w:rsid w:val="00C86365"/>
    <w:rsid w:val="00C8676F"/>
    <w:rsid w:val="00C868AA"/>
    <w:rsid w:val="00C868F9"/>
    <w:rsid w:val="00C86BD7"/>
    <w:rsid w:val="00C86CD5"/>
    <w:rsid w:val="00C86DAA"/>
    <w:rsid w:val="00C87BA6"/>
    <w:rsid w:val="00C87BBD"/>
    <w:rsid w:val="00C90C3D"/>
    <w:rsid w:val="00C917A3"/>
    <w:rsid w:val="00C917E5"/>
    <w:rsid w:val="00C9190B"/>
    <w:rsid w:val="00C919B8"/>
    <w:rsid w:val="00C91D32"/>
    <w:rsid w:val="00C923C9"/>
    <w:rsid w:val="00C92CD1"/>
    <w:rsid w:val="00C92FF0"/>
    <w:rsid w:val="00C933D9"/>
    <w:rsid w:val="00C9397D"/>
    <w:rsid w:val="00C9398C"/>
    <w:rsid w:val="00C93ACC"/>
    <w:rsid w:val="00C93B3F"/>
    <w:rsid w:val="00C93E32"/>
    <w:rsid w:val="00C93EF9"/>
    <w:rsid w:val="00C947B9"/>
    <w:rsid w:val="00C94D6C"/>
    <w:rsid w:val="00C94FE6"/>
    <w:rsid w:val="00C95094"/>
    <w:rsid w:val="00C950BC"/>
    <w:rsid w:val="00C95863"/>
    <w:rsid w:val="00C95D2E"/>
    <w:rsid w:val="00C95DD9"/>
    <w:rsid w:val="00C961EF"/>
    <w:rsid w:val="00C963EF"/>
    <w:rsid w:val="00C9727D"/>
    <w:rsid w:val="00C97795"/>
    <w:rsid w:val="00CA0369"/>
    <w:rsid w:val="00CA06DC"/>
    <w:rsid w:val="00CA0E34"/>
    <w:rsid w:val="00CA0ECB"/>
    <w:rsid w:val="00CA11B2"/>
    <w:rsid w:val="00CA16B6"/>
    <w:rsid w:val="00CA1C69"/>
    <w:rsid w:val="00CA1EFF"/>
    <w:rsid w:val="00CA1F6F"/>
    <w:rsid w:val="00CA2030"/>
    <w:rsid w:val="00CA226D"/>
    <w:rsid w:val="00CA28A2"/>
    <w:rsid w:val="00CA2E59"/>
    <w:rsid w:val="00CA366E"/>
    <w:rsid w:val="00CA3729"/>
    <w:rsid w:val="00CA3730"/>
    <w:rsid w:val="00CA3C4F"/>
    <w:rsid w:val="00CA3FBF"/>
    <w:rsid w:val="00CA40AC"/>
    <w:rsid w:val="00CA457C"/>
    <w:rsid w:val="00CA525D"/>
    <w:rsid w:val="00CA53A8"/>
    <w:rsid w:val="00CA5943"/>
    <w:rsid w:val="00CA5A64"/>
    <w:rsid w:val="00CA5B43"/>
    <w:rsid w:val="00CA5B9F"/>
    <w:rsid w:val="00CA5D56"/>
    <w:rsid w:val="00CA63C6"/>
    <w:rsid w:val="00CA63E5"/>
    <w:rsid w:val="00CA652F"/>
    <w:rsid w:val="00CA689F"/>
    <w:rsid w:val="00CA6E06"/>
    <w:rsid w:val="00CA7833"/>
    <w:rsid w:val="00CA7861"/>
    <w:rsid w:val="00CA78D8"/>
    <w:rsid w:val="00CB09DF"/>
    <w:rsid w:val="00CB0BA2"/>
    <w:rsid w:val="00CB0CB1"/>
    <w:rsid w:val="00CB0E39"/>
    <w:rsid w:val="00CB16F0"/>
    <w:rsid w:val="00CB220D"/>
    <w:rsid w:val="00CB26FB"/>
    <w:rsid w:val="00CB2A08"/>
    <w:rsid w:val="00CB2AE2"/>
    <w:rsid w:val="00CB2C15"/>
    <w:rsid w:val="00CB2F94"/>
    <w:rsid w:val="00CB30CD"/>
    <w:rsid w:val="00CB3153"/>
    <w:rsid w:val="00CB34F3"/>
    <w:rsid w:val="00CB3DF4"/>
    <w:rsid w:val="00CB4579"/>
    <w:rsid w:val="00CB4637"/>
    <w:rsid w:val="00CB49C3"/>
    <w:rsid w:val="00CB4A0E"/>
    <w:rsid w:val="00CB4E58"/>
    <w:rsid w:val="00CB53B5"/>
    <w:rsid w:val="00CB6736"/>
    <w:rsid w:val="00CB67DC"/>
    <w:rsid w:val="00CB6EA0"/>
    <w:rsid w:val="00CB706C"/>
    <w:rsid w:val="00CB738B"/>
    <w:rsid w:val="00CB742E"/>
    <w:rsid w:val="00CB7724"/>
    <w:rsid w:val="00CC02BC"/>
    <w:rsid w:val="00CC02D0"/>
    <w:rsid w:val="00CC042A"/>
    <w:rsid w:val="00CC05AB"/>
    <w:rsid w:val="00CC0FCA"/>
    <w:rsid w:val="00CC167C"/>
    <w:rsid w:val="00CC17DA"/>
    <w:rsid w:val="00CC1C66"/>
    <w:rsid w:val="00CC29A9"/>
    <w:rsid w:val="00CC2DCB"/>
    <w:rsid w:val="00CC337A"/>
    <w:rsid w:val="00CC38B0"/>
    <w:rsid w:val="00CC3C5E"/>
    <w:rsid w:val="00CC48AC"/>
    <w:rsid w:val="00CC49EB"/>
    <w:rsid w:val="00CC4CD9"/>
    <w:rsid w:val="00CC4D68"/>
    <w:rsid w:val="00CC51F1"/>
    <w:rsid w:val="00CC5857"/>
    <w:rsid w:val="00CC5C31"/>
    <w:rsid w:val="00CC6766"/>
    <w:rsid w:val="00CC69CA"/>
    <w:rsid w:val="00CC789B"/>
    <w:rsid w:val="00CC7C60"/>
    <w:rsid w:val="00CC7DC2"/>
    <w:rsid w:val="00CD02EF"/>
    <w:rsid w:val="00CD1180"/>
    <w:rsid w:val="00CD1235"/>
    <w:rsid w:val="00CD211D"/>
    <w:rsid w:val="00CD229C"/>
    <w:rsid w:val="00CD29E2"/>
    <w:rsid w:val="00CD341C"/>
    <w:rsid w:val="00CD38DD"/>
    <w:rsid w:val="00CD3909"/>
    <w:rsid w:val="00CD3937"/>
    <w:rsid w:val="00CD3955"/>
    <w:rsid w:val="00CD41A0"/>
    <w:rsid w:val="00CD4309"/>
    <w:rsid w:val="00CD4E43"/>
    <w:rsid w:val="00CD4E5A"/>
    <w:rsid w:val="00CD4EF1"/>
    <w:rsid w:val="00CD50A7"/>
    <w:rsid w:val="00CD5587"/>
    <w:rsid w:val="00CD5708"/>
    <w:rsid w:val="00CD6505"/>
    <w:rsid w:val="00CD7178"/>
    <w:rsid w:val="00CD762E"/>
    <w:rsid w:val="00CE0510"/>
    <w:rsid w:val="00CE052F"/>
    <w:rsid w:val="00CE0842"/>
    <w:rsid w:val="00CE0947"/>
    <w:rsid w:val="00CE09EF"/>
    <w:rsid w:val="00CE0C31"/>
    <w:rsid w:val="00CE0C9E"/>
    <w:rsid w:val="00CE0E24"/>
    <w:rsid w:val="00CE0EEA"/>
    <w:rsid w:val="00CE35DA"/>
    <w:rsid w:val="00CE3881"/>
    <w:rsid w:val="00CE3CE4"/>
    <w:rsid w:val="00CE45EE"/>
    <w:rsid w:val="00CE483B"/>
    <w:rsid w:val="00CE52B5"/>
    <w:rsid w:val="00CE56F4"/>
    <w:rsid w:val="00CE5A33"/>
    <w:rsid w:val="00CE604A"/>
    <w:rsid w:val="00CE618E"/>
    <w:rsid w:val="00CE6A41"/>
    <w:rsid w:val="00CE7050"/>
    <w:rsid w:val="00CE70A7"/>
    <w:rsid w:val="00CE7278"/>
    <w:rsid w:val="00CE7B16"/>
    <w:rsid w:val="00CF01BF"/>
    <w:rsid w:val="00CF0513"/>
    <w:rsid w:val="00CF05A1"/>
    <w:rsid w:val="00CF07B9"/>
    <w:rsid w:val="00CF07D6"/>
    <w:rsid w:val="00CF07F9"/>
    <w:rsid w:val="00CF0996"/>
    <w:rsid w:val="00CF0A27"/>
    <w:rsid w:val="00CF0B22"/>
    <w:rsid w:val="00CF0D7F"/>
    <w:rsid w:val="00CF0FE9"/>
    <w:rsid w:val="00CF2056"/>
    <w:rsid w:val="00CF217A"/>
    <w:rsid w:val="00CF2617"/>
    <w:rsid w:val="00CF267E"/>
    <w:rsid w:val="00CF275C"/>
    <w:rsid w:val="00CF2950"/>
    <w:rsid w:val="00CF2E59"/>
    <w:rsid w:val="00CF3301"/>
    <w:rsid w:val="00CF40EF"/>
    <w:rsid w:val="00CF45FD"/>
    <w:rsid w:val="00CF46F3"/>
    <w:rsid w:val="00CF4705"/>
    <w:rsid w:val="00CF482C"/>
    <w:rsid w:val="00CF5835"/>
    <w:rsid w:val="00CF5C35"/>
    <w:rsid w:val="00CF643A"/>
    <w:rsid w:val="00CF663B"/>
    <w:rsid w:val="00CF6CCA"/>
    <w:rsid w:val="00CF6CDD"/>
    <w:rsid w:val="00CF6D6A"/>
    <w:rsid w:val="00CF768D"/>
    <w:rsid w:val="00D0013B"/>
    <w:rsid w:val="00D002CA"/>
    <w:rsid w:val="00D0039F"/>
    <w:rsid w:val="00D006A6"/>
    <w:rsid w:val="00D011B0"/>
    <w:rsid w:val="00D01295"/>
    <w:rsid w:val="00D015F0"/>
    <w:rsid w:val="00D0206A"/>
    <w:rsid w:val="00D024A4"/>
    <w:rsid w:val="00D02702"/>
    <w:rsid w:val="00D029A5"/>
    <w:rsid w:val="00D03820"/>
    <w:rsid w:val="00D0440F"/>
    <w:rsid w:val="00D0447B"/>
    <w:rsid w:val="00D0496C"/>
    <w:rsid w:val="00D04E2C"/>
    <w:rsid w:val="00D0553C"/>
    <w:rsid w:val="00D0597B"/>
    <w:rsid w:val="00D05BB5"/>
    <w:rsid w:val="00D05D63"/>
    <w:rsid w:val="00D05E25"/>
    <w:rsid w:val="00D05F98"/>
    <w:rsid w:val="00D064D9"/>
    <w:rsid w:val="00D06788"/>
    <w:rsid w:val="00D07334"/>
    <w:rsid w:val="00D076B3"/>
    <w:rsid w:val="00D07901"/>
    <w:rsid w:val="00D10880"/>
    <w:rsid w:val="00D10B80"/>
    <w:rsid w:val="00D11554"/>
    <w:rsid w:val="00D11A68"/>
    <w:rsid w:val="00D12032"/>
    <w:rsid w:val="00D122BE"/>
    <w:rsid w:val="00D129E0"/>
    <w:rsid w:val="00D12E3E"/>
    <w:rsid w:val="00D13E64"/>
    <w:rsid w:val="00D140DC"/>
    <w:rsid w:val="00D14326"/>
    <w:rsid w:val="00D1475E"/>
    <w:rsid w:val="00D14865"/>
    <w:rsid w:val="00D152FB"/>
    <w:rsid w:val="00D155A8"/>
    <w:rsid w:val="00D157BE"/>
    <w:rsid w:val="00D15C07"/>
    <w:rsid w:val="00D160E3"/>
    <w:rsid w:val="00D1624C"/>
    <w:rsid w:val="00D165CB"/>
    <w:rsid w:val="00D16A4F"/>
    <w:rsid w:val="00D16F68"/>
    <w:rsid w:val="00D177CD"/>
    <w:rsid w:val="00D20EB2"/>
    <w:rsid w:val="00D213C2"/>
    <w:rsid w:val="00D21404"/>
    <w:rsid w:val="00D2150F"/>
    <w:rsid w:val="00D2198E"/>
    <w:rsid w:val="00D22D31"/>
    <w:rsid w:val="00D234FE"/>
    <w:rsid w:val="00D237B7"/>
    <w:rsid w:val="00D23848"/>
    <w:rsid w:val="00D24A8E"/>
    <w:rsid w:val="00D24BA8"/>
    <w:rsid w:val="00D24D31"/>
    <w:rsid w:val="00D24F06"/>
    <w:rsid w:val="00D24F94"/>
    <w:rsid w:val="00D25057"/>
    <w:rsid w:val="00D2517D"/>
    <w:rsid w:val="00D25A58"/>
    <w:rsid w:val="00D2610A"/>
    <w:rsid w:val="00D26119"/>
    <w:rsid w:val="00D2653D"/>
    <w:rsid w:val="00D2696D"/>
    <w:rsid w:val="00D26F69"/>
    <w:rsid w:val="00D26F8E"/>
    <w:rsid w:val="00D27C8C"/>
    <w:rsid w:val="00D30DE0"/>
    <w:rsid w:val="00D313C9"/>
    <w:rsid w:val="00D31948"/>
    <w:rsid w:val="00D31A36"/>
    <w:rsid w:val="00D31C27"/>
    <w:rsid w:val="00D325F0"/>
    <w:rsid w:val="00D3272F"/>
    <w:rsid w:val="00D3378B"/>
    <w:rsid w:val="00D34444"/>
    <w:rsid w:val="00D350A7"/>
    <w:rsid w:val="00D350F5"/>
    <w:rsid w:val="00D352DE"/>
    <w:rsid w:val="00D35913"/>
    <w:rsid w:val="00D3632F"/>
    <w:rsid w:val="00D3639C"/>
    <w:rsid w:val="00D3682B"/>
    <w:rsid w:val="00D36AA9"/>
    <w:rsid w:val="00D3726F"/>
    <w:rsid w:val="00D37432"/>
    <w:rsid w:val="00D4083D"/>
    <w:rsid w:val="00D40AAB"/>
    <w:rsid w:val="00D40AC9"/>
    <w:rsid w:val="00D40B50"/>
    <w:rsid w:val="00D40EE3"/>
    <w:rsid w:val="00D412B8"/>
    <w:rsid w:val="00D413F7"/>
    <w:rsid w:val="00D41BF7"/>
    <w:rsid w:val="00D41D4F"/>
    <w:rsid w:val="00D4204D"/>
    <w:rsid w:val="00D438E0"/>
    <w:rsid w:val="00D43ECF"/>
    <w:rsid w:val="00D44A10"/>
    <w:rsid w:val="00D44D86"/>
    <w:rsid w:val="00D450A3"/>
    <w:rsid w:val="00D4510A"/>
    <w:rsid w:val="00D4599C"/>
    <w:rsid w:val="00D460FD"/>
    <w:rsid w:val="00D46976"/>
    <w:rsid w:val="00D47111"/>
    <w:rsid w:val="00D474E1"/>
    <w:rsid w:val="00D47D7C"/>
    <w:rsid w:val="00D504EF"/>
    <w:rsid w:val="00D505B2"/>
    <w:rsid w:val="00D51219"/>
    <w:rsid w:val="00D512D1"/>
    <w:rsid w:val="00D516D0"/>
    <w:rsid w:val="00D51AFA"/>
    <w:rsid w:val="00D52918"/>
    <w:rsid w:val="00D52E34"/>
    <w:rsid w:val="00D5301E"/>
    <w:rsid w:val="00D53204"/>
    <w:rsid w:val="00D533E0"/>
    <w:rsid w:val="00D5368F"/>
    <w:rsid w:val="00D5375C"/>
    <w:rsid w:val="00D53B10"/>
    <w:rsid w:val="00D5404B"/>
    <w:rsid w:val="00D541FE"/>
    <w:rsid w:val="00D54315"/>
    <w:rsid w:val="00D552F2"/>
    <w:rsid w:val="00D563E6"/>
    <w:rsid w:val="00D56B7E"/>
    <w:rsid w:val="00D57378"/>
    <w:rsid w:val="00D577E4"/>
    <w:rsid w:val="00D57985"/>
    <w:rsid w:val="00D57A45"/>
    <w:rsid w:val="00D57B3C"/>
    <w:rsid w:val="00D61043"/>
    <w:rsid w:val="00D61120"/>
    <w:rsid w:val="00D61341"/>
    <w:rsid w:val="00D61A1D"/>
    <w:rsid w:val="00D62E27"/>
    <w:rsid w:val="00D6343F"/>
    <w:rsid w:val="00D63B5F"/>
    <w:rsid w:val="00D641C1"/>
    <w:rsid w:val="00D6424A"/>
    <w:rsid w:val="00D64871"/>
    <w:rsid w:val="00D64A02"/>
    <w:rsid w:val="00D64F06"/>
    <w:rsid w:val="00D65005"/>
    <w:rsid w:val="00D650F5"/>
    <w:rsid w:val="00D65707"/>
    <w:rsid w:val="00D65C03"/>
    <w:rsid w:val="00D6669A"/>
    <w:rsid w:val="00D66863"/>
    <w:rsid w:val="00D67B69"/>
    <w:rsid w:val="00D67DFD"/>
    <w:rsid w:val="00D70068"/>
    <w:rsid w:val="00D701C1"/>
    <w:rsid w:val="00D7023A"/>
    <w:rsid w:val="00D708D3"/>
    <w:rsid w:val="00D71399"/>
    <w:rsid w:val="00D71717"/>
    <w:rsid w:val="00D71ECD"/>
    <w:rsid w:val="00D721C0"/>
    <w:rsid w:val="00D729A0"/>
    <w:rsid w:val="00D72C59"/>
    <w:rsid w:val="00D72D1B"/>
    <w:rsid w:val="00D73187"/>
    <w:rsid w:val="00D732BD"/>
    <w:rsid w:val="00D73ED3"/>
    <w:rsid w:val="00D73F6E"/>
    <w:rsid w:val="00D743FA"/>
    <w:rsid w:val="00D74617"/>
    <w:rsid w:val="00D74F49"/>
    <w:rsid w:val="00D750B0"/>
    <w:rsid w:val="00D7585C"/>
    <w:rsid w:val="00D758A6"/>
    <w:rsid w:val="00D76081"/>
    <w:rsid w:val="00D7649A"/>
    <w:rsid w:val="00D765B4"/>
    <w:rsid w:val="00D7676F"/>
    <w:rsid w:val="00D76D8E"/>
    <w:rsid w:val="00D77433"/>
    <w:rsid w:val="00D77963"/>
    <w:rsid w:val="00D77C9C"/>
    <w:rsid w:val="00D80714"/>
    <w:rsid w:val="00D80856"/>
    <w:rsid w:val="00D809A8"/>
    <w:rsid w:val="00D809DE"/>
    <w:rsid w:val="00D80A3F"/>
    <w:rsid w:val="00D80CEC"/>
    <w:rsid w:val="00D80DBA"/>
    <w:rsid w:val="00D811B1"/>
    <w:rsid w:val="00D8238E"/>
    <w:rsid w:val="00D82B83"/>
    <w:rsid w:val="00D82D9B"/>
    <w:rsid w:val="00D82F88"/>
    <w:rsid w:val="00D83466"/>
    <w:rsid w:val="00D83709"/>
    <w:rsid w:val="00D83859"/>
    <w:rsid w:val="00D838F6"/>
    <w:rsid w:val="00D8407A"/>
    <w:rsid w:val="00D849D6"/>
    <w:rsid w:val="00D84D3E"/>
    <w:rsid w:val="00D856F9"/>
    <w:rsid w:val="00D85B7E"/>
    <w:rsid w:val="00D86074"/>
    <w:rsid w:val="00D860F8"/>
    <w:rsid w:val="00D862C8"/>
    <w:rsid w:val="00D86775"/>
    <w:rsid w:val="00D86D9A"/>
    <w:rsid w:val="00D86F99"/>
    <w:rsid w:val="00D87771"/>
    <w:rsid w:val="00D903C7"/>
    <w:rsid w:val="00D9070D"/>
    <w:rsid w:val="00D916EA"/>
    <w:rsid w:val="00D922BC"/>
    <w:rsid w:val="00D9232C"/>
    <w:rsid w:val="00D92949"/>
    <w:rsid w:val="00D92B68"/>
    <w:rsid w:val="00D932D7"/>
    <w:rsid w:val="00D942E8"/>
    <w:rsid w:val="00D947D6"/>
    <w:rsid w:val="00D94A34"/>
    <w:rsid w:val="00D94CDE"/>
    <w:rsid w:val="00D94F6A"/>
    <w:rsid w:val="00D96011"/>
    <w:rsid w:val="00D96451"/>
    <w:rsid w:val="00D96670"/>
    <w:rsid w:val="00D96CDC"/>
    <w:rsid w:val="00D96F1A"/>
    <w:rsid w:val="00D971B9"/>
    <w:rsid w:val="00D97284"/>
    <w:rsid w:val="00DA03FC"/>
    <w:rsid w:val="00DA070C"/>
    <w:rsid w:val="00DA0C9D"/>
    <w:rsid w:val="00DA1109"/>
    <w:rsid w:val="00DA13A5"/>
    <w:rsid w:val="00DA15BC"/>
    <w:rsid w:val="00DA18FA"/>
    <w:rsid w:val="00DA1A65"/>
    <w:rsid w:val="00DA23F0"/>
    <w:rsid w:val="00DA2443"/>
    <w:rsid w:val="00DA2C83"/>
    <w:rsid w:val="00DA2CE8"/>
    <w:rsid w:val="00DA2DDA"/>
    <w:rsid w:val="00DA3847"/>
    <w:rsid w:val="00DA39B0"/>
    <w:rsid w:val="00DA3A01"/>
    <w:rsid w:val="00DA3B97"/>
    <w:rsid w:val="00DA3F5D"/>
    <w:rsid w:val="00DA42BF"/>
    <w:rsid w:val="00DA4373"/>
    <w:rsid w:val="00DA45DD"/>
    <w:rsid w:val="00DA49D2"/>
    <w:rsid w:val="00DA578A"/>
    <w:rsid w:val="00DA5929"/>
    <w:rsid w:val="00DA5E29"/>
    <w:rsid w:val="00DA6357"/>
    <w:rsid w:val="00DA74D5"/>
    <w:rsid w:val="00DA76D1"/>
    <w:rsid w:val="00DA77AC"/>
    <w:rsid w:val="00DB00F5"/>
    <w:rsid w:val="00DB01F9"/>
    <w:rsid w:val="00DB16F8"/>
    <w:rsid w:val="00DB18CB"/>
    <w:rsid w:val="00DB18DF"/>
    <w:rsid w:val="00DB225B"/>
    <w:rsid w:val="00DB2AE1"/>
    <w:rsid w:val="00DB2DFB"/>
    <w:rsid w:val="00DB2FCA"/>
    <w:rsid w:val="00DB3431"/>
    <w:rsid w:val="00DB3C2C"/>
    <w:rsid w:val="00DB3DEB"/>
    <w:rsid w:val="00DB44D3"/>
    <w:rsid w:val="00DB524B"/>
    <w:rsid w:val="00DB530D"/>
    <w:rsid w:val="00DB5D3B"/>
    <w:rsid w:val="00DB6530"/>
    <w:rsid w:val="00DB677C"/>
    <w:rsid w:val="00DB6CAD"/>
    <w:rsid w:val="00DB6D98"/>
    <w:rsid w:val="00DB6F2A"/>
    <w:rsid w:val="00DB75C0"/>
    <w:rsid w:val="00DB7753"/>
    <w:rsid w:val="00DB79F8"/>
    <w:rsid w:val="00DB7F5D"/>
    <w:rsid w:val="00DB7F89"/>
    <w:rsid w:val="00DC003A"/>
    <w:rsid w:val="00DC016E"/>
    <w:rsid w:val="00DC0BD8"/>
    <w:rsid w:val="00DC17B0"/>
    <w:rsid w:val="00DC18DF"/>
    <w:rsid w:val="00DC258A"/>
    <w:rsid w:val="00DC26EF"/>
    <w:rsid w:val="00DC28F2"/>
    <w:rsid w:val="00DC2D2B"/>
    <w:rsid w:val="00DC36F6"/>
    <w:rsid w:val="00DC3871"/>
    <w:rsid w:val="00DC3AA6"/>
    <w:rsid w:val="00DC3B1A"/>
    <w:rsid w:val="00DC3B51"/>
    <w:rsid w:val="00DC3DC5"/>
    <w:rsid w:val="00DC4C46"/>
    <w:rsid w:val="00DC5838"/>
    <w:rsid w:val="00DC6096"/>
    <w:rsid w:val="00DC6455"/>
    <w:rsid w:val="00DC6603"/>
    <w:rsid w:val="00DC6DF1"/>
    <w:rsid w:val="00DC7003"/>
    <w:rsid w:val="00DC779A"/>
    <w:rsid w:val="00DC7A8C"/>
    <w:rsid w:val="00DC7E7E"/>
    <w:rsid w:val="00DD0390"/>
    <w:rsid w:val="00DD1141"/>
    <w:rsid w:val="00DD118B"/>
    <w:rsid w:val="00DD1A46"/>
    <w:rsid w:val="00DD2314"/>
    <w:rsid w:val="00DD23AA"/>
    <w:rsid w:val="00DD28D7"/>
    <w:rsid w:val="00DD2B53"/>
    <w:rsid w:val="00DD2BA1"/>
    <w:rsid w:val="00DD2C79"/>
    <w:rsid w:val="00DD31D2"/>
    <w:rsid w:val="00DD3DB3"/>
    <w:rsid w:val="00DD3E3C"/>
    <w:rsid w:val="00DD3EDD"/>
    <w:rsid w:val="00DD4420"/>
    <w:rsid w:val="00DD44C8"/>
    <w:rsid w:val="00DD4847"/>
    <w:rsid w:val="00DD48A3"/>
    <w:rsid w:val="00DD4FC1"/>
    <w:rsid w:val="00DD5265"/>
    <w:rsid w:val="00DD5E8A"/>
    <w:rsid w:val="00DD60AD"/>
    <w:rsid w:val="00DD6E11"/>
    <w:rsid w:val="00DD7672"/>
    <w:rsid w:val="00DE0449"/>
    <w:rsid w:val="00DE1466"/>
    <w:rsid w:val="00DE14EC"/>
    <w:rsid w:val="00DE304D"/>
    <w:rsid w:val="00DE3B8C"/>
    <w:rsid w:val="00DE3D4D"/>
    <w:rsid w:val="00DE3F1B"/>
    <w:rsid w:val="00DE43B1"/>
    <w:rsid w:val="00DE4F48"/>
    <w:rsid w:val="00DE51D7"/>
    <w:rsid w:val="00DE531E"/>
    <w:rsid w:val="00DE5676"/>
    <w:rsid w:val="00DE593E"/>
    <w:rsid w:val="00DE5CEB"/>
    <w:rsid w:val="00DE60B4"/>
    <w:rsid w:val="00DE6235"/>
    <w:rsid w:val="00DE6CC4"/>
    <w:rsid w:val="00DE6D21"/>
    <w:rsid w:val="00DE6E2C"/>
    <w:rsid w:val="00DE77BB"/>
    <w:rsid w:val="00DF09FF"/>
    <w:rsid w:val="00DF0AA1"/>
    <w:rsid w:val="00DF0B2B"/>
    <w:rsid w:val="00DF0B91"/>
    <w:rsid w:val="00DF0BBD"/>
    <w:rsid w:val="00DF0C60"/>
    <w:rsid w:val="00DF1003"/>
    <w:rsid w:val="00DF1259"/>
    <w:rsid w:val="00DF141A"/>
    <w:rsid w:val="00DF1764"/>
    <w:rsid w:val="00DF1C44"/>
    <w:rsid w:val="00DF1D48"/>
    <w:rsid w:val="00DF1F75"/>
    <w:rsid w:val="00DF215E"/>
    <w:rsid w:val="00DF2473"/>
    <w:rsid w:val="00DF2725"/>
    <w:rsid w:val="00DF3188"/>
    <w:rsid w:val="00DF35B6"/>
    <w:rsid w:val="00DF3AE1"/>
    <w:rsid w:val="00DF3FFD"/>
    <w:rsid w:val="00DF4496"/>
    <w:rsid w:val="00DF4AAB"/>
    <w:rsid w:val="00DF4EA8"/>
    <w:rsid w:val="00DF545A"/>
    <w:rsid w:val="00DF57F1"/>
    <w:rsid w:val="00DF5BE8"/>
    <w:rsid w:val="00DF6B4C"/>
    <w:rsid w:val="00DF6C51"/>
    <w:rsid w:val="00DF6ECB"/>
    <w:rsid w:val="00DF6EF5"/>
    <w:rsid w:val="00DF7234"/>
    <w:rsid w:val="00DF782C"/>
    <w:rsid w:val="00DF7AC1"/>
    <w:rsid w:val="00DF7CD6"/>
    <w:rsid w:val="00E0020A"/>
    <w:rsid w:val="00E00A8D"/>
    <w:rsid w:val="00E01123"/>
    <w:rsid w:val="00E01E1F"/>
    <w:rsid w:val="00E01F10"/>
    <w:rsid w:val="00E021B1"/>
    <w:rsid w:val="00E02280"/>
    <w:rsid w:val="00E02336"/>
    <w:rsid w:val="00E028EA"/>
    <w:rsid w:val="00E031C8"/>
    <w:rsid w:val="00E03381"/>
    <w:rsid w:val="00E03B62"/>
    <w:rsid w:val="00E03CAB"/>
    <w:rsid w:val="00E03E25"/>
    <w:rsid w:val="00E051FE"/>
    <w:rsid w:val="00E054A8"/>
    <w:rsid w:val="00E061C5"/>
    <w:rsid w:val="00E06224"/>
    <w:rsid w:val="00E06307"/>
    <w:rsid w:val="00E06C59"/>
    <w:rsid w:val="00E07135"/>
    <w:rsid w:val="00E073C0"/>
    <w:rsid w:val="00E07951"/>
    <w:rsid w:val="00E07F91"/>
    <w:rsid w:val="00E11304"/>
    <w:rsid w:val="00E11F93"/>
    <w:rsid w:val="00E12537"/>
    <w:rsid w:val="00E128FD"/>
    <w:rsid w:val="00E12D2B"/>
    <w:rsid w:val="00E12EC5"/>
    <w:rsid w:val="00E13140"/>
    <w:rsid w:val="00E1365D"/>
    <w:rsid w:val="00E138FF"/>
    <w:rsid w:val="00E13F28"/>
    <w:rsid w:val="00E140FC"/>
    <w:rsid w:val="00E14216"/>
    <w:rsid w:val="00E147D0"/>
    <w:rsid w:val="00E14878"/>
    <w:rsid w:val="00E14A81"/>
    <w:rsid w:val="00E14D08"/>
    <w:rsid w:val="00E150C1"/>
    <w:rsid w:val="00E154C8"/>
    <w:rsid w:val="00E15A34"/>
    <w:rsid w:val="00E15FA6"/>
    <w:rsid w:val="00E160DC"/>
    <w:rsid w:val="00E1620D"/>
    <w:rsid w:val="00E16265"/>
    <w:rsid w:val="00E168B9"/>
    <w:rsid w:val="00E16B17"/>
    <w:rsid w:val="00E16F4F"/>
    <w:rsid w:val="00E171A8"/>
    <w:rsid w:val="00E1729E"/>
    <w:rsid w:val="00E2109C"/>
    <w:rsid w:val="00E21326"/>
    <w:rsid w:val="00E213A7"/>
    <w:rsid w:val="00E218D1"/>
    <w:rsid w:val="00E21C37"/>
    <w:rsid w:val="00E21C70"/>
    <w:rsid w:val="00E22AFC"/>
    <w:rsid w:val="00E22E97"/>
    <w:rsid w:val="00E23346"/>
    <w:rsid w:val="00E23388"/>
    <w:rsid w:val="00E23509"/>
    <w:rsid w:val="00E2350E"/>
    <w:rsid w:val="00E23C8C"/>
    <w:rsid w:val="00E24273"/>
    <w:rsid w:val="00E249F9"/>
    <w:rsid w:val="00E24A06"/>
    <w:rsid w:val="00E24E6E"/>
    <w:rsid w:val="00E25975"/>
    <w:rsid w:val="00E25A89"/>
    <w:rsid w:val="00E26FA1"/>
    <w:rsid w:val="00E3039A"/>
    <w:rsid w:val="00E30657"/>
    <w:rsid w:val="00E30E1C"/>
    <w:rsid w:val="00E30E87"/>
    <w:rsid w:val="00E31F11"/>
    <w:rsid w:val="00E31FC9"/>
    <w:rsid w:val="00E32198"/>
    <w:rsid w:val="00E325FC"/>
    <w:rsid w:val="00E3272F"/>
    <w:rsid w:val="00E32F53"/>
    <w:rsid w:val="00E3319C"/>
    <w:rsid w:val="00E331F9"/>
    <w:rsid w:val="00E33593"/>
    <w:rsid w:val="00E33C19"/>
    <w:rsid w:val="00E34119"/>
    <w:rsid w:val="00E3427B"/>
    <w:rsid w:val="00E34963"/>
    <w:rsid w:val="00E34A1D"/>
    <w:rsid w:val="00E3533D"/>
    <w:rsid w:val="00E35A3E"/>
    <w:rsid w:val="00E35CEA"/>
    <w:rsid w:val="00E360F0"/>
    <w:rsid w:val="00E36541"/>
    <w:rsid w:val="00E36839"/>
    <w:rsid w:val="00E36DBB"/>
    <w:rsid w:val="00E36E4D"/>
    <w:rsid w:val="00E379B4"/>
    <w:rsid w:val="00E37E66"/>
    <w:rsid w:val="00E37F3F"/>
    <w:rsid w:val="00E403DA"/>
    <w:rsid w:val="00E4088D"/>
    <w:rsid w:val="00E40D32"/>
    <w:rsid w:val="00E40EFD"/>
    <w:rsid w:val="00E40F5B"/>
    <w:rsid w:val="00E4166C"/>
    <w:rsid w:val="00E416E1"/>
    <w:rsid w:val="00E4178C"/>
    <w:rsid w:val="00E41CBE"/>
    <w:rsid w:val="00E41DDD"/>
    <w:rsid w:val="00E41EAD"/>
    <w:rsid w:val="00E42108"/>
    <w:rsid w:val="00E425B1"/>
    <w:rsid w:val="00E42FB1"/>
    <w:rsid w:val="00E42FF4"/>
    <w:rsid w:val="00E434E8"/>
    <w:rsid w:val="00E43818"/>
    <w:rsid w:val="00E4506E"/>
    <w:rsid w:val="00E457D3"/>
    <w:rsid w:val="00E46740"/>
    <w:rsid w:val="00E46B7D"/>
    <w:rsid w:val="00E46CD2"/>
    <w:rsid w:val="00E47109"/>
    <w:rsid w:val="00E47441"/>
    <w:rsid w:val="00E4763D"/>
    <w:rsid w:val="00E47A01"/>
    <w:rsid w:val="00E5015A"/>
    <w:rsid w:val="00E508E6"/>
    <w:rsid w:val="00E5181C"/>
    <w:rsid w:val="00E51E1F"/>
    <w:rsid w:val="00E51FB2"/>
    <w:rsid w:val="00E5230C"/>
    <w:rsid w:val="00E52533"/>
    <w:rsid w:val="00E52A38"/>
    <w:rsid w:val="00E52E2B"/>
    <w:rsid w:val="00E53223"/>
    <w:rsid w:val="00E534EA"/>
    <w:rsid w:val="00E535CC"/>
    <w:rsid w:val="00E5422E"/>
    <w:rsid w:val="00E557DC"/>
    <w:rsid w:val="00E562DB"/>
    <w:rsid w:val="00E571F9"/>
    <w:rsid w:val="00E6025B"/>
    <w:rsid w:val="00E60977"/>
    <w:rsid w:val="00E61050"/>
    <w:rsid w:val="00E61501"/>
    <w:rsid w:val="00E61562"/>
    <w:rsid w:val="00E61662"/>
    <w:rsid w:val="00E627BB"/>
    <w:rsid w:val="00E62D2A"/>
    <w:rsid w:val="00E633DF"/>
    <w:rsid w:val="00E642C7"/>
    <w:rsid w:val="00E64A7D"/>
    <w:rsid w:val="00E64C80"/>
    <w:rsid w:val="00E65251"/>
    <w:rsid w:val="00E6566A"/>
    <w:rsid w:val="00E66715"/>
    <w:rsid w:val="00E6680C"/>
    <w:rsid w:val="00E676F4"/>
    <w:rsid w:val="00E7027A"/>
    <w:rsid w:val="00E70AF7"/>
    <w:rsid w:val="00E70D22"/>
    <w:rsid w:val="00E711FC"/>
    <w:rsid w:val="00E713DC"/>
    <w:rsid w:val="00E720C2"/>
    <w:rsid w:val="00E724BB"/>
    <w:rsid w:val="00E724FB"/>
    <w:rsid w:val="00E7283D"/>
    <w:rsid w:val="00E72D5E"/>
    <w:rsid w:val="00E72F2C"/>
    <w:rsid w:val="00E736BB"/>
    <w:rsid w:val="00E73A3B"/>
    <w:rsid w:val="00E73ABF"/>
    <w:rsid w:val="00E73D5E"/>
    <w:rsid w:val="00E74352"/>
    <w:rsid w:val="00E7478C"/>
    <w:rsid w:val="00E74FDB"/>
    <w:rsid w:val="00E758E0"/>
    <w:rsid w:val="00E7619A"/>
    <w:rsid w:val="00E762BE"/>
    <w:rsid w:val="00E76651"/>
    <w:rsid w:val="00E768E4"/>
    <w:rsid w:val="00E774DE"/>
    <w:rsid w:val="00E7788F"/>
    <w:rsid w:val="00E8015E"/>
    <w:rsid w:val="00E8102C"/>
    <w:rsid w:val="00E81621"/>
    <w:rsid w:val="00E81A13"/>
    <w:rsid w:val="00E81EB5"/>
    <w:rsid w:val="00E826DB"/>
    <w:rsid w:val="00E829DE"/>
    <w:rsid w:val="00E82A4C"/>
    <w:rsid w:val="00E82D50"/>
    <w:rsid w:val="00E83017"/>
    <w:rsid w:val="00E834B8"/>
    <w:rsid w:val="00E840C0"/>
    <w:rsid w:val="00E84AC7"/>
    <w:rsid w:val="00E85B1A"/>
    <w:rsid w:val="00E85C37"/>
    <w:rsid w:val="00E85C48"/>
    <w:rsid w:val="00E85D3A"/>
    <w:rsid w:val="00E85E1D"/>
    <w:rsid w:val="00E85EA7"/>
    <w:rsid w:val="00E868F6"/>
    <w:rsid w:val="00E870B3"/>
    <w:rsid w:val="00E871B4"/>
    <w:rsid w:val="00E87594"/>
    <w:rsid w:val="00E877EA"/>
    <w:rsid w:val="00E90545"/>
    <w:rsid w:val="00E9065A"/>
    <w:rsid w:val="00E912CB"/>
    <w:rsid w:val="00E926EE"/>
    <w:rsid w:val="00E928E7"/>
    <w:rsid w:val="00E935D1"/>
    <w:rsid w:val="00E93EBE"/>
    <w:rsid w:val="00E9503E"/>
    <w:rsid w:val="00E953DC"/>
    <w:rsid w:val="00E95444"/>
    <w:rsid w:val="00E95E0B"/>
    <w:rsid w:val="00E962F7"/>
    <w:rsid w:val="00E96410"/>
    <w:rsid w:val="00E968C8"/>
    <w:rsid w:val="00E96C69"/>
    <w:rsid w:val="00E96DE3"/>
    <w:rsid w:val="00E96E87"/>
    <w:rsid w:val="00E97222"/>
    <w:rsid w:val="00E97671"/>
    <w:rsid w:val="00EA01B1"/>
    <w:rsid w:val="00EA05F6"/>
    <w:rsid w:val="00EA06F4"/>
    <w:rsid w:val="00EA07CC"/>
    <w:rsid w:val="00EA08D2"/>
    <w:rsid w:val="00EA0CBC"/>
    <w:rsid w:val="00EA0E46"/>
    <w:rsid w:val="00EA1055"/>
    <w:rsid w:val="00EA14F2"/>
    <w:rsid w:val="00EA1770"/>
    <w:rsid w:val="00EA1B48"/>
    <w:rsid w:val="00EA25C0"/>
    <w:rsid w:val="00EA2641"/>
    <w:rsid w:val="00EA2EC9"/>
    <w:rsid w:val="00EA31D5"/>
    <w:rsid w:val="00EA3552"/>
    <w:rsid w:val="00EA3BBF"/>
    <w:rsid w:val="00EA4345"/>
    <w:rsid w:val="00EA43B8"/>
    <w:rsid w:val="00EA4A44"/>
    <w:rsid w:val="00EA4C71"/>
    <w:rsid w:val="00EA4EF9"/>
    <w:rsid w:val="00EA5337"/>
    <w:rsid w:val="00EA5439"/>
    <w:rsid w:val="00EA5AA4"/>
    <w:rsid w:val="00EA5B20"/>
    <w:rsid w:val="00EA5B3E"/>
    <w:rsid w:val="00EA5BA5"/>
    <w:rsid w:val="00EA5F08"/>
    <w:rsid w:val="00EA68DE"/>
    <w:rsid w:val="00EA76D1"/>
    <w:rsid w:val="00EB0397"/>
    <w:rsid w:val="00EB1190"/>
    <w:rsid w:val="00EB122C"/>
    <w:rsid w:val="00EB13EB"/>
    <w:rsid w:val="00EB1447"/>
    <w:rsid w:val="00EB15C8"/>
    <w:rsid w:val="00EB1B43"/>
    <w:rsid w:val="00EB1B6B"/>
    <w:rsid w:val="00EB1CB9"/>
    <w:rsid w:val="00EB23EF"/>
    <w:rsid w:val="00EB242E"/>
    <w:rsid w:val="00EB24B2"/>
    <w:rsid w:val="00EB29DC"/>
    <w:rsid w:val="00EB2A8D"/>
    <w:rsid w:val="00EB2B88"/>
    <w:rsid w:val="00EB32EF"/>
    <w:rsid w:val="00EB3419"/>
    <w:rsid w:val="00EB3BF3"/>
    <w:rsid w:val="00EB436E"/>
    <w:rsid w:val="00EB4CC0"/>
    <w:rsid w:val="00EB4ED7"/>
    <w:rsid w:val="00EB4F1A"/>
    <w:rsid w:val="00EB5068"/>
    <w:rsid w:val="00EB54FD"/>
    <w:rsid w:val="00EB55A2"/>
    <w:rsid w:val="00EB6485"/>
    <w:rsid w:val="00EB69A2"/>
    <w:rsid w:val="00EB6A1D"/>
    <w:rsid w:val="00EB6B1B"/>
    <w:rsid w:val="00EB6BC5"/>
    <w:rsid w:val="00EB778C"/>
    <w:rsid w:val="00EB77C0"/>
    <w:rsid w:val="00EB7EF1"/>
    <w:rsid w:val="00EC0C39"/>
    <w:rsid w:val="00EC1120"/>
    <w:rsid w:val="00EC1177"/>
    <w:rsid w:val="00EC18F8"/>
    <w:rsid w:val="00EC1AF6"/>
    <w:rsid w:val="00EC2421"/>
    <w:rsid w:val="00EC25C3"/>
    <w:rsid w:val="00EC28F1"/>
    <w:rsid w:val="00EC3145"/>
    <w:rsid w:val="00EC325F"/>
    <w:rsid w:val="00EC3482"/>
    <w:rsid w:val="00EC3A68"/>
    <w:rsid w:val="00EC4092"/>
    <w:rsid w:val="00EC4659"/>
    <w:rsid w:val="00EC4806"/>
    <w:rsid w:val="00EC48D7"/>
    <w:rsid w:val="00EC55C1"/>
    <w:rsid w:val="00EC5615"/>
    <w:rsid w:val="00EC597A"/>
    <w:rsid w:val="00EC5BC6"/>
    <w:rsid w:val="00EC5C13"/>
    <w:rsid w:val="00EC648E"/>
    <w:rsid w:val="00EC679B"/>
    <w:rsid w:val="00EC6B0F"/>
    <w:rsid w:val="00EC6E4D"/>
    <w:rsid w:val="00EC71D8"/>
    <w:rsid w:val="00EC7420"/>
    <w:rsid w:val="00EC7E2D"/>
    <w:rsid w:val="00EC7F22"/>
    <w:rsid w:val="00ED05B0"/>
    <w:rsid w:val="00ED082F"/>
    <w:rsid w:val="00ED0862"/>
    <w:rsid w:val="00ED0AA6"/>
    <w:rsid w:val="00ED0C54"/>
    <w:rsid w:val="00ED10D5"/>
    <w:rsid w:val="00ED1C7B"/>
    <w:rsid w:val="00ED224D"/>
    <w:rsid w:val="00ED3158"/>
    <w:rsid w:val="00ED34DF"/>
    <w:rsid w:val="00ED40BA"/>
    <w:rsid w:val="00ED5029"/>
    <w:rsid w:val="00ED5450"/>
    <w:rsid w:val="00ED5540"/>
    <w:rsid w:val="00ED60FF"/>
    <w:rsid w:val="00ED6310"/>
    <w:rsid w:val="00ED667C"/>
    <w:rsid w:val="00ED6CCD"/>
    <w:rsid w:val="00ED6E27"/>
    <w:rsid w:val="00ED7CBE"/>
    <w:rsid w:val="00EE0622"/>
    <w:rsid w:val="00EE062B"/>
    <w:rsid w:val="00EE096E"/>
    <w:rsid w:val="00EE0A99"/>
    <w:rsid w:val="00EE0B97"/>
    <w:rsid w:val="00EE1072"/>
    <w:rsid w:val="00EE1623"/>
    <w:rsid w:val="00EE16B1"/>
    <w:rsid w:val="00EE1851"/>
    <w:rsid w:val="00EE1A37"/>
    <w:rsid w:val="00EE1A97"/>
    <w:rsid w:val="00EE28C4"/>
    <w:rsid w:val="00EE2B2F"/>
    <w:rsid w:val="00EE2C74"/>
    <w:rsid w:val="00EE3B12"/>
    <w:rsid w:val="00EE42BE"/>
    <w:rsid w:val="00EE4C4B"/>
    <w:rsid w:val="00EE5183"/>
    <w:rsid w:val="00EE5E80"/>
    <w:rsid w:val="00EE6DAA"/>
    <w:rsid w:val="00EE70DC"/>
    <w:rsid w:val="00EE714E"/>
    <w:rsid w:val="00EE722F"/>
    <w:rsid w:val="00EE7CA5"/>
    <w:rsid w:val="00EE7D0E"/>
    <w:rsid w:val="00EE7F2F"/>
    <w:rsid w:val="00EF00A3"/>
    <w:rsid w:val="00EF06CA"/>
    <w:rsid w:val="00EF0D72"/>
    <w:rsid w:val="00EF0DEF"/>
    <w:rsid w:val="00EF0EB4"/>
    <w:rsid w:val="00EF0F9B"/>
    <w:rsid w:val="00EF1092"/>
    <w:rsid w:val="00EF1502"/>
    <w:rsid w:val="00EF1EDF"/>
    <w:rsid w:val="00EF205E"/>
    <w:rsid w:val="00EF279C"/>
    <w:rsid w:val="00EF2885"/>
    <w:rsid w:val="00EF2D5D"/>
    <w:rsid w:val="00EF2EF9"/>
    <w:rsid w:val="00EF3049"/>
    <w:rsid w:val="00EF32D2"/>
    <w:rsid w:val="00EF33B8"/>
    <w:rsid w:val="00EF3606"/>
    <w:rsid w:val="00EF472A"/>
    <w:rsid w:val="00EF49DF"/>
    <w:rsid w:val="00EF5787"/>
    <w:rsid w:val="00EF5B4E"/>
    <w:rsid w:val="00EF5E04"/>
    <w:rsid w:val="00EF6045"/>
    <w:rsid w:val="00EF6C76"/>
    <w:rsid w:val="00EF7137"/>
    <w:rsid w:val="00EF72E5"/>
    <w:rsid w:val="00EF739D"/>
    <w:rsid w:val="00EF7BB4"/>
    <w:rsid w:val="00EF7C89"/>
    <w:rsid w:val="00EF7FFD"/>
    <w:rsid w:val="00F006EE"/>
    <w:rsid w:val="00F00B68"/>
    <w:rsid w:val="00F01472"/>
    <w:rsid w:val="00F016FF"/>
    <w:rsid w:val="00F01A71"/>
    <w:rsid w:val="00F02333"/>
    <w:rsid w:val="00F02C3F"/>
    <w:rsid w:val="00F0362B"/>
    <w:rsid w:val="00F03796"/>
    <w:rsid w:val="00F03E39"/>
    <w:rsid w:val="00F044D3"/>
    <w:rsid w:val="00F04A31"/>
    <w:rsid w:val="00F05165"/>
    <w:rsid w:val="00F05455"/>
    <w:rsid w:val="00F05FD1"/>
    <w:rsid w:val="00F0601F"/>
    <w:rsid w:val="00F06027"/>
    <w:rsid w:val="00F064C5"/>
    <w:rsid w:val="00F0681A"/>
    <w:rsid w:val="00F07091"/>
    <w:rsid w:val="00F07211"/>
    <w:rsid w:val="00F11452"/>
    <w:rsid w:val="00F11464"/>
    <w:rsid w:val="00F115E1"/>
    <w:rsid w:val="00F116B1"/>
    <w:rsid w:val="00F119BF"/>
    <w:rsid w:val="00F11A47"/>
    <w:rsid w:val="00F11A5C"/>
    <w:rsid w:val="00F12017"/>
    <w:rsid w:val="00F125E9"/>
    <w:rsid w:val="00F12B33"/>
    <w:rsid w:val="00F13F29"/>
    <w:rsid w:val="00F14587"/>
    <w:rsid w:val="00F145AB"/>
    <w:rsid w:val="00F14A33"/>
    <w:rsid w:val="00F14A81"/>
    <w:rsid w:val="00F152BA"/>
    <w:rsid w:val="00F15301"/>
    <w:rsid w:val="00F154DC"/>
    <w:rsid w:val="00F158E1"/>
    <w:rsid w:val="00F15CBF"/>
    <w:rsid w:val="00F15F33"/>
    <w:rsid w:val="00F16DA0"/>
    <w:rsid w:val="00F17693"/>
    <w:rsid w:val="00F1786D"/>
    <w:rsid w:val="00F17D6E"/>
    <w:rsid w:val="00F200E8"/>
    <w:rsid w:val="00F20D87"/>
    <w:rsid w:val="00F21743"/>
    <w:rsid w:val="00F21972"/>
    <w:rsid w:val="00F21A56"/>
    <w:rsid w:val="00F2249E"/>
    <w:rsid w:val="00F228D4"/>
    <w:rsid w:val="00F22B97"/>
    <w:rsid w:val="00F23180"/>
    <w:rsid w:val="00F237F8"/>
    <w:rsid w:val="00F23C7D"/>
    <w:rsid w:val="00F23E31"/>
    <w:rsid w:val="00F243CD"/>
    <w:rsid w:val="00F25732"/>
    <w:rsid w:val="00F25ECD"/>
    <w:rsid w:val="00F25F3C"/>
    <w:rsid w:val="00F26050"/>
    <w:rsid w:val="00F262A5"/>
    <w:rsid w:val="00F26601"/>
    <w:rsid w:val="00F26B2E"/>
    <w:rsid w:val="00F26CBA"/>
    <w:rsid w:val="00F27BE6"/>
    <w:rsid w:val="00F27CE8"/>
    <w:rsid w:val="00F27D3A"/>
    <w:rsid w:val="00F30445"/>
    <w:rsid w:val="00F31298"/>
    <w:rsid w:val="00F31ACC"/>
    <w:rsid w:val="00F31D1F"/>
    <w:rsid w:val="00F31DB1"/>
    <w:rsid w:val="00F32706"/>
    <w:rsid w:val="00F329B1"/>
    <w:rsid w:val="00F335EE"/>
    <w:rsid w:val="00F3371E"/>
    <w:rsid w:val="00F33AC0"/>
    <w:rsid w:val="00F33D77"/>
    <w:rsid w:val="00F33F16"/>
    <w:rsid w:val="00F34091"/>
    <w:rsid w:val="00F352F2"/>
    <w:rsid w:val="00F35C84"/>
    <w:rsid w:val="00F35D8A"/>
    <w:rsid w:val="00F360DD"/>
    <w:rsid w:val="00F361E7"/>
    <w:rsid w:val="00F36AE1"/>
    <w:rsid w:val="00F36E03"/>
    <w:rsid w:val="00F3705C"/>
    <w:rsid w:val="00F37253"/>
    <w:rsid w:val="00F37A32"/>
    <w:rsid w:val="00F37D69"/>
    <w:rsid w:val="00F37F32"/>
    <w:rsid w:val="00F4060D"/>
    <w:rsid w:val="00F410B3"/>
    <w:rsid w:val="00F41214"/>
    <w:rsid w:val="00F4144D"/>
    <w:rsid w:val="00F41A5E"/>
    <w:rsid w:val="00F42A00"/>
    <w:rsid w:val="00F42FEC"/>
    <w:rsid w:val="00F430C1"/>
    <w:rsid w:val="00F4315A"/>
    <w:rsid w:val="00F43903"/>
    <w:rsid w:val="00F4414B"/>
    <w:rsid w:val="00F44851"/>
    <w:rsid w:val="00F44C98"/>
    <w:rsid w:val="00F45573"/>
    <w:rsid w:val="00F45974"/>
    <w:rsid w:val="00F465FC"/>
    <w:rsid w:val="00F47048"/>
    <w:rsid w:val="00F472C2"/>
    <w:rsid w:val="00F475B7"/>
    <w:rsid w:val="00F47C95"/>
    <w:rsid w:val="00F50366"/>
    <w:rsid w:val="00F50C84"/>
    <w:rsid w:val="00F51410"/>
    <w:rsid w:val="00F51730"/>
    <w:rsid w:val="00F5190C"/>
    <w:rsid w:val="00F519E4"/>
    <w:rsid w:val="00F51E95"/>
    <w:rsid w:val="00F51ECA"/>
    <w:rsid w:val="00F5202E"/>
    <w:rsid w:val="00F520CD"/>
    <w:rsid w:val="00F5229B"/>
    <w:rsid w:val="00F52C3F"/>
    <w:rsid w:val="00F52C49"/>
    <w:rsid w:val="00F52CAA"/>
    <w:rsid w:val="00F5314E"/>
    <w:rsid w:val="00F53270"/>
    <w:rsid w:val="00F533E1"/>
    <w:rsid w:val="00F53451"/>
    <w:rsid w:val="00F5401D"/>
    <w:rsid w:val="00F541EF"/>
    <w:rsid w:val="00F54A8D"/>
    <w:rsid w:val="00F54E35"/>
    <w:rsid w:val="00F54F05"/>
    <w:rsid w:val="00F5577E"/>
    <w:rsid w:val="00F55C70"/>
    <w:rsid w:val="00F55F31"/>
    <w:rsid w:val="00F55F6A"/>
    <w:rsid w:val="00F560C9"/>
    <w:rsid w:val="00F563B3"/>
    <w:rsid w:val="00F56507"/>
    <w:rsid w:val="00F56EBC"/>
    <w:rsid w:val="00F609AB"/>
    <w:rsid w:val="00F609C8"/>
    <w:rsid w:val="00F60CB6"/>
    <w:rsid w:val="00F60EAE"/>
    <w:rsid w:val="00F61364"/>
    <w:rsid w:val="00F61E4C"/>
    <w:rsid w:val="00F6249A"/>
    <w:rsid w:val="00F626DC"/>
    <w:rsid w:val="00F62713"/>
    <w:rsid w:val="00F62BE5"/>
    <w:rsid w:val="00F62C62"/>
    <w:rsid w:val="00F62EAA"/>
    <w:rsid w:val="00F63011"/>
    <w:rsid w:val="00F63021"/>
    <w:rsid w:val="00F632C6"/>
    <w:rsid w:val="00F634A4"/>
    <w:rsid w:val="00F63687"/>
    <w:rsid w:val="00F636DB"/>
    <w:rsid w:val="00F63AFB"/>
    <w:rsid w:val="00F63FCD"/>
    <w:rsid w:val="00F64582"/>
    <w:rsid w:val="00F6458B"/>
    <w:rsid w:val="00F64EBB"/>
    <w:rsid w:val="00F654C7"/>
    <w:rsid w:val="00F6568C"/>
    <w:rsid w:val="00F65775"/>
    <w:rsid w:val="00F65AF3"/>
    <w:rsid w:val="00F66378"/>
    <w:rsid w:val="00F670DA"/>
    <w:rsid w:val="00F671F9"/>
    <w:rsid w:val="00F679A3"/>
    <w:rsid w:val="00F67DA0"/>
    <w:rsid w:val="00F67DB3"/>
    <w:rsid w:val="00F70440"/>
    <w:rsid w:val="00F70BA1"/>
    <w:rsid w:val="00F70E27"/>
    <w:rsid w:val="00F71D39"/>
    <w:rsid w:val="00F71DD9"/>
    <w:rsid w:val="00F71E3B"/>
    <w:rsid w:val="00F725A0"/>
    <w:rsid w:val="00F72B69"/>
    <w:rsid w:val="00F7387D"/>
    <w:rsid w:val="00F73C12"/>
    <w:rsid w:val="00F73C65"/>
    <w:rsid w:val="00F74284"/>
    <w:rsid w:val="00F74ED5"/>
    <w:rsid w:val="00F75CF0"/>
    <w:rsid w:val="00F76A02"/>
    <w:rsid w:val="00F76A42"/>
    <w:rsid w:val="00F76E94"/>
    <w:rsid w:val="00F7700D"/>
    <w:rsid w:val="00F77202"/>
    <w:rsid w:val="00F77259"/>
    <w:rsid w:val="00F77572"/>
    <w:rsid w:val="00F77581"/>
    <w:rsid w:val="00F77C78"/>
    <w:rsid w:val="00F77EB8"/>
    <w:rsid w:val="00F809BC"/>
    <w:rsid w:val="00F809ED"/>
    <w:rsid w:val="00F823F8"/>
    <w:rsid w:val="00F82F5E"/>
    <w:rsid w:val="00F834CE"/>
    <w:rsid w:val="00F8395F"/>
    <w:rsid w:val="00F83EE4"/>
    <w:rsid w:val="00F844FB"/>
    <w:rsid w:val="00F846E7"/>
    <w:rsid w:val="00F84F13"/>
    <w:rsid w:val="00F8519C"/>
    <w:rsid w:val="00F85525"/>
    <w:rsid w:val="00F85705"/>
    <w:rsid w:val="00F8619F"/>
    <w:rsid w:val="00F865F5"/>
    <w:rsid w:val="00F86EB3"/>
    <w:rsid w:val="00F873BC"/>
    <w:rsid w:val="00F90106"/>
    <w:rsid w:val="00F9051B"/>
    <w:rsid w:val="00F90AAB"/>
    <w:rsid w:val="00F90F43"/>
    <w:rsid w:val="00F90FD5"/>
    <w:rsid w:val="00F91605"/>
    <w:rsid w:val="00F91626"/>
    <w:rsid w:val="00F91F30"/>
    <w:rsid w:val="00F922D0"/>
    <w:rsid w:val="00F927F0"/>
    <w:rsid w:val="00F92B3D"/>
    <w:rsid w:val="00F930DD"/>
    <w:rsid w:val="00F93245"/>
    <w:rsid w:val="00F945AE"/>
    <w:rsid w:val="00F94858"/>
    <w:rsid w:val="00F95099"/>
    <w:rsid w:val="00F95758"/>
    <w:rsid w:val="00F95E62"/>
    <w:rsid w:val="00F96192"/>
    <w:rsid w:val="00F96904"/>
    <w:rsid w:val="00F9714D"/>
    <w:rsid w:val="00F97AEE"/>
    <w:rsid w:val="00F97B84"/>
    <w:rsid w:val="00F97DA6"/>
    <w:rsid w:val="00F97F3E"/>
    <w:rsid w:val="00FA055A"/>
    <w:rsid w:val="00FA0CFD"/>
    <w:rsid w:val="00FA0E78"/>
    <w:rsid w:val="00FA1155"/>
    <w:rsid w:val="00FA1303"/>
    <w:rsid w:val="00FA1CF2"/>
    <w:rsid w:val="00FA21A8"/>
    <w:rsid w:val="00FA225D"/>
    <w:rsid w:val="00FA227A"/>
    <w:rsid w:val="00FA2749"/>
    <w:rsid w:val="00FA29D6"/>
    <w:rsid w:val="00FA2CD1"/>
    <w:rsid w:val="00FA2DD5"/>
    <w:rsid w:val="00FA2F68"/>
    <w:rsid w:val="00FA30F8"/>
    <w:rsid w:val="00FA3183"/>
    <w:rsid w:val="00FA3614"/>
    <w:rsid w:val="00FA3CE9"/>
    <w:rsid w:val="00FA3E6F"/>
    <w:rsid w:val="00FA3E9B"/>
    <w:rsid w:val="00FA3FD0"/>
    <w:rsid w:val="00FA420C"/>
    <w:rsid w:val="00FA4817"/>
    <w:rsid w:val="00FA4E44"/>
    <w:rsid w:val="00FA518F"/>
    <w:rsid w:val="00FA51B6"/>
    <w:rsid w:val="00FA52F6"/>
    <w:rsid w:val="00FA5360"/>
    <w:rsid w:val="00FA5414"/>
    <w:rsid w:val="00FA5613"/>
    <w:rsid w:val="00FA57CF"/>
    <w:rsid w:val="00FA57E9"/>
    <w:rsid w:val="00FA5A9F"/>
    <w:rsid w:val="00FA5D4C"/>
    <w:rsid w:val="00FA6249"/>
    <w:rsid w:val="00FA6825"/>
    <w:rsid w:val="00FA739C"/>
    <w:rsid w:val="00FA7EBF"/>
    <w:rsid w:val="00FB0020"/>
    <w:rsid w:val="00FB00E2"/>
    <w:rsid w:val="00FB03B0"/>
    <w:rsid w:val="00FB07E3"/>
    <w:rsid w:val="00FB0AA8"/>
    <w:rsid w:val="00FB0E76"/>
    <w:rsid w:val="00FB114A"/>
    <w:rsid w:val="00FB115A"/>
    <w:rsid w:val="00FB15F5"/>
    <w:rsid w:val="00FB1703"/>
    <w:rsid w:val="00FB1973"/>
    <w:rsid w:val="00FB197A"/>
    <w:rsid w:val="00FB1D39"/>
    <w:rsid w:val="00FB27ED"/>
    <w:rsid w:val="00FB3762"/>
    <w:rsid w:val="00FB3FF1"/>
    <w:rsid w:val="00FB4178"/>
    <w:rsid w:val="00FB609F"/>
    <w:rsid w:val="00FB6394"/>
    <w:rsid w:val="00FB6F91"/>
    <w:rsid w:val="00FB78ED"/>
    <w:rsid w:val="00FC01F9"/>
    <w:rsid w:val="00FC0D6F"/>
    <w:rsid w:val="00FC121E"/>
    <w:rsid w:val="00FC134B"/>
    <w:rsid w:val="00FC2199"/>
    <w:rsid w:val="00FC2922"/>
    <w:rsid w:val="00FC2D37"/>
    <w:rsid w:val="00FC30B4"/>
    <w:rsid w:val="00FC3338"/>
    <w:rsid w:val="00FC3B03"/>
    <w:rsid w:val="00FC3DC2"/>
    <w:rsid w:val="00FC400A"/>
    <w:rsid w:val="00FC4207"/>
    <w:rsid w:val="00FC49B5"/>
    <w:rsid w:val="00FC5088"/>
    <w:rsid w:val="00FC650F"/>
    <w:rsid w:val="00FC688A"/>
    <w:rsid w:val="00FC6A04"/>
    <w:rsid w:val="00FC6DF2"/>
    <w:rsid w:val="00FC722D"/>
    <w:rsid w:val="00FC7895"/>
    <w:rsid w:val="00FC7B2B"/>
    <w:rsid w:val="00FC7CC3"/>
    <w:rsid w:val="00FC7CEA"/>
    <w:rsid w:val="00FD0125"/>
    <w:rsid w:val="00FD02DB"/>
    <w:rsid w:val="00FD02EC"/>
    <w:rsid w:val="00FD1400"/>
    <w:rsid w:val="00FD15E1"/>
    <w:rsid w:val="00FD1A3B"/>
    <w:rsid w:val="00FD1B61"/>
    <w:rsid w:val="00FD1C0C"/>
    <w:rsid w:val="00FD1E1E"/>
    <w:rsid w:val="00FD290D"/>
    <w:rsid w:val="00FD2932"/>
    <w:rsid w:val="00FD29A8"/>
    <w:rsid w:val="00FD2A9C"/>
    <w:rsid w:val="00FD2AD0"/>
    <w:rsid w:val="00FD2B14"/>
    <w:rsid w:val="00FD308B"/>
    <w:rsid w:val="00FD35BE"/>
    <w:rsid w:val="00FD37B1"/>
    <w:rsid w:val="00FD3E4B"/>
    <w:rsid w:val="00FD3F19"/>
    <w:rsid w:val="00FD4446"/>
    <w:rsid w:val="00FD4A01"/>
    <w:rsid w:val="00FD5119"/>
    <w:rsid w:val="00FD516C"/>
    <w:rsid w:val="00FD5371"/>
    <w:rsid w:val="00FD58D7"/>
    <w:rsid w:val="00FD6142"/>
    <w:rsid w:val="00FD63C3"/>
    <w:rsid w:val="00FD68C1"/>
    <w:rsid w:val="00FD68EE"/>
    <w:rsid w:val="00FD6B3C"/>
    <w:rsid w:val="00FD7135"/>
    <w:rsid w:val="00FD7207"/>
    <w:rsid w:val="00FD7A33"/>
    <w:rsid w:val="00FE0450"/>
    <w:rsid w:val="00FE0693"/>
    <w:rsid w:val="00FE0FE3"/>
    <w:rsid w:val="00FE11DE"/>
    <w:rsid w:val="00FE1231"/>
    <w:rsid w:val="00FE17D7"/>
    <w:rsid w:val="00FE1CC4"/>
    <w:rsid w:val="00FE1DD8"/>
    <w:rsid w:val="00FE2407"/>
    <w:rsid w:val="00FE32ED"/>
    <w:rsid w:val="00FE3659"/>
    <w:rsid w:val="00FE3D86"/>
    <w:rsid w:val="00FE4049"/>
    <w:rsid w:val="00FE4098"/>
    <w:rsid w:val="00FE4131"/>
    <w:rsid w:val="00FE44AE"/>
    <w:rsid w:val="00FE4534"/>
    <w:rsid w:val="00FE4987"/>
    <w:rsid w:val="00FE5C82"/>
    <w:rsid w:val="00FE62D6"/>
    <w:rsid w:val="00FE6CE6"/>
    <w:rsid w:val="00FE6E8B"/>
    <w:rsid w:val="00FE74A3"/>
    <w:rsid w:val="00FE7855"/>
    <w:rsid w:val="00FE7A32"/>
    <w:rsid w:val="00FE7BD2"/>
    <w:rsid w:val="00FE7C1F"/>
    <w:rsid w:val="00FF0161"/>
    <w:rsid w:val="00FF0429"/>
    <w:rsid w:val="00FF0742"/>
    <w:rsid w:val="00FF1394"/>
    <w:rsid w:val="00FF18D4"/>
    <w:rsid w:val="00FF1CA8"/>
    <w:rsid w:val="00FF2E44"/>
    <w:rsid w:val="00FF370A"/>
    <w:rsid w:val="00FF4C65"/>
    <w:rsid w:val="00FF54EF"/>
    <w:rsid w:val="00FF6134"/>
    <w:rsid w:val="00FF6856"/>
    <w:rsid w:val="00FF6A0F"/>
    <w:rsid w:val="00FF6C63"/>
    <w:rsid w:val="00FF78C7"/>
    <w:rsid w:val="00FF7928"/>
    <w:rsid w:val="00FF7ABC"/>
    <w:rsid w:val="00FF7B40"/>
    <w:rsid w:val="00FF7C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A2DB"/>
  <w15:chartTrackingRefBased/>
  <w15:docId w15:val="{3DD0B3F7-3C46-4BAD-849F-9C1370D6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4960A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paragraph" w:styleId="Cmsor2">
    <w:name w:val="heading 2"/>
    <w:basedOn w:val="Norml"/>
    <w:link w:val="Cmsor2Char"/>
    <w:uiPriority w:val="9"/>
    <w:qFormat/>
    <w:rsid w:val="004960A1"/>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4960A1"/>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960A1"/>
    <w:rPr>
      <w:rFonts w:ascii="Times New Roman" w:eastAsia="Times New Roman" w:hAnsi="Times New Roman" w:cs="Times New Roman"/>
      <w:b/>
      <w:bCs/>
      <w:kern w:val="36"/>
      <w:sz w:val="48"/>
      <w:szCs w:val="48"/>
      <w:lang w:eastAsia="hu-HU"/>
    </w:rPr>
  </w:style>
  <w:style w:type="character" w:customStyle="1" w:styleId="Cmsor2Char">
    <w:name w:val="Címsor 2 Char"/>
    <w:basedOn w:val="Bekezdsalapbettpusa"/>
    <w:link w:val="Cmsor2"/>
    <w:uiPriority w:val="9"/>
    <w:rsid w:val="004960A1"/>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4960A1"/>
    <w:rPr>
      <w:rFonts w:ascii="Times New Roman" w:eastAsia="Times New Roman" w:hAnsi="Times New Roman" w:cs="Times New Roman"/>
      <w:b/>
      <w:bCs/>
      <w:sz w:val="27"/>
      <w:szCs w:val="27"/>
      <w:lang w:eastAsia="hu-HU"/>
    </w:rPr>
  </w:style>
  <w:style w:type="paragraph" w:customStyle="1" w:styleId="msonormal0">
    <w:name w:val="msonormal"/>
    <w:basedOn w:val="Norml"/>
    <w:rsid w:val="004960A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lWeb">
    <w:name w:val="Normal (Web)"/>
    <w:basedOn w:val="Norml"/>
    <w:uiPriority w:val="99"/>
    <w:unhideWhenUsed/>
    <w:rsid w:val="004960A1"/>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4960A1"/>
    <w:rPr>
      <w:b/>
      <w:bCs/>
    </w:rPr>
  </w:style>
  <w:style w:type="character" w:styleId="Hiperhivatkozs">
    <w:name w:val="Hyperlink"/>
    <w:basedOn w:val="Bekezdsalapbettpusa"/>
    <w:uiPriority w:val="99"/>
    <w:unhideWhenUsed/>
    <w:rsid w:val="004960A1"/>
    <w:rPr>
      <w:color w:val="0000FF"/>
      <w:u w:val="single"/>
    </w:rPr>
  </w:style>
  <w:style w:type="character" w:styleId="Mrltotthiperhivatkozs">
    <w:name w:val="FollowedHyperlink"/>
    <w:basedOn w:val="Bekezdsalapbettpusa"/>
    <w:uiPriority w:val="99"/>
    <w:semiHidden/>
    <w:unhideWhenUsed/>
    <w:rsid w:val="004960A1"/>
    <w:rPr>
      <w:color w:val="800080"/>
      <w:u w:val="single"/>
    </w:rPr>
  </w:style>
  <w:style w:type="character" w:styleId="Kiemels">
    <w:name w:val="Emphasis"/>
    <w:basedOn w:val="Bekezdsalapbettpusa"/>
    <w:uiPriority w:val="20"/>
    <w:qFormat/>
    <w:rsid w:val="004960A1"/>
    <w:rPr>
      <w:i/>
      <w:iCs/>
    </w:rPr>
  </w:style>
  <w:style w:type="character" w:customStyle="1" w:styleId="style4">
    <w:name w:val="style4"/>
    <w:basedOn w:val="Bekezdsalapbettpusa"/>
    <w:rsid w:val="004960A1"/>
  </w:style>
  <w:style w:type="paragraph" w:styleId="lfej">
    <w:name w:val="header"/>
    <w:basedOn w:val="Norml"/>
    <w:link w:val="lfejChar"/>
    <w:uiPriority w:val="99"/>
    <w:unhideWhenUsed/>
    <w:rsid w:val="00C21498"/>
    <w:pPr>
      <w:tabs>
        <w:tab w:val="center" w:pos="4536"/>
        <w:tab w:val="right" w:pos="9072"/>
      </w:tabs>
      <w:spacing w:after="0" w:line="240" w:lineRule="auto"/>
    </w:pPr>
  </w:style>
  <w:style w:type="character" w:customStyle="1" w:styleId="lfejChar">
    <w:name w:val="Élőfej Char"/>
    <w:basedOn w:val="Bekezdsalapbettpusa"/>
    <w:link w:val="lfej"/>
    <w:uiPriority w:val="99"/>
    <w:rsid w:val="00C21498"/>
  </w:style>
  <w:style w:type="paragraph" w:styleId="llb">
    <w:name w:val="footer"/>
    <w:basedOn w:val="Norml"/>
    <w:link w:val="llbChar"/>
    <w:uiPriority w:val="99"/>
    <w:unhideWhenUsed/>
    <w:rsid w:val="00C21498"/>
    <w:pPr>
      <w:tabs>
        <w:tab w:val="center" w:pos="4536"/>
        <w:tab w:val="right" w:pos="9072"/>
      </w:tabs>
      <w:spacing w:after="0" w:line="240" w:lineRule="auto"/>
    </w:pPr>
  </w:style>
  <w:style w:type="character" w:customStyle="1" w:styleId="llbChar">
    <w:name w:val="Élőláb Char"/>
    <w:basedOn w:val="Bekezdsalapbettpusa"/>
    <w:link w:val="llb"/>
    <w:uiPriority w:val="99"/>
    <w:rsid w:val="00C21498"/>
  </w:style>
  <w:style w:type="paragraph" w:styleId="Tartalomjegyzkcmsora">
    <w:name w:val="TOC Heading"/>
    <w:basedOn w:val="Cmsor1"/>
    <w:next w:val="Norml"/>
    <w:uiPriority w:val="39"/>
    <w:unhideWhenUsed/>
    <w:qFormat/>
    <w:rsid w:val="0070386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3">
    <w:name w:val="toc 3"/>
    <w:basedOn w:val="Norml"/>
    <w:next w:val="Norml"/>
    <w:autoRedefine/>
    <w:uiPriority w:val="39"/>
    <w:unhideWhenUsed/>
    <w:rsid w:val="0070386A"/>
    <w:pPr>
      <w:spacing w:after="100"/>
      <w:ind w:left="440"/>
    </w:pPr>
  </w:style>
  <w:style w:type="paragraph" w:styleId="TJ1">
    <w:name w:val="toc 1"/>
    <w:basedOn w:val="Norml"/>
    <w:next w:val="Norml"/>
    <w:autoRedefine/>
    <w:uiPriority w:val="39"/>
    <w:unhideWhenUsed/>
    <w:rsid w:val="0070386A"/>
    <w:pPr>
      <w:spacing w:after="100"/>
    </w:pPr>
  </w:style>
  <w:style w:type="paragraph" w:styleId="TJ2">
    <w:name w:val="toc 2"/>
    <w:basedOn w:val="Norml"/>
    <w:next w:val="Norml"/>
    <w:autoRedefine/>
    <w:uiPriority w:val="39"/>
    <w:unhideWhenUsed/>
    <w:rsid w:val="0070386A"/>
    <w:pPr>
      <w:tabs>
        <w:tab w:val="right" w:leader="dot" w:pos="9062"/>
      </w:tabs>
      <w:spacing w:after="0"/>
      <w:ind w:left="221"/>
    </w:pPr>
  </w:style>
  <w:style w:type="character" w:styleId="Feloldatlanmegemlts">
    <w:name w:val="Unresolved Mention"/>
    <w:basedOn w:val="Bekezdsalapbettpusa"/>
    <w:uiPriority w:val="99"/>
    <w:semiHidden/>
    <w:unhideWhenUsed/>
    <w:rsid w:val="00FA6825"/>
    <w:rPr>
      <w:color w:val="605E5C"/>
      <w:shd w:val="clear" w:color="auto" w:fill="E1DFDD"/>
    </w:rPr>
  </w:style>
  <w:style w:type="paragraph" w:styleId="Buborkszveg">
    <w:name w:val="Balloon Text"/>
    <w:basedOn w:val="Norml"/>
    <w:link w:val="BuborkszvegChar"/>
    <w:uiPriority w:val="99"/>
    <w:semiHidden/>
    <w:unhideWhenUsed/>
    <w:rsid w:val="00EC7E2D"/>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C7E2D"/>
    <w:rPr>
      <w:rFonts w:ascii="Segoe UI" w:hAnsi="Segoe UI" w:cs="Segoe UI"/>
      <w:sz w:val="18"/>
      <w:szCs w:val="18"/>
    </w:rPr>
  </w:style>
  <w:style w:type="character" w:customStyle="1" w:styleId="style2">
    <w:name w:val="style2"/>
    <w:basedOn w:val="Bekezdsalapbettpusa"/>
    <w:rsid w:val="00EC7E2D"/>
  </w:style>
  <w:style w:type="paragraph" w:styleId="Listaszerbekezds">
    <w:name w:val="List Paragraph"/>
    <w:basedOn w:val="Norml"/>
    <w:uiPriority w:val="34"/>
    <w:qFormat/>
    <w:rsid w:val="004648FD"/>
    <w:pPr>
      <w:ind w:left="720"/>
      <w:contextualSpacing/>
    </w:pPr>
  </w:style>
  <w:style w:type="paragraph" w:styleId="Lbjegyzetszveg">
    <w:name w:val="footnote text"/>
    <w:basedOn w:val="Norml"/>
    <w:link w:val="LbjegyzetszvegChar"/>
    <w:uiPriority w:val="99"/>
    <w:semiHidden/>
    <w:unhideWhenUsed/>
    <w:rsid w:val="00262767"/>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262767"/>
    <w:rPr>
      <w:sz w:val="20"/>
      <w:szCs w:val="20"/>
    </w:rPr>
  </w:style>
  <w:style w:type="character" w:styleId="Lbjegyzet-hivatkozs">
    <w:name w:val="footnote reference"/>
    <w:basedOn w:val="Bekezdsalapbettpusa"/>
    <w:uiPriority w:val="99"/>
    <w:semiHidden/>
    <w:unhideWhenUsed/>
    <w:rsid w:val="002627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5868">
      <w:bodyDiv w:val="1"/>
      <w:marLeft w:val="0"/>
      <w:marRight w:val="0"/>
      <w:marTop w:val="0"/>
      <w:marBottom w:val="0"/>
      <w:divBdr>
        <w:top w:val="none" w:sz="0" w:space="0" w:color="auto"/>
        <w:left w:val="none" w:sz="0" w:space="0" w:color="auto"/>
        <w:bottom w:val="none" w:sz="0" w:space="0" w:color="auto"/>
        <w:right w:val="none" w:sz="0" w:space="0" w:color="auto"/>
      </w:divBdr>
    </w:div>
    <w:div w:id="95947963">
      <w:bodyDiv w:val="1"/>
      <w:marLeft w:val="0"/>
      <w:marRight w:val="0"/>
      <w:marTop w:val="0"/>
      <w:marBottom w:val="0"/>
      <w:divBdr>
        <w:top w:val="none" w:sz="0" w:space="0" w:color="auto"/>
        <w:left w:val="none" w:sz="0" w:space="0" w:color="auto"/>
        <w:bottom w:val="none" w:sz="0" w:space="0" w:color="auto"/>
        <w:right w:val="none" w:sz="0" w:space="0" w:color="auto"/>
      </w:divBdr>
    </w:div>
    <w:div w:id="160046184">
      <w:bodyDiv w:val="1"/>
      <w:marLeft w:val="0"/>
      <w:marRight w:val="0"/>
      <w:marTop w:val="0"/>
      <w:marBottom w:val="0"/>
      <w:divBdr>
        <w:top w:val="none" w:sz="0" w:space="0" w:color="auto"/>
        <w:left w:val="none" w:sz="0" w:space="0" w:color="auto"/>
        <w:bottom w:val="none" w:sz="0" w:space="0" w:color="auto"/>
        <w:right w:val="none" w:sz="0" w:space="0" w:color="auto"/>
      </w:divBdr>
      <w:divsChild>
        <w:div w:id="64769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7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27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516540">
              <w:blockQuote w:val="1"/>
              <w:marLeft w:val="720"/>
              <w:marRight w:val="720"/>
              <w:marTop w:val="100"/>
              <w:marBottom w:val="100"/>
              <w:divBdr>
                <w:top w:val="none" w:sz="0" w:space="0" w:color="auto"/>
                <w:left w:val="none" w:sz="0" w:space="0" w:color="auto"/>
                <w:bottom w:val="none" w:sz="0" w:space="0" w:color="auto"/>
                <w:right w:val="none" w:sz="0" w:space="0" w:color="auto"/>
              </w:divBdr>
            </w:div>
            <w:div w:id="634221254">
              <w:blockQuote w:val="1"/>
              <w:marLeft w:val="720"/>
              <w:marRight w:val="720"/>
              <w:marTop w:val="100"/>
              <w:marBottom w:val="100"/>
              <w:divBdr>
                <w:top w:val="none" w:sz="0" w:space="0" w:color="auto"/>
                <w:left w:val="none" w:sz="0" w:space="0" w:color="auto"/>
                <w:bottom w:val="none" w:sz="0" w:space="0" w:color="auto"/>
                <w:right w:val="none" w:sz="0" w:space="0" w:color="auto"/>
              </w:divBdr>
            </w:div>
            <w:div w:id="864754557">
              <w:blockQuote w:val="1"/>
              <w:marLeft w:val="720"/>
              <w:marRight w:val="720"/>
              <w:marTop w:val="100"/>
              <w:marBottom w:val="100"/>
              <w:divBdr>
                <w:top w:val="none" w:sz="0" w:space="0" w:color="auto"/>
                <w:left w:val="none" w:sz="0" w:space="0" w:color="auto"/>
                <w:bottom w:val="none" w:sz="0" w:space="0" w:color="auto"/>
                <w:right w:val="none" w:sz="0" w:space="0" w:color="auto"/>
              </w:divBdr>
            </w:div>
            <w:div w:id="353653453">
              <w:blockQuote w:val="1"/>
              <w:marLeft w:val="720"/>
              <w:marRight w:val="720"/>
              <w:marTop w:val="100"/>
              <w:marBottom w:val="100"/>
              <w:divBdr>
                <w:top w:val="none" w:sz="0" w:space="0" w:color="auto"/>
                <w:left w:val="none" w:sz="0" w:space="0" w:color="auto"/>
                <w:bottom w:val="none" w:sz="0" w:space="0" w:color="auto"/>
                <w:right w:val="none" w:sz="0" w:space="0" w:color="auto"/>
              </w:divBdr>
            </w:div>
            <w:div w:id="498929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263247">
              <w:blockQuote w:val="1"/>
              <w:marLeft w:val="720"/>
              <w:marRight w:val="720"/>
              <w:marTop w:val="100"/>
              <w:marBottom w:val="100"/>
              <w:divBdr>
                <w:top w:val="none" w:sz="0" w:space="0" w:color="auto"/>
                <w:left w:val="none" w:sz="0" w:space="0" w:color="auto"/>
                <w:bottom w:val="none" w:sz="0" w:space="0" w:color="auto"/>
                <w:right w:val="none" w:sz="0" w:space="0" w:color="auto"/>
              </w:divBdr>
            </w:div>
            <w:div w:id="762847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79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8800747">
              <w:blockQuote w:val="1"/>
              <w:marLeft w:val="720"/>
              <w:marRight w:val="720"/>
              <w:marTop w:val="100"/>
              <w:marBottom w:val="100"/>
              <w:divBdr>
                <w:top w:val="none" w:sz="0" w:space="0" w:color="auto"/>
                <w:left w:val="none" w:sz="0" w:space="0" w:color="auto"/>
                <w:bottom w:val="none" w:sz="0" w:space="0" w:color="auto"/>
                <w:right w:val="none" w:sz="0" w:space="0" w:color="auto"/>
              </w:divBdr>
            </w:div>
            <w:div w:id="48250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9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697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688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449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415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728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56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9694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199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16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224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86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339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897777">
      <w:bodyDiv w:val="1"/>
      <w:marLeft w:val="0"/>
      <w:marRight w:val="0"/>
      <w:marTop w:val="0"/>
      <w:marBottom w:val="0"/>
      <w:divBdr>
        <w:top w:val="none" w:sz="0" w:space="0" w:color="auto"/>
        <w:left w:val="none" w:sz="0" w:space="0" w:color="auto"/>
        <w:bottom w:val="none" w:sz="0" w:space="0" w:color="auto"/>
        <w:right w:val="none" w:sz="0" w:space="0" w:color="auto"/>
      </w:divBdr>
    </w:div>
    <w:div w:id="191960135">
      <w:bodyDiv w:val="1"/>
      <w:marLeft w:val="0"/>
      <w:marRight w:val="0"/>
      <w:marTop w:val="0"/>
      <w:marBottom w:val="0"/>
      <w:divBdr>
        <w:top w:val="none" w:sz="0" w:space="0" w:color="auto"/>
        <w:left w:val="none" w:sz="0" w:space="0" w:color="auto"/>
        <w:bottom w:val="none" w:sz="0" w:space="0" w:color="auto"/>
        <w:right w:val="none" w:sz="0" w:space="0" w:color="auto"/>
      </w:divBdr>
    </w:div>
    <w:div w:id="194270159">
      <w:bodyDiv w:val="1"/>
      <w:marLeft w:val="0"/>
      <w:marRight w:val="0"/>
      <w:marTop w:val="0"/>
      <w:marBottom w:val="0"/>
      <w:divBdr>
        <w:top w:val="none" w:sz="0" w:space="0" w:color="auto"/>
        <w:left w:val="none" w:sz="0" w:space="0" w:color="auto"/>
        <w:bottom w:val="none" w:sz="0" w:space="0" w:color="auto"/>
        <w:right w:val="none" w:sz="0" w:space="0" w:color="auto"/>
      </w:divBdr>
      <w:divsChild>
        <w:div w:id="1782064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683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052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948188">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7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48361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8840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1270654">
              <w:blockQuote w:val="1"/>
              <w:marLeft w:val="720"/>
              <w:marRight w:val="720"/>
              <w:marTop w:val="100"/>
              <w:marBottom w:val="100"/>
              <w:divBdr>
                <w:top w:val="none" w:sz="0" w:space="0" w:color="auto"/>
                <w:left w:val="none" w:sz="0" w:space="0" w:color="auto"/>
                <w:bottom w:val="none" w:sz="0" w:space="0" w:color="auto"/>
                <w:right w:val="none" w:sz="0" w:space="0" w:color="auto"/>
              </w:divBdr>
            </w:div>
            <w:div w:id="71010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00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947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55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06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37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676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478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866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384063">
              <w:blockQuote w:val="1"/>
              <w:marLeft w:val="720"/>
              <w:marRight w:val="720"/>
              <w:marTop w:val="100"/>
              <w:marBottom w:val="100"/>
              <w:divBdr>
                <w:top w:val="none" w:sz="0" w:space="0" w:color="auto"/>
                <w:left w:val="none" w:sz="0" w:space="0" w:color="auto"/>
                <w:bottom w:val="none" w:sz="0" w:space="0" w:color="auto"/>
                <w:right w:val="none" w:sz="0" w:space="0" w:color="auto"/>
              </w:divBdr>
            </w:div>
            <w:div w:id="754520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8121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840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1764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25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5790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96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238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936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519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270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225567">
      <w:bodyDiv w:val="1"/>
      <w:marLeft w:val="0"/>
      <w:marRight w:val="0"/>
      <w:marTop w:val="0"/>
      <w:marBottom w:val="0"/>
      <w:divBdr>
        <w:top w:val="none" w:sz="0" w:space="0" w:color="auto"/>
        <w:left w:val="none" w:sz="0" w:space="0" w:color="auto"/>
        <w:bottom w:val="none" w:sz="0" w:space="0" w:color="auto"/>
        <w:right w:val="none" w:sz="0" w:space="0" w:color="auto"/>
      </w:divBdr>
    </w:div>
    <w:div w:id="215891981">
      <w:bodyDiv w:val="1"/>
      <w:marLeft w:val="0"/>
      <w:marRight w:val="0"/>
      <w:marTop w:val="0"/>
      <w:marBottom w:val="0"/>
      <w:divBdr>
        <w:top w:val="none" w:sz="0" w:space="0" w:color="auto"/>
        <w:left w:val="none" w:sz="0" w:space="0" w:color="auto"/>
        <w:bottom w:val="none" w:sz="0" w:space="0" w:color="auto"/>
        <w:right w:val="none" w:sz="0" w:space="0" w:color="auto"/>
      </w:divBdr>
    </w:div>
    <w:div w:id="254898555">
      <w:bodyDiv w:val="1"/>
      <w:marLeft w:val="0"/>
      <w:marRight w:val="0"/>
      <w:marTop w:val="0"/>
      <w:marBottom w:val="0"/>
      <w:divBdr>
        <w:top w:val="none" w:sz="0" w:space="0" w:color="auto"/>
        <w:left w:val="none" w:sz="0" w:space="0" w:color="auto"/>
        <w:bottom w:val="none" w:sz="0" w:space="0" w:color="auto"/>
        <w:right w:val="none" w:sz="0" w:space="0" w:color="auto"/>
      </w:divBdr>
      <w:divsChild>
        <w:div w:id="39092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967230">
      <w:bodyDiv w:val="1"/>
      <w:marLeft w:val="0"/>
      <w:marRight w:val="0"/>
      <w:marTop w:val="0"/>
      <w:marBottom w:val="0"/>
      <w:divBdr>
        <w:top w:val="none" w:sz="0" w:space="0" w:color="auto"/>
        <w:left w:val="none" w:sz="0" w:space="0" w:color="auto"/>
        <w:bottom w:val="none" w:sz="0" w:space="0" w:color="auto"/>
        <w:right w:val="none" w:sz="0" w:space="0" w:color="auto"/>
      </w:divBdr>
    </w:div>
    <w:div w:id="328875798">
      <w:bodyDiv w:val="1"/>
      <w:marLeft w:val="0"/>
      <w:marRight w:val="0"/>
      <w:marTop w:val="0"/>
      <w:marBottom w:val="0"/>
      <w:divBdr>
        <w:top w:val="none" w:sz="0" w:space="0" w:color="auto"/>
        <w:left w:val="none" w:sz="0" w:space="0" w:color="auto"/>
        <w:bottom w:val="none" w:sz="0" w:space="0" w:color="auto"/>
        <w:right w:val="none" w:sz="0" w:space="0" w:color="auto"/>
      </w:divBdr>
      <w:divsChild>
        <w:div w:id="32875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756572">
      <w:bodyDiv w:val="1"/>
      <w:marLeft w:val="0"/>
      <w:marRight w:val="0"/>
      <w:marTop w:val="0"/>
      <w:marBottom w:val="0"/>
      <w:divBdr>
        <w:top w:val="none" w:sz="0" w:space="0" w:color="auto"/>
        <w:left w:val="none" w:sz="0" w:space="0" w:color="auto"/>
        <w:bottom w:val="none" w:sz="0" w:space="0" w:color="auto"/>
        <w:right w:val="none" w:sz="0" w:space="0" w:color="auto"/>
      </w:divBdr>
    </w:div>
    <w:div w:id="569313658">
      <w:bodyDiv w:val="1"/>
      <w:marLeft w:val="0"/>
      <w:marRight w:val="0"/>
      <w:marTop w:val="0"/>
      <w:marBottom w:val="0"/>
      <w:divBdr>
        <w:top w:val="none" w:sz="0" w:space="0" w:color="auto"/>
        <w:left w:val="none" w:sz="0" w:space="0" w:color="auto"/>
        <w:bottom w:val="none" w:sz="0" w:space="0" w:color="auto"/>
        <w:right w:val="none" w:sz="0" w:space="0" w:color="auto"/>
      </w:divBdr>
    </w:div>
    <w:div w:id="579944787">
      <w:bodyDiv w:val="1"/>
      <w:marLeft w:val="0"/>
      <w:marRight w:val="0"/>
      <w:marTop w:val="0"/>
      <w:marBottom w:val="0"/>
      <w:divBdr>
        <w:top w:val="none" w:sz="0" w:space="0" w:color="auto"/>
        <w:left w:val="none" w:sz="0" w:space="0" w:color="auto"/>
        <w:bottom w:val="none" w:sz="0" w:space="0" w:color="auto"/>
        <w:right w:val="none" w:sz="0" w:space="0" w:color="auto"/>
      </w:divBdr>
    </w:div>
    <w:div w:id="655884957">
      <w:bodyDiv w:val="1"/>
      <w:marLeft w:val="0"/>
      <w:marRight w:val="0"/>
      <w:marTop w:val="0"/>
      <w:marBottom w:val="0"/>
      <w:divBdr>
        <w:top w:val="none" w:sz="0" w:space="0" w:color="auto"/>
        <w:left w:val="none" w:sz="0" w:space="0" w:color="auto"/>
        <w:bottom w:val="none" w:sz="0" w:space="0" w:color="auto"/>
        <w:right w:val="none" w:sz="0" w:space="0" w:color="auto"/>
      </w:divBdr>
    </w:div>
    <w:div w:id="729573648">
      <w:bodyDiv w:val="1"/>
      <w:marLeft w:val="0"/>
      <w:marRight w:val="0"/>
      <w:marTop w:val="0"/>
      <w:marBottom w:val="0"/>
      <w:divBdr>
        <w:top w:val="none" w:sz="0" w:space="0" w:color="auto"/>
        <w:left w:val="none" w:sz="0" w:space="0" w:color="auto"/>
        <w:bottom w:val="none" w:sz="0" w:space="0" w:color="auto"/>
        <w:right w:val="none" w:sz="0" w:space="0" w:color="auto"/>
      </w:divBdr>
      <w:divsChild>
        <w:div w:id="1319960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37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91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57555488">
      <w:bodyDiv w:val="1"/>
      <w:marLeft w:val="0"/>
      <w:marRight w:val="0"/>
      <w:marTop w:val="0"/>
      <w:marBottom w:val="0"/>
      <w:divBdr>
        <w:top w:val="none" w:sz="0" w:space="0" w:color="auto"/>
        <w:left w:val="none" w:sz="0" w:space="0" w:color="auto"/>
        <w:bottom w:val="none" w:sz="0" w:space="0" w:color="auto"/>
        <w:right w:val="none" w:sz="0" w:space="0" w:color="auto"/>
      </w:divBdr>
    </w:div>
    <w:div w:id="763496432">
      <w:bodyDiv w:val="1"/>
      <w:marLeft w:val="0"/>
      <w:marRight w:val="0"/>
      <w:marTop w:val="0"/>
      <w:marBottom w:val="0"/>
      <w:divBdr>
        <w:top w:val="none" w:sz="0" w:space="0" w:color="auto"/>
        <w:left w:val="none" w:sz="0" w:space="0" w:color="auto"/>
        <w:bottom w:val="none" w:sz="0" w:space="0" w:color="auto"/>
        <w:right w:val="none" w:sz="0" w:space="0" w:color="auto"/>
      </w:divBdr>
    </w:div>
    <w:div w:id="770199909">
      <w:bodyDiv w:val="1"/>
      <w:marLeft w:val="0"/>
      <w:marRight w:val="0"/>
      <w:marTop w:val="0"/>
      <w:marBottom w:val="0"/>
      <w:divBdr>
        <w:top w:val="none" w:sz="0" w:space="0" w:color="auto"/>
        <w:left w:val="none" w:sz="0" w:space="0" w:color="auto"/>
        <w:bottom w:val="none" w:sz="0" w:space="0" w:color="auto"/>
        <w:right w:val="none" w:sz="0" w:space="0" w:color="auto"/>
      </w:divBdr>
    </w:div>
    <w:div w:id="1014651383">
      <w:bodyDiv w:val="1"/>
      <w:marLeft w:val="0"/>
      <w:marRight w:val="0"/>
      <w:marTop w:val="0"/>
      <w:marBottom w:val="0"/>
      <w:divBdr>
        <w:top w:val="none" w:sz="0" w:space="0" w:color="auto"/>
        <w:left w:val="none" w:sz="0" w:space="0" w:color="auto"/>
        <w:bottom w:val="none" w:sz="0" w:space="0" w:color="auto"/>
        <w:right w:val="none" w:sz="0" w:space="0" w:color="auto"/>
      </w:divBdr>
    </w:div>
    <w:div w:id="1227568073">
      <w:bodyDiv w:val="1"/>
      <w:marLeft w:val="0"/>
      <w:marRight w:val="0"/>
      <w:marTop w:val="0"/>
      <w:marBottom w:val="0"/>
      <w:divBdr>
        <w:top w:val="none" w:sz="0" w:space="0" w:color="auto"/>
        <w:left w:val="none" w:sz="0" w:space="0" w:color="auto"/>
        <w:bottom w:val="none" w:sz="0" w:space="0" w:color="auto"/>
        <w:right w:val="none" w:sz="0" w:space="0" w:color="auto"/>
      </w:divBdr>
    </w:div>
    <w:div w:id="1236434800">
      <w:bodyDiv w:val="1"/>
      <w:marLeft w:val="0"/>
      <w:marRight w:val="0"/>
      <w:marTop w:val="0"/>
      <w:marBottom w:val="0"/>
      <w:divBdr>
        <w:top w:val="none" w:sz="0" w:space="0" w:color="auto"/>
        <w:left w:val="none" w:sz="0" w:space="0" w:color="auto"/>
        <w:bottom w:val="none" w:sz="0" w:space="0" w:color="auto"/>
        <w:right w:val="none" w:sz="0" w:space="0" w:color="auto"/>
      </w:divBdr>
    </w:div>
    <w:div w:id="1257447323">
      <w:bodyDiv w:val="1"/>
      <w:marLeft w:val="0"/>
      <w:marRight w:val="0"/>
      <w:marTop w:val="0"/>
      <w:marBottom w:val="0"/>
      <w:divBdr>
        <w:top w:val="none" w:sz="0" w:space="0" w:color="auto"/>
        <w:left w:val="none" w:sz="0" w:space="0" w:color="auto"/>
        <w:bottom w:val="none" w:sz="0" w:space="0" w:color="auto"/>
        <w:right w:val="none" w:sz="0" w:space="0" w:color="auto"/>
      </w:divBdr>
    </w:div>
    <w:div w:id="1303343736">
      <w:bodyDiv w:val="1"/>
      <w:marLeft w:val="0"/>
      <w:marRight w:val="0"/>
      <w:marTop w:val="0"/>
      <w:marBottom w:val="0"/>
      <w:divBdr>
        <w:top w:val="none" w:sz="0" w:space="0" w:color="auto"/>
        <w:left w:val="none" w:sz="0" w:space="0" w:color="auto"/>
        <w:bottom w:val="none" w:sz="0" w:space="0" w:color="auto"/>
        <w:right w:val="none" w:sz="0" w:space="0" w:color="auto"/>
      </w:divBdr>
    </w:div>
    <w:div w:id="1307395919">
      <w:bodyDiv w:val="1"/>
      <w:marLeft w:val="0"/>
      <w:marRight w:val="0"/>
      <w:marTop w:val="0"/>
      <w:marBottom w:val="0"/>
      <w:divBdr>
        <w:top w:val="none" w:sz="0" w:space="0" w:color="auto"/>
        <w:left w:val="none" w:sz="0" w:space="0" w:color="auto"/>
        <w:bottom w:val="none" w:sz="0" w:space="0" w:color="auto"/>
        <w:right w:val="none" w:sz="0" w:space="0" w:color="auto"/>
      </w:divBdr>
      <w:divsChild>
        <w:div w:id="1572962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4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36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63700710">
      <w:bodyDiv w:val="1"/>
      <w:marLeft w:val="0"/>
      <w:marRight w:val="0"/>
      <w:marTop w:val="0"/>
      <w:marBottom w:val="0"/>
      <w:divBdr>
        <w:top w:val="none" w:sz="0" w:space="0" w:color="auto"/>
        <w:left w:val="none" w:sz="0" w:space="0" w:color="auto"/>
        <w:bottom w:val="none" w:sz="0" w:space="0" w:color="auto"/>
        <w:right w:val="none" w:sz="0" w:space="0" w:color="auto"/>
      </w:divBdr>
      <w:divsChild>
        <w:div w:id="1039211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5711984">
      <w:bodyDiv w:val="1"/>
      <w:marLeft w:val="0"/>
      <w:marRight w:val="0"/>
      <w:marTop w:val="0"/>
      <w:marBottom w:val="0"/>
      <w:divBdr>
        <w:top w:val="none" w:sz="0" w:space="0" w:color="auto"/>
        <w:left w:val="none" w:sz="0" w:space="0" w:color="auto"/>
        <w:bottom w:val="none" w:sz="0" w:space="0" w:color="auto"/>
        <w:right w:val="none" w:sz="0" w:space="0" w:color="auto"/>
      </w:divBdr>
      <w:divsChild>
        <w:div w:id="92761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204271">
      <w:bodyDiv w:val="1"/>
      <w:marLeft w:val="0"/>
      <w:marRight w:val="0"/>
      <w:marTop w:val="0"/>
      <w:marBottom w:val="0"/>
      <w:divBdr>
        <w:top w:val="none" w:sz="0" w:space="0" w:color="auto"/>
        <w:left w:val="none" w:sz="0" w:space="0" w:color="auto"/>
        <w:bottom w:val="none" w:sz="0" w:space="0" w:color="auto"/>
        <w:right w:val="none" w:sz="0" w:space="0" w:color="auto"/>
      </w:divBdr>
    </w:div>
    <w:div w:id="1403454811">
      <w:bodyDiv w:val="1"/>
      <w:marLeft w:val="0"/>
      <w:marRight w:val="0"/>
      <w:marTop w:val="0"/>
      <w:marBottom w:val="0"/>
      <w:divBdr>
        <w:top w:val="none" w:sz="0" w:space="0" w:color="auto"/>
        <w:left w:val="none" w:sz="0" w:space="0" w:color="auto"/>
        <w:bottom w:val="none" w:sz="0" w:space="0" w:color="auto"/>
        <w:right w:val="none" w:sz="0" w:space="0" w:color="auto"/>
      </w:divBdr>
    </w:div>
    <w:div w:id="1405833955">
      <w:bodyDiv w:val="1"/>
      <w:marLeft w:val="0"/>
      <w:marRight w:val="0"/>
      <w:marTop w:val="0"/>
      <w:marBottom w:val="0"/>
      <w:divBdr>
        <w:top w:val="none" w:sz="0" w:space="0" w:color="auto"/>
        <w:left w:val="none" w:sz="0" w:space="0" w:color="auto"/>
        <w:bottom w:val="none" w:sz="0" w:space="0" w:color="auto"/>
        <w:right w:val="none" w:sz="0" w:space="0" w:color="auto"/>
      </w:divBdr>
    </w:div>
    <w:div w:id="1507473560">
      <w:bodyDiv w:val="1"/>
      <w:marLeft w:val="0"/>
      <w:marRight w:val="0"/>
      <w:marTop w:val="0"/>
      <w:marBottom w:val="0"/>
      <w:divBdr>
        <w:top w:val="none" w:sz="0" w:space="0" w:color="auto"/>
        <w:left w:val="none" w:sz="0" w:space="0" w:color="auto"/>
        <w:bottom w:val="none" w:sz="0" w:space="0" w:color="auto"/>
        <w:right w:val="none" w:sz="0" w:space="0" w:color="auto"/>
      </w:divBdr>
    </w:div>
    <w:div w:id="1521700335">
      <w:bodyDiv w:val="1"/>
      <w:marLeft w:val="0"/>
      <w:marRight w:val="0"/>
      <w:marTop w:val="0"/>
      <w:marBottom w:val="0"/>
      <w:divBdr>
        <w:top w:val="none" w:sz="0" w:space="0" w:color="auto"/>
        <w:left w:val="none" w:sz="0" w:space="0" w:color="auto"/>
        <w:bottom w:val="none" w:sz="0" w:space="0" w:color="auto"/>
        <w:right w:val="none" w:sz="0" w:space="0" w:color="auto"/>
      </w:divBdr>
    </w:div>
    <w:div w:id="1631858846">
      <w:bodyDiv w:val="1"/>
      <w:marLeft w:val="0"/>
      <w:marRight w:val="0"/>
      <w:marTop w:val="0"/>
      <w:marBottom w:val="0"/>
      <w:divBdr>
        <w:top w:val="none" w:sz="0" w:space="0" w:color="auto"/>
        <w:left w:val="none" w:sz="0" w:space="0" w:color="auto"/>
        <w:bottom w:val="none" w:sz="0" w:space="0" w:color="auto"/>
        <w:right w:val="none" w:sz="0" w:space="0" w:color="auto"/>
      </w:divBdr>
    </w:div>
    <w:div w:id="1637831254">
      <w:bodyDiv w:val="1"/>
      <w:marLeft w:val="0"/>
      <w:marRight w:val="0"/>
      <w:marTop w:val="0"/>
      <w:marBottom w:val="0"/>
      <w:divBdr>
        <w:top w:val="none" w:sz="0" w:space="0" w:color="auto"/>
        <w:left w:val="none" w:sz="0" w:space="0" w:color="auto"/>
        <w:bottom w:val="none" w:sz="0" w:space="0" w:color="auto"/>
        <w:right w:val="none" w:sz="0" w:space="0" w:color="auto"/>
      </w:divBdr>
      <w:divsChild>
        <w:div w:id="20992043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45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642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780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8280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1681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264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948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51130742">
      <w:bodyDiv w:val="1"/>
      <w:marLeft w:val="0"/>
      <w:marRight w:val="0"/>
      <w:marTop w:val="0"/>
      <w:marBottom w:val="0"/>
      <w:divBdr>
        <w:top w:val="none" w:sz="0" w:space="0" w:color="auto"/>
        <w:left w:val="none" w:sz="0" w:space="0" w:color="auto"/>
        <w:bottom w:val="none" w:sz="0" w:space="0" w:color="auto"/>
        <w:right w:val="none" w:sz="0" w:space="0" w:color="auto"/>
      </w:divBdr>
      <w:divsChild>
        <w:div w:id="217132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185329">
      <w:bodyDiv w:val="1"/>
      <w:marLeft w:val="0"/>
      <w:marRight w:val="0"/>
      <w:marTop w:val="0"/>
      <w:marBottom w:val="0"/>
      <w:divBdr>
        <w:top w:val="none" w:sz="0" w:space="0" w:color="auto"/>
        <w:left w:val="none" w:sz="0" w:space="0" w:color="auto"/>
        <w:bottom w:val="none" w:sz="0" w:space="0" w:color="auto"/>
        <w:right w:val="none" w:sz="0" w:space="0" w:color="auto"/>
      </w:divBdr>
    </w:div>
    <w:div w:id="1763409071">
      <w:bodyDiv w:val="1"/>
      <w:marLeft w:val="0"/>
      <w:marRight w:val="0"/>
      <w:marTop w:val="0"/>
      <w:marBottom w:val="0"/>
      <w:divBdr>
        <w:top w:val="none" w:sz="0" w:space="0" w:color="auto"/>
        <w:left w:val="none" w:sz="0" w:space="0" w:color="auto"/>
        <w:bottom w:val="none" w:sz="0" w:space="0" w:color="auto"/>
        <w:right w:val="none" w:sz="0" w:space="0" w:color="auto"/>
      </w:divBdr>
    </w:div>
    <w:div w:id="1861550528">
      <w:bodyDiv w:val="1"/>
      <w:marLeft w:val="0"/>
      <w:marRight w:val="0"/>
      <w:marTop w:val="0"/>
      <w:marBottom w:val="0"/>
      <w:divBdr>
        <w:top w:val="none" w:sz="0" w:space="0" w:color="auto"/>
        <w:left w:val="none" w:sz="0" w:space="0" w:color="auto"/>
        <w:bottom w:val="none" w:sz="0" w:space="0" w:color="auto"/>
        <w:right w:val="none" w:sz="0" w:space="0" w:color="auto"/>
      </w:divBdr>
      <w:divsChild>
        <w:div w:id="1736125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61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371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2158346">
      <w:bodyDiv w:val="1"/>
      <w:marLeft w:val="0"/>
      <w:marRight w:val="0"/>
      <w:marTop w:val="0"/>
      <w:marBottom w:val="0"/>
      <w:divBdr>
        <w:top w:val="none" w:sz="0" w:space="0" w:color="auto"/>
        <w:left w:val="none" w:sz="0" w:space="0" w:color="auto"/>
        <w:bottom w:val="none" w:sz="0" w:space="0" w:color="auto"/>
        <w:right w:val="none" w:sz="0" w:space="0" w:color="auto"/>
      </w:divBdr>
    </w:div>
    <w:div w:id="1870679725">
      <w:bodyDiv w:val="1"/>
      <w:marLeft w:val="0"/>
      <w:marRight w:val="0"/>
      <w:marTop w:val="0"/>
      <w:marBottom w:val="0"/>
      <w:divBdr>
        <w:top w:val="none" w:sz="0" w:space="0" w:color="auto"/>
        <w:left w:val="none" w:sz="0" w:space="0" w:color="auto"/>
        <w:bottom w:val="none" w:sz="0" w:space="0" w:color="auto"/>
        <w:right w:val="none" w:sz="0" w:space="0" w:color="auto"/>
      </w:divBdr>
    </w:div>
    <w:div w:id="2004115698">
      <w:bodyDiv w:val="1"/>
      <w:marLeft w:val="0"/>
      <w:marRight w:val="0"/>
      <w:marTop w:val="0"/>
      <w:marBottom w:val="0"/>
      <w:divBdr>
        <w:top w:val="none" w:sz="0" w:space="0" w:color="auto"/>
        <w:left w:val="none" w:sz="0" w:space="0" w:color="auto"/>
        <w:bottom w:val="none" w:sz="0" w:space="0" w:color="auto"/>
        <w:right w:val="none" w:sz="0" w:space="0" w:color="auto"/>
      </w:divBdr>
    </w:div>
    <w:div w:id="2041123528">
      <w:bodyDiv w:val="1"/>
      <w:marLeft w:val="0"/>
      <w:marRight w:val="0"/>
      <w:marTop w:val="0"/>
      <w:marBottom w:val="0"/>
      <w:divBdr>
        <w:top w:val="none" w:sz="0" w:space="0" w:color="auto"/>
        <w:left w:val="none" w:sz="0" w:space="0" w:color="auto"/>
        <w:bottom w:val="none" w:sz="0" w:space="0" w:color="auto"/>
        <w:right w:val="none" w:sz="0" w:space="0" w:color="auto"/>
      </w:divBdr>
    </w:div>
    <w:div w:id="2109427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99" Type="http://schemas.openxmlformats.org/officeDocument/2006/relationships/hyperlink" Target="https://www.ibtimes.co.uk/brain-damaged-uk-victims-swine-flu-vaccine-get-60-million-compensation-1438572" TargetMode="External"/><Relationship Id="rId21" Type="http://schemas.openxmlformats.org/officeDocument/2006/relationships/hyperlink" Target="https://www.ncbi.nlm.nih.gov/pmc/articles/PMC4578625/" TargetMode="External"/><Relationship Id="rId63" Type="http://schemas.openxmlformats.org/officeDocument/2006/relationships/hyperlink" Target="https://ehp.niehs.nih.gov/doi/full/10.1289/ehp.11605" TargetMode="External"/><Relationship Id="rId159" Type="http://schemas.openxmlformats.org/officeDocument/2006/relationships/hyperlink" Target="http://davidpratt.info/aids.htm" TargetMode="External"/><Relationship Id="rId324" Type="http://schemas.openxmlformats.org/officeDocument/2006/relationships/hyperlink" Target="https://www.bmj.com/content/371/bmj.m4425" TargetMode="External"/><Relationship Id="rId366" Type="http://schemas.openxmlformats.org/officeDocument/2006/relationships/hyperlink" Target="https://www.medrxiv.org/content/10.1101/2020.04.24.20078717v1.full.pdf" TargetMode="External"/><Relationship Id="rId170" Type="http://schemas.openxmlformats.org/officeDocument/2006/relationships/hyperlink" Target="https://www.heritage.org/data-visualizations/public-health/covid-19-deaths-by-age/" TargetMode="External"/><Relationship Id="rId226" Type="http://schemas.openxmlformats.org/officeDocument/2006/relationships/hyperlink" Target="https://swprs.org/a-swiss-doctor-on-covid-19/" TargetMode="External"/><Relationship Id="rId268" Type="http://schemas.openxmlformats.org/officeDocument/2006/relationships/hyperlink" Target="https://www.who.int/news/item/20-01-2021-who-information-notice-for-ivd-users-2020-05" TargetMode="External"/><Relationship Id="rId32" Type="http://schemas.openxmlformats.org/officeDocument/2006/relationships/hyperlink" Target="http://davidpratt.info/health/oz%20richter1.jpg" TargetMode="External"/><Relationship Id="rId74" Type="http://schemas.openxmlformats.org/officeDocument/2006/relationships/image" Target="media/image18.gif"/><Relationship Id="rId128" Type="http://schemas.openxmlformats.org/officeDocument/2006/relationships/hyperlink" Target="https://www.hilarispublisher.com/open-access/comments-on-the-origin-and-spread-of-the-2019-coronavirus.pdf" TargetMode="External"/><Relationship Id="rId335" Type="http://schemas.openxmlformats.org/officeDocument/2006/relationships/hyperlink" Target="https://www.ncbi.nlm.nih.gov/pmc/articles/PMC7311339/" TargetMode="External"/><Relationship Id="rId377" Type="http://schemas.openxmlformats.org/officeDocument/2006/relationships/hyperlink" Target="https://doi.org/10.7717/peerj.10112" TargetMode="External"/><Relationship Id="rId5" Type="http://schemas.openxmlformats.org/officeDocument/2006/relationships/webSettings" Target="webSettings.xml"/><Relationship Id="rId181" Type="http://schemas.openxmlformats.org/officeDocument/2006/relationships/image" Target="media/image35.jpeg"/><Relationship Id="rId237" Type="http://schemas.openxmlformats.org/officeDocument/2006/relationships/hyperlink" Target="https://www.smithsonianmag.com/history/how-soap-opera-virus-felled-hundreds-students-portugal-180962383/" TargetMode="External"/><Relationship Id="rId279" Type="http://schemas.openxmlformats.org/officeDocument/2006/relationships/hyperlink" Target="https://app.powerbi.com/view?r=eyJrIjoiMGVjYjhkMjMtMzhjMy00OWRkLWJlNWItNjM0NzI0NjhiNTlkIiwidCI6IjlkZWYwNTBlLTExMDUtNDk1ZC1iNzUzLWRhOGRiZTc5MGVmNyJ9" TargetMode="External"/><Relationship Id="rId43" Type="http://schemas.openxmlformats.org/officeDocument/2006/relationships/image" Target="media/image8.jpeg"/><Relationship Id="rId139" Type="http://schemas.openxmlformats.org/officeDocument/2006/relationships/hyperlink" Target="https://youtu.be/xa4dK-RV2aI" TargetMode="External"/><Relationship Id="rId290" Type="http://schemas.openxmlformats.org/officeDocument/2006/relationships/hyperlink" Target="https://architectsforsocialhousing.co.uk/2020/06/11/the-science-and-law-of-refusing-to-wear-masks-texts-and-arguments-in-support-of-civil-disobedience/" TargetMode="External"/><Relationship Id="rId304" Type="http://schemas.openxmlformats.org/officeDocument/2006/relationships/hyperlink" Target="https://www.forbes.com/sites/williamhaseltine/2020/05/16/did-the-oxford-covid-vaccine-work-in-monkeys-not-really/" TargetMode="External"/><Relationship Id="rId346" Type="http://schemas.openxmlformats.org/officeDocument/2006/relationships/hyperlink" Target="http://theinfectiousmyth.com/coronavirus/IsolationVersusPurification.php" TargetMode="External"/><Relationship Id="rId388" Type="http://schemas.openxmlformats.org/officeDocument/2006/relationships/theme" Target="theme/theme1.xml"/><Relationship Id="rId85" Type="http://schemas.openxmlformats.org/officeDocument/2006/relationships/hyperlink" Target="https://childrenshealthdefense.org/news/close-ties-and-financial-entanglements-the-cdc-guaranteed-vaccine-market/" TargetMode="External"/><Relationship Id="rId150" Type="http://schemas.openxmlformats.org/officeDocument/2006/relationships/hyperlink" Target="https://trevorgunn.com/" TargetMode="External"/><Relationship Id="rId192" Type="http://schemas.openxmlformats.org/officeDocument/2006/relationships/hyperlink" Target="https://swprs.org/a-swiss-doctor-on-covid-19/" TargetMode="External"/><Relationship Id="rId206" Type="http://schemas.openxmlformats.org/officeDocument/2006/relationships/hyperlink" Target="https://lbry.tv/@DrAndrewKaufman:f/Judy--Tom-C-1-28-21-edited-compressed1:6?r=3rJ2XEgd17VS4J2f2bkX2J3nrXAeXCT9" TargetMode="External"/><Relationship Id="rId248" Type="http://schemas.openxmlformats.org/officeDocument/2006/relationships/hyperlink" Target="https://www.stateofglobalair.org/sites/default/files/soga_2019_report.pdf" TargetMode="External"/><Relationship Id="rId12" Type="http://schemas.openxmlformats.org/officeDocument/2006/relationships/hyperlink" Target="https://www.oxfam.org/en/press-releases/half-billion-people-could-be-pushed-poverty-coronavirus-warns-oxfam" TargetMode="External"/><Relationship Id="rId108" Type="http://schemas.openxmlformats.org/officeDocument/2006/relationships/hyperlink" Target="https://pubmed.ncbi.nlm.nih.gov/16806734/" TargetMode="External"/><Relationship Id="rId315" Type="http://schemas.openxmlformats.org/officeDocument/2006/relationships/hyperlink" Target="https://sebastianrushworth.com/2021/01/10/are-the-covid-vaccines-safe-and-effective/" TargetMode="External"/><Relationship Id="rId357" Type="http://schemas.openxmlformats.org/officeDocument/2006/relationships/hyperlink" Target="https://off-guardian.org/2020/06/27/covid19-pcr-tests-are-scientifically-meaningless/" TargetMode="External"/><Relationship Id="rId54" Type="http://schemas.openxmlformats.org/officeDocument/2006/relationships/hyperlink" Target="https://www.ncbi.nlm.nih.gov/pmc/articles/PMC2649249/" TargetMode="External"/><Relationship Id="rId96" Type="http://schemas.openxmlformats.org/officeDocument/2006/relationships/hyperlink" Target="https://www.researchgate.net/profile/Suitbert_Ertel/publication/258498260_Basiskomponenten_der_Personlichkeit_Basic_components_of_personality_Universitatsverlag_Gottingen_2011_Downooad_via_httpwebdocsubgwdgdeuniverlag2011ertel_basiskomponentenpdf/links/55f1540d08aedecb68ffe9f3.pdf" TargetMode="External"/><Relationship Id="rId161" Type="http://schemas.openxmlformats.org/officeDocument/2006/relationships/hyperlink" Target="https://www.worldometers.info/coronavirus/" TargetMode="External"/><Relationship Id="rId217" Type="http://schemas.openxmlformats.org/officeDocument/2006/relationships/hyperlink" Target="https://21stcenturywire.com/2020/05/13/covid-chaos-a-closer-look-at-coronavirus-testing/" TargetMode="External"/><Relationship Id="rId259" Type="http://schemas.openxmlformats.org/officeDocument/2006/relationships/hyperlink" Target="https://twitter.com/Hold2LLC/status/1286550960190431233/photo/1" TargetMode="External"/><Relationship Id="rId23" Type="http://schemas.openxmlformats.org/officeDocument/2006/relationships/hyperlink" Target="https://medicinainternaelsalvador.com/wp-content/uploads/2017/01/The-Human-Intestinal-Microbiome-in-Health-and-Disease.pdf" TargetMode="External"/><Relationship Id="rId119" Type="http://schemas.openxmlformats.org/officeDocument/2006/relationships/image" Target="media/image24.jpeg"/><Relationship Id="rId270" Type="http://schemas.openxmlformats.org/officeDocument/2006/relationships/image" Target="media/image57.gif"/><Relationship Id="rId326" Type="http://schemas.openxmlformats.org/officeDocument/2006/relationships/hyperlink" Target="https://www.aier.org/article/lockdowns-do-not-control-the-coronavirus-the-evidence/" TargetMode="External"/><Relationship Id="rId65" Type="http://schemas.openxmlformats.org/officeDocument/2006/relationships/hyperlink" Target="https://en.wikipedia.org/wiki/1889%E2%80%931890_flu_pandemic" TargetMode="External"/><Relationship Id="rId130" Type="http://schemas.openxmlformats.org/officeDocument/2006/relationships/hyperlink" Target="https://en.wikipedia.org/wiki/Self-experimentation_in_medicine" TargetMode="External"/><Relationship Id="rId368" Type="http://schemas.openxmlformats.org/officeDocument/2006/relationships/hyperlink" Target="https://www.sciencedirect.com/science/article/pii/S0048969720321215" TargetMode="External"/><Relationship Id="rId172" Type="http://schemas.openxmlformats.org/officeDocument/2006/relationships/hyperlink" Target="https://inproportion2.talkigy.com/do_lockdowns_work_2021-01-15.html" TargetMode="External"/><Relationship Id="rId228" Type="http://schemas.openxmlformats.org/officeDocument/2006/relationships/hyperlink" Target="https://lockdownsceptics.org/2021/04/19/bmj-2020-was-less-deadly-than-every-year-before-2009/" TargetMode="External"/><Relationship Id="rId281" Type="http://schemas.openxmlformats.org/officeDocument/2006/relationships/hyperlink" Target="https://twitter.com/ianmSC/status/1370435616274534406/photo/1" TargetMode="External"/><Relationship Id="rId337" Type="http://schemas.openxmlformats.org/officeDocument/2006/relationships/hyperlink" Target="https://kevinpcorbett.com/onewebmedia/WHERE%20IS%20THE%20EVIDENCE%20FOR%20THE%20EXISTENCE%20OF%20THE%20CORONAVIRUS%20FINAL2.pdf" TargetMode="External"/><Relationship Id="rId34" Type="http://schemas.openxmlformats.org/officeDocument/2006/relationships/image" Target="media/image5.jpeg"/><Relationship Id="rId76" Type="http://schemas.openxmlformats.org/officeDocument/2006/relationships/hyperlink" Target="https://www.who.int/news-room/fact-sheets/detail/influenza-(seasonal)" TargetMode="External"/><Relationship Id="rId141" Type="http://schemas.openxmlformats.org/officeDocument/2006/relationships/hyperlink" Target="https://theinfectiousmyth.com/viruses.php" TargetMode="External"/><Relationship Id="rId379" Type="http://schemas.openxmlformats.org/officeDocument/2006/relationships/hyperlink" Target="https://harvoa-med.blogspot.com/2019/04/measlesbrklyn.html" TargetMode="External"/><Relationship Id="rId7" Type="http://schemas.openxmlformats.org/officeDocument/2006/relationships/endnotes" Target="endnotes.xml"/><Relationship Id="rId183" Type="http://schemas.openxmlformats.org/officeDocument/2006/relationships/hyperlink" Target="https://ourworldindata.org/coronavirus-data-explorer?zoomToSelection=true&amp;time=2020-03-01..latest&amp;country=GBR%7EESP%7EITA%7ESWE%7EBEL&amp;region=World&amp;deathsMetric=true&amp;interval=smoothed&amp;perCapita=true&amp;smoothing=7&amp;pickerMetric=total_cases&amp;pickerSort=desc" TargetMode="External"/><Relationship Id="rId239" Type="http://schemas.openxmlformats.org/officeDocument/2006/relationships/hyperlink" Target="https://www.buzzfeednews.com/article/carolinekee/sick-passengers-emirates-flight-dubai-nyc-quarantine" TargetMode="External"/><Relationship Id="rId250" Type="http://schemas.openxmlformats.org/officeDocument/2006/relationships/hyperlink" Target="https://coronadatencheck.com/wp-content/uploads/2020/08/Study_of_correlation_coronavirus_5G_Bartomeu_Payeras_i_Cifre-2.pdf.pdf" TargetMode="External"/><Relationship Id="rId292" Type="http://schemas.openxmlformats.org/officeDocument/2006/relationships/image" Target="media/image61.jpeg"/><Relationship Id="rId306" Type="http://schemas.openxmlformats.org/officeDocument/2006/relationships/hyperlink" Target="https://www.anhinternational.org/news/too-few-irons-in-the-fire-or-out-of-the-frying-pan/" TargetMode="External"/><Relationship Id="rId45" Type="http://schemas.openxmlformats.org/officeDocument/2006/relationships/hyperlink" Target="https://www.cdc.gov/air/ozone.html" TargetMode="External"/><Relationship Id="rId87" Type="http://schemas.openxmlformats.org/officeDocument/2006/relationships/hyperlink" Target="https://www.cdc.gov/flu/vaccines-work/effectiveness-studies.htm" TargetMode="External"/><Relationship Id="rId110" Type="http://schemas.openxmlformats.org/officeDocument/2006/relationships/hyperlink" Target="http://davidpratt.info/lifeworl.htm" TargetMode="External"/><Relationship Id="rId348" Type="http://schemas.openxmlformats.org/officeDocument/2006/relationships/hyperlink" Target="https://www.andrewkaufmanmd.com/the-rooster-in-the-river-of-rats/" TargetMode="External"/><Relationship Id="rId152" Type="http://schemas.openxmlformats.org/officeDocument/2006/relationships/hyperlink" Target="https://www.whatreallymakesyouill.com/" TargetMode="External"/><Relationship Id="rId194" Type="http://schemas.openxmlformats.org/officeDocument/2006/relationships/hyperlink" Target="https://www.cdc.gov/mmwr/volumes/69/wr/mm6942e2.htm" TargetMode="External"/><Relationship Id="rId208" Type="http://schemas.openxmlformats.org/officeDocument/2006/relationships/hyperlink" Target="https://questioningcovid.com/" TargetMode="External"/><Relationship Id="rId261" Type="http://schemas.openxmlformats.org/officeDocument/2006/relationships/image" Target="media/image55.jpeg"/><Relationship Id="rId14" Type="http://schemas.openxmlformats.org/officeDocument/2006/relationships/hyperlink" Target="https://onlinelibrary.wiley.com/doi/10.1111/eci.13423" TargetMode="External"/><Relationship Id="rId56" Type="http://schemas.openxmlformats.org/officeDocument/2006/relationships/hyperlink" Target="https://www.intechopen.com/books/ozone-in-nature-and-practice/introductory-chapter-ozone-in-the-nature-and-practice" TargetMode="External"/><Relationship Id="rId317" Type="http://schemas.openxmlformats.org/officeDocument/2006/relationships/hyperlink" Target="https://swprs.org/the-vaccine-conundrum/" TargetMode="External"/><Relationship Id="rId359" Type="http://schemas.openxmlformats.org/officeDocument/2006/relationships/hyperlink" Target="https://theinfectiousmyth.com/coronavirus/COVIDThoughtsConcerns_JohnHardie.pdf" TargetMode="External"/><Relationship Id="rId98" Type="http://schemas.openxmlformats.org/officeDocument/2006/relationships/hyperlink" Target="https://www.cellphonetaskforce.org/" TargetMode="External"/><Relationship Id="rId121" Type="http://schemas.openxmlformats.org/officeDocument/2006/relationships/hyperlink" Target="https://www.nature.com/articles/343304a0" TargetMode="External"/><Relationship Id="rId163" Type="http://schemas.openxmlformats.org/officeDocument/2006/relationships/hyperlink" Target="https://www.freedomfoundation.com/washington/washington-health-officials-gunshot-victims-counted-as-covid-19-deaths/" TargetMode="External"/><Relationship Id="rId219" Type="http://schemas.openxmlformats.org/officeDocument/2006/relationships/hyperlink" Target="https://www.bitchute.com/video/lldGwMrhlLWw/" TargetMode="External"/><Relationship Id="rId370" Type="http://schemas.openxmlformats.org/officeDocument/2006/relationships/hyperlink" Target="https://www.researchgate.net/publication/341832637_All-cause_mortality_during_COVID-19_No_plague_and_a_likely_signature_of_mass_homicide_by_government_response" TargetMode="External"/><Relationship Id="rId230" Type="http://schemas.openxmlformats.org/officeDocument/2006/relationships/hyperlink" Target="https://www.worldometers.info/coronavirus/" TargetMode="External"/><Relationship Id="rId25" Type="http://schemas.openxmlformats.org/officeDocument/2006/relationships/hyperlink" Target="https://www.ncbi.nlm.nih.gov/pmc/articles/PMC3977141/" TargetMode="External"/><Relationship Id="rId67" Type="http://schemas.openxmlformats.org/officeDocument/2006/relationships/image" Target="media/image15.png"/><Relationship Id="rId272" Type="http://schemas.openxmlformats.org/officeDocument/2006/relationships/hyperlink" Target="http://tapnewswire.com/2020/08/fda-nears-approval-of-injectable-biochip-implants-for-covid-detection-linked-to-computers/" TargetMode="External"/><Relationship Id="rId328" Type="http://schemas.openxmlformats.org/officeDocument/2006/relationships/hyperlink" Target="https://www.mdpi.com/1660-4601/18/4/1376/htm" TargetMode="External"/><Relationship Id="rId132" Type="http://schemas.openxmlformats.org/officeDocument/2006/relationships/hyperlink" Target="https://theinfectiousmyth.com/viruses.php" TargetMode="External"/><Relationship Id="rId174" Type="http://schemas.openxmlformats.org/officeDocument/2006/relationships/image" Target="media/image34.gif"/><Relationship Id="rId381" Type="http://schemas.openxmlformats.org/officeDocument/2006/relationships/hyperlink" Target="https://apps.who.int/iris/bitstream/handle/10665/329438/9789241516839-eng.pdf" TargetMode="External"/><Relationship Id="rId241" Type="http://schemas.openxmlformats.org/officeDocument/2006/relationships/hyperlink" Target="https://www.bmi.bund.de/SharedDocs/downloads/DE/veroeffentlichungen/2020/corona/szenarienpapier-covid19.html;jsessionid=BAF1D2A73AD5DE5A7C2E129408AB5F25.1_cid287" TargetMode="External"/><Relationship Id="rId36" Type="http://schemas.openxmlformats.org/officeDocument/2006/relationships/hyperlink" Target="https://www.google.com/url?sa=t&amp;rct=j&amp;q=&amp;esrc=s&amp;source=web&amp;cd=2&amp;cad=rja&amp;uact=8&amp;ved=2ahUKEwiJ1LvDo7_oAhXLzaQKHXBDCfoQFjABegQIAhAB&amp;url=https%3A%2F%2Fjamanetwork.com%2Fjournals%2FINTEMED%2Farticlepdf%2F533653%2Farchinte_27_3_007.pdf&amp;usg=AOvVaw0GvrYlDhwODWc-u8Dtq0d3" TargetMode="External"/><Relationship Id="rId283" Type="http://schemas.openxmlformats.org/officeDocument/2006/relationships/image" Target="media/image60.gif"/><Relationship Id="rId339" Type="http://schemas.openxmlformats.org/officeDocument/2006/relationships/hyperlink" Target="https://kevinpcorbett.com/coronahysteria/cc.html" TargetMode="External"/><Relationship Id="rId78" Type="http://schemas.openxmlformats.org/officeDocument/2006/relationships/hyperlink" Target="http://sitn.hms.harvard.edu/flash/2014/the-reason-for-the-season-why-flu-strikes-in-winter/" TargetMode="External"/><Relationship Id="rId101" Type="http://schemas.openxmlformats.org/officeDocument/2006/relationships/hyperlink" Target="https://www.ncbi.nlm.nih.gov/pmc/articles/PMC3867475/" TargetMode="External"/><Relationship Id="rId143" Type="http://schemas.openxmlformats.org/officeDocument/2006/relationships/hyperlink" Target="https://web.archive.org/web/20171209145907/https:/www.cdc.gov/measles/lab-tools/vero-slam.html" TargetMode="External"/><Relationship Id="rId185" Type="http://schemas.openxmlformats.org/officeDocument/2006/relationships/hyperlink" Target="https://sebastianrushworth.com/2020/12/19/update-on-the-swedish-covid-response/" TargetMode="External"/><Relationship Id="rId350" Type="http://schemas.openxmlformats.org/officeDocument/2006/relationships/hyperlink" Target="https://lbry.tv/@DrAndrewKaufman:f/Danish-Mask-Study-Revealed:3?_ke=eyJrbF9lbWFpbCI6ICJkcEBkYXZpZHByYXR0LmluZm8iLCAia2xfY29tcGFueV9pZCI6ICJVcFh5WWQifQ%3D%3D" TargetMode="External"/><Relationship Id="rId9" Type="http://schemas.openxmlformats.org/officeDocument/2006/relationships/image" Target="media/image1.jpeg"/><Relationship Id="rId210" Type="http://schemas.openxmlformats.org/officeDocument/2006/relationships/image" Target="media/image41.jpeg"/><Relationship Id="rId252" Type="http://schemas.openxmlformats.org/officeDocument/2006/relationships/hyperlink" Target="https://www.cellphonetaskforce.org/wp-content/uploads/2020/03/Is-the-Sky-Really-Falling.pdf" TargetMode="External"/><Relationship Id="rId294" Type="http://schemas.openxmlformats.org/officeDocument/2006/relationships/hyperlink" Target="https://twitter.com/ianmSC" TargetMode="External"/><Relationship Id="rId308" Type="http://schemas.openxmlformats.org/officeDocument/2006/relationships/hyperlink" Target="https://swprs.org/a-swiss-doctor-on-covid-19/" TargetMode="External"/><Relationship Id="rId47" Type="http://schemas.openxmlformats.org/officeDocument/2006/relationships/image" Target="media/image10.jpeg"/><Relationship Id="rId68" Type="http://schemas.openxmlformats.org/officeDocument/2006/relationships/hyperlink" Target="https://youtu.be/uuEB4XxKv88?t=53" TargetMode="External"/><Relationship Id="rId89" Type="http://schemas.openxmlformats.org/officeDocument/2006/relationships/hyperlink" Target="https://www.cdc.gov/vaccines/hcp/vis/vis-statements/flulive.html" TargetMode="External"/><Relationship Id="rId112" Type="http://schemas.openxmlformats.org/officeDocument/2006/relationships/image" Target="media/image20.jpeg"/><Relationship Id="rId133" Type="http://schemas.openxmlformats.org/officeDocument/2006/relationships/hyperlink" Target="https://www.biologicalmedicineinstitute.com/gunther-enderlein" TargetMode="External"/><Relationship Id="rId154" Type="http://schemas.openxmlformats.org/officeDocument/2006/relationships/hyperlink" Target="http://activehealthcare.co.uk/index.php/literature/science/98-viruses" TargetMode="External"/><Relationship Id="rId175" Type="http://schemas.openxmlformats.org/officeDocument/2006/relationships/hyperlink" Target="https://www.euromomo.eu/graphs-and-maps" TargetMode="External"/><Relationship Id="rId340" Type="http://schemas.openxmlformats.org/officeDocument/2006/relationships/hyperlink" Target="https://drtomcowan.com/" TargetMode="External"/><Relationship Id="rId361" Type="http://schemas.openxmlformats.org/officeDocument/2006/relationships/hyperlink" Target="http://www.drmattirwin.com/uploads/5/5/3/4/55349259/a_rapidly_changing_view_of_covid-19.pdf" TargetMode="External"/><Relationship Id="rId196" Type="http://schemas.openxmlformats.org/officeDocument/2006/relationships/hyperlink" Target="https://www.bmj.com/content/369/bmj.m1931" TargetMode="External"/><Relationship Id="rId200" Type="http://schemas.openxmlformats.org/officeDocument/2006/relationships/hyperlink" Target="https://www.worldbank.org/en/news/press-release/2020/10/07/covid-19-to-add-as-many-as-150-million-extreme-poor-by-2021" TargetMode="External"/><Relationship Id="rId382" Type="http://schemas.openxmlformats.org/officeDocument/2006/relationships/hyperlink" Target="https://www.medrxiv.org/content/10.1101/2020.04.05.20054502v2.full.pdf" TargetMode="External"/><Relationship Id="rId16" Type="http://schemas.openxmlformats.org/officeDocument/2006/relationships/hyperlink" Target="https://www.youtube.com/watch?v=x8oH7cBxgwE&amp;feature=youtu.be&amp;t=1513s" TargetMode="External"/><Relationship Id="rId221" Type="http://schemas.openxmlformats.org/officeDocument/2006/relationships/image" Target="media/image44.jpeg"/><Relationship Id="rId242" Type="http://schemas.openxmlformats.org/officeDocument/2006/relationships/hyperlink" Target="https://www.youtube.com/watch?v=JBB9bA-gXL4&amp;feature=youtu.be" TargetMode="External"/><Relationship Id="rId263" Type="http://schemas.openxmlformats.org/officeDocument/2006/relationships/hyperlink" Target="https://lockdownsceptics.org/the-seasonality-of-covid-19/" TargetMode="External"/><Relationship Id="rId284" Type="http://schemas.openxmlformats.org/officeDocument/2006/relationships/hyperlink" Target="https://www.aier.org/article/the-lockdown-paradigm-is-collapsing/" TargetMode="External"/><Relationship Id="rId319" Type="http://schemas.openxmlformats.org/officeDocument/2006/relationships/hyperlink" Target="https://www.openvaers.com/covid-data" TargetMode="External"/><Relationship Id="rId37" Type="http://schemas.openxmlformats.org/officeDocument/2006/relationships/hyperlink" Target="https://journals.ametsoc.org/doi/pdf/10.1175/1520-0477-20.4.141" TargetMode="External"/><Relationship Id="rId58" Type="http://schemas.openxmlformats.org/officeDocument/2006/relationships/hyperlink" Target="https://web.archive.org/web/20190419120422/https:/www.edf.org/sites/default/files/content/Ozone_Summary_Report.pdf" TargetMode="External"/><Relationship Id="rId79" Type="http://schemas.openxmlformats.org/officeDocument/2006/relationships/hyperlink" Target="https://www.youtube.com/watch?v=s1GYK2Coc84&amp;feature=youtu.be" TargetMode="External"/><Relationship Id="rId102" Type="http://schemas.openxmlformats.org/officeDocument/2006/relationships/hyperlink" Target="http://activehealthcare.co.uk/index.php/literature/science/99-vaccinations-and-immunity" TargetMode="External"/><Relationship Id="rId123" Type="http://schemas.openxmlformats.org/officeDocument/2006/relationships/hyperlink" Target="https://www.spacedaily.com/news/life-00d2.html" TargetMode="External"/><Relationship Id="rId144" Type="http://schemas.openxmlformats.org/officeDocument/2006/relationships/image" Target="media/image28.jpeg"/><Relationship Id="rId330" Type="http://schemas.openxmlformats.org/officeDocument/2006/relationships/hyperlink" Target="https://www.acpjournals.org/doi/10.7326/M20-6817?_ke=eyJrbF9lbWFpbCI6ICJkcEBkYXZpZHByYXR0LmluZm8iLCAia2xfY29tcGFueV9pZCI6ICJVcFh5WWQifQ%3D%3D" TargetMode="External"/><Relationship Id="rId90" Type="http://schemas.openxmlformats.org/officeDocument/2006/relationships/hyperlink" Target="https://childrenshealthdefense.org/wp-content/uploads/Vaxxed-Unvaxxed-Parts-I-XI.pdf" TargetMode="External"/><Relationship Id="rId165" Type="http://schemas.openxmlformats.org/officeDocument/2006/relationships/hyperlink" Target="https://www.youtube.com/watch?v=P0y6M-N8wOE" TargetMode="External"/><Relationship Id="rId186" Type="http://schemas.openxmlformats.org/officeDocument/2006/relationships/hyperlink" Target="https://www.nicholaslewis.org/the-progress-of-the-covid-19-epidemic-in-sweden-an-update/" TargetMode="External"/><Relationship Id="rId351" Type="http://schemas.openxmlformats.org/officeDocument/2006/relationships/hyperlink" Target="https://lbry.tv/@DrAndrewKaufman:f/Judy--Tom-C-1-28-21-edited-compressed1:6?r=3rJ2XEgd17VS4J2f2bkX2J3nrXAeXCT9" TargetMode="External"/><Relationship Id="rId372" Type="http://schemas.openxmlformats.org/officeDocument/2006/relationships/hyperlink" Target="https://www.researchgate.net/publication/343399832_Face_masks_lies_damn_lies_and_public_health_officials_A_growing_body_of_evidence" TargetMode="External"/><Relationship Id="rId211" Type="http://schemas.openxmlformats.org/officeDocument/2006/relationships/image" Target="media/image42.jpeg"/><Relationship Id="rId232" Type="http://schemas.openxmlformats.org/officeDocument/2006/relationships/hyperlink" Target="https://ourworldindata.org/coronavirus-data-explorer?zoomToSelection=true&amp;time=2020-03-01..latest&amp;country=Europe%7EAsia%7ENorthAmerica%7ESouthAmerica%7EAfrica%7EOceania&amp;region=World&amp;deathsMetric=true&amp;interval=total&amp;perCapita=true&amp;smoothing=0&amp;pickerMetric=total_cases&amp;pickerSort=desc" TargetMode="External"/><Relationship Id="rId253" Type="http://schemas.openxmlformats.org/officeDocument/2006/relationships/hyperlink" Target="https://www.cellphonetaskforce.org/wp-content/uploads/2020/06/Restoring-a-Vibrant-Living-Planet.pdf" TargetMode="External"/><Relationship Id="rId274" Type="http://schemas.openxmlformats.org/officeDocument/2006/relationships/hyperlink" Target="https://worlddoctorsalliance.com/" TargetMode="External"/><Relationship Id="rId295" Type="http://schemas.openxmlformats.org/officeDocument/2006/relationships/hyperlink" Target="https://www.cellphonetaskforce.org/wp-content/uploads/2020/08/Online-Meeting-about-5G-Satellites-August-11-2020.pdf" TargetMode="External"/><Relationship Id="rId309" Type="http://schemas.openxmlformats.org/officeDocument/2006/relationships/hyperlink" Target="https://blogs.bmj.com/bmj/2020/11/26/peter-doshi-pfizer-and-modernas-95-effective-vaccines-lets-be-cautious-and-first-see-the-full-data/" TargetMode="External"/><Relationship Id="rId27" Type="http://schemas.openxmlformats.org/officeDocument/2006/relationships/image" Target="media/image2.jpeg"/><Relationship Id="rId48" Type="http://schemas.openxmlformats.org/officeDocument/2006/relationships/hyperlink" Target="https://waqi.info/" TargetMode="External"/><Relationship Id="rId69" Type="http://schemas.openxmlformats.org/officeDocument/2006/relationships/image" Target="media/image16.jpeg"/><Relationship Id="rId113" Type="http://schemas.openxmlformats.org/officeDocument/2006/relationships/image" Target="media/image21.gif"/><Relationship Id="rId134" Type="http://schemas.openxmlformats.org/officeDocument/2006/relationships/image" Target="media/image25.jpeg"/><Relationship Id="rId320" Type="http://schemas.openxmlformats.org/officeDocument/2006/relationships/hyperlink" Target="http://www.adrreports.eu/" TargetMode="External"/><Relationship Id="rId80" Type="http://schemas.openxmlformats.org/officeDocument/2006/relationships/hyperlink" Target="https://www.impfkritik.de/antikoerpertiter" TargetMode="External"/><Relationship Id="rId155" Type="http://schemas.openxmlformats.org/officeDocument/2006/relationships/hyperlink" Target="http://activehealthcare.co.uk/index.php/literature/medical/38-catching-a-disease" TargetMode="External"/><Relationship Id="rId176" Type="http://schemas.openxmlformats.org/officeDocument/2006/relationships/hyperlink" Target="https://www.thelancet.com/journals/eclinm/article/PIIS2589-5370(20)30208-X/fulltext" TargetMode="External"/><Relationship Id="rId197" Type="http://schemas.openxmlformats.org/officeDocument/2006/relationships/hyperlink" Target="https://gupta-strategists.nl/studies/het-koekoeksjong-dat-covid-heet" TargetMode="External"/><Relationship Id="rId341" Type="http://schemas.openxmlformats.org/officeDocument/2006/relationships/hyperlink" Target="http://nourishingtraditions.com/" TargetMode="External"/><Relationship Id="rId362" Type="http://schemas.openxmlformats.org/officeDocument/2006/relationships/hyperlink" Target="https://www.preprints.org/manuscript/202010.0330/v2" TargetMode="External"/><Relationship Id="rId383" Type="http://schemas.openxmlformats.org/officeDocument/2006/relationships/hyperlink" Target="https://wwwnc.cdc.gov/eid/article/26/5/19-0994_article" TargetMode="External"/><Relationship Id="rId201" Type="http://schemas.openxmlformats.org/officeDocument/2006/relationships/image" Target="media/image39.gif"/><Relationship Id="rId222" Type="http://schemas.openxmlformats.org/officeDocument/2006/relationships/hyperlink" Target="https://www.niaid.nih.gov/news-events/novel-coronavirus-sarscov2-images" TargetMode="External"/><Relationship Id="rId243" Type="http://schemas.openxmlformats.org/officeDocument/2006/relationships/hyperlink" Target="https://swprs.org/open-letter-from-professor-sucharit-bhakdi-to-german-chancellor-dr-angela-merkel/" TargetMode="External"/><Relationship Id="rId264" Type="http://schemas.openxmlformats.org/officeDocument/2006/relationships/image" Target="media/image56.jpeg"/><Relationship Id="rId285" Type="http://schemas.openxmlformats.org/officeDocument/2006/relationships/hyperlink" Target="https://childrenshealthdefense.org/news/the-risks-vs-benefits-of-face-masks-is-there-an-agenda/" TargetMode="External"/><Relationship Id="rId17" Type="http://schemas.openxmlformats.org/officeDocument/2006/relationships/hyperlink" Target="https://www.who.int/news-room/fact-sheets/detail/tuberculosis" TargetMode="External"/><Relationship Id="rId38" Type="http://schemas.openxmlformats.org/officeDocument/2006/relationships/image" Target="media/image7.png"/><Relationship Id="rId59" Type="http://schemas.openxmlformats.org/officeDocument/2006/relationships/hyperlink" Target="https://journals.plos.org/plosone/article?id=10.1371/journal.pone.0035108" TargetMode="External"/><Relationship Id="rId103" Type="http://schemas.openxmlformats.org/officeDocument/2006/relationships/hyperlink" Target="http://thinktwice.com/" TargetMode="External"/><Relationship Id="rId124" Type="http://schemas.openxmlformats.org/officeDocument/2006/relationships/hyperlink" Target="http://journalofcosmology.com/Panspermia10.html" TargetMode="External"/><Relationship Id="rId310" Type="http://schemas.openxmlformats.org/officeDocument/2006/relationships/hyperlink" Target="https://www.anhinternational.org/news/have-you-decided-what-youll-do-or-say-if-offered-a-covid-vaccine/?fbclid=IwAR3muyFORJcLHJlszsioNaEhFRY_t5sNlYvmHuvn52-bqOFnoYYtrqeYAVc" TargetMode="External"/><Relationship Id="rId70" Type="http://schemas.openxmlformats.org/officeDocument/2006/relationships/hyperlink" Target="https://www.cbsnews.com/pictures/photos-from-the-1918-spanish-flu-pandemic/10/" TargetMode="External"/><Relationship Id="rId91" Type="http://schemas.openxmlformats.org/officeDocument/2006/relationships/hyperlink" Target="https://www.hrsa.gov/sites/default/files/hrsa/vaccine-compensation/data/data-statistics-vicp.pdf" TargetMode="External"/><Relationship Id="rId145" Type="http://schemas.openxmlformats.org/officeDocument/2006/relationships/hyperlink" Target="http://davidpratt.info/modmed.htm" TargetMode="External"/><Relationship Id="rId166" Type="http://schemas.openxmlformats.org/officeDocument/2006/relationships/hyperlink" Target="https://coronavirus.data.gov.uk/deaths" TargetMode="External"/><Relationship Id="rId187" Type="http://schemas.openxmlformats.org/officeDocument/2006/relationships/image" Target="media/image37.jpeg"/><Relationship Id="rId331" Type="http://schemas.openxmlformats.org/officeDocument/2006/relationships/hyperlink" Target="https://www.datascienceassn.org/sites/default/files/Did%20Lockdown%20Work%20An%20Economist%E2%80%99s%20Cross-Country%20Comparison.pdf" TargetMode="External"/><Relationship Id="rId352" Type="http://schemas.openxmlformats.org/officeDocument/2006/relationships/hyperlink" Target="https://www.andrewkaufmanmd.com/sovi/?_ke=eyJrbF9jb21wYW55X2lkIjogIlVwWHlZZCIsICJrbF9lbWFpbCI6ICJkcEBkYXZpZHByYXR0LmluZm8ifQ%3D%3D" TargetMode="External"/><Relationship Id="rId373" Type="http://schemas.openxmlformats.org/officeDocument/2006/relationships/hyperlink" Target="https://www.pandata.org/wp-content/uploads/PANDAReports-Review-of-Recent-Science-Relevant-to-COVID-Policy.pdf" TargetMode="External"/><Relationship Id="rId1" Type="http://schemas.openxmlformats.org/officeDocument/2006/relationships/customXml" Target="../customXml/item1.xml"/><Relationship Id="rId212" Type="http://schemas.openxmlformats.org/officeDocument/2006/relationships/hyperlink" Target="https://www.youtube.com/watch?v=KGGd7-vvd9Y" TargetMode="External"/><Relationship Id="rId233" Type="http://schemas.openxmlformats.org/officeDocument/2006/relationships/image" Target="media/image47.png"/><Relationship Id="rId254" Type="http://schemas.openxmlformats.org/officeDocument/2006/relationships/hyperlink" Target="https://www.drrobertyoung.com/post/doctor-exposes-the-corona-effect-covid-is-blood-coagulation" TargetMode="External"/><Relationship Id="rId28" Type="http://schemas.openxmlformats.org/officeDocument/2006/relationships/image" Target="media/image3.gif"/><Relationship Id="rId49" Type="http://schemas.openxmlformats.org/officeDocument/2006/relationships/image" Target="media/image11.jpeg"/><Relationship Id="rId114" Type="http://schemas.openxmlformats.org/officeDocument/2006/relationships/image" Target="media/image22.png"/><Relationship Id="rId275" Type="http://schemas.openxmlformats.org/officeDocument/2006/relationships/hyperlink" Target="https://gbdeclaration.org/" TargetMode="External"/><Relationship Id="rId296" Type="http://schemas.openxmlformats.org/officeDocument/2006/relationships/image" Target="media/image62.jpeg"/><Relationship Id="rId300" Type="http://schemas.openxmlformats.org/officeDocument/2006/relationships/hyperlink" Target="https://www.bmj.com/content/362/bmj.k3948.full?ijkey=Q078zFNInyGN8CS&amp;keytype=ref" TargetMode="External"/><Relationship Id="rId60" Type="http://schemas.openxmlformats.org/officeDocument/2006/relationships/hyperlink" Target="https://www.ncbi.nlm.nih.gov/pubmed/29152215" TargetMode="External"/><Relationship Id="rId81" Type="http://schemas.openxmlformats.org/officeDocument/2006/relationships/hyperlink" Target="http://davidpratt.info/vaccin.htm" TargetMode="External"/><Relationship Id="rId135" Type="http://schemas.openxmlformats.org/officeDocument/2006/relationships/hyperlink" Target="https://www.cerbe.com/714X" TargetMode="External"/><Relationship Id="rId156" Type="http://schemas.openxmlformats.org/officeDocument/2006/relationships/hyperlink" Target="https://www.academia.edu/1030371/Vectors_of_Contagion_Tuberculosis_in_Modern_China" TargetMode="External"/><Relationship Id="rId177" Type="http://schemas.openxmlformats.org/officeDocument/2006/relationships/hyperlink" Target="https://trendmacro.com/" TargetMode="External"/><Relationship Id="rId198" Type="http://schemas.openxmlformats.org/officeDocument/2006/relationships/hyperlink" Target="https://www.revolver.news/2020/08/study-covid-19-lockdowns-deadlier-than-pandemic-itself/" TargetMode="External"/><Relationship Id="rId321" Type="http://schemas.openxmlformats.org/officeDocument/2006/relationships/hyperlink" Target="https://www.gov.uk/government/publications/coronavirus-covid-19-vaccine-adverse-reactions" TargetMode="External"/><Relationship Id="rId342" Type="http://schemas.openxmlformats.org/officeDocument/2006/relationships/hyperlink" Target="https://theinfectiousmyth.com/book/CoronavirusPanic.pdf" TargetMode="External"/><Relationship Id="rId363" Type="http://schemas.openxmlformats.org/officeDocument/2006/relationships/hyperlink" Target="https://www.medrxiv.org/content/10.1101/2020.12.28.20248936v1.full-text" TargetMode="External"/><Relationship Id="rId384" Type="http://schemas.openxmlformats.org/officeDocument/2006/relationships/hyperlink" Target="https://lockdownsceptics.org/the-pcr-false-positive-pseudo-epidemic/" TargetMode="External"/><Relationship Id="rId202" Type="http://schemas.openxmlformats.org/officeDocument/2006/relationships/hyperlink" Target="https://www.statista.com/chart/21878/impact-of-coronavirus-pandemic-on-mental-health/" TargetMode="External"/><Relationship Id="rId223" Type="http://schemas.openxmlformats.org/officeDocument/2006/relationships/hyperlink" Target="https://www.sciencedaily.com/releases/2012/07/120718172835.htm" TargetMode="External"/><Relationship Id="rId244" Type="http://schemas.openxmlformats.org/officeDocument/2006/relationships/hyperlink" Target="https://www.eurasiareview.com/01022020-polluted-air-could-be-an-important-cause-of-wuhan-pneumonia-oped/" TargetMode="External"/><Relationship Id="rId18" Type="http://schemas.openxmlformats.org/officeDocument/2006/relationships/hyperlink" Target="http://davidpratt.info/health.htm" TargetMode="External"/><Relationship Id="rId39" Type="http://schemas.openxmlformats.org/officeDocument/2006/relationships/hyperlink" Target="https://www.medicalnewstoday.com/articles/324863" TargetMode="External"/><Relationship Id="rId265" Type="http://schemas.openxmlformats.org/officeDocument/2006/relationships/hyperlink" Target="https://ourworldindata.org/coronavirus-data-explorer?zoomToSelection=true&amp;country=CZE%7EPOL%7EHUN%7ESVK%7ESVN%7EHRV&amp;region=World&amp;deathsMetric=true&amp;interval=smoothed&amp;perCapita=true&amp;smoothing=7&amp;pickerMetric=total_cases&amp;pickerSort=desc" TargetMode="External"/><Relationship Id="rId286" Type="http://schemas.openxmlformats.org/officeDocument/2006/relationships/hyperlink" Target="https://www.cebm.net/covid-19/masking-lack-of-evidence-with-politics/" TargetMode="External"/><Relationship Id="rId50" Type="http://schemas.openxmlformats.org/officeDocument/2006/relationships/hyperlink" Target="https://apps.who.int/iris/bitstream/handle/10665/69477/WHO_SDE_PHE_OEH_06.02_eng.pdf;jsessionid=FA09A2A2B04C8C44CB62BD99A359D722?sequence=1" TargetMode="External"/><Relationship Id="rId104" Type="http://schemas.openxmlformats.org/officeDocument/2006/relationships/hyperlink" Target="https://sci-hub.tw/https:/jamanetwork.com/journals/jama/article-abstract/221687" TargetMode="External"/><Relationship Id="rId125" Type="http://schemas.openxmlformats.org/officeDocument/2006/relationships/hyperlink" Target="https://www.whatreallymakesyouill.com/" TargetMode="External"/><Relationship Id="rId146" Type="http://schemas.openxmlformats.org/officeDocument/2006/relationships/hyperlink" Target="http://www.homoeopathytraining.co.uk/docs%20main/downloads/Exposing%20the%20Myth%20of%20the%20GERM%20THEORY.pdf?fbclid=IwAR1yPhCz9dYhtVcKRloztiXk8JecNHp5w6Xv8e0-7-ObkS-AzCGk5AOudWg" TargetMode="External"/><Relationship Id="rId167" Type="http://schemas.openxmlformats.org/officeDocument/2006/relationships/image" Target="media/image30.jpeg"/><Relationship Id="rId188" Type="http://schemas.openxmlformats.org/officeDocument/2006/relationships/hyperlink" Target="https://www.statista.com/statistics/525353/sweden-number-of-deaths/" TargetMode="External"/><Relationship Id="rId311" Type="http://schemas.openxmlformats.org/officeDocument/2006/relationships/hyperlink" Target="https://rairfoundation.com/dire-warning-prominent-virologist-dr-sucharit-bhakdi-exposes-major-risks-of-gene-altering-vaccine-video/" TargetMode="External"/><Relationship Id="rId332" Type="http://schemas.openxmlformats.org/officeDocument/2006/relationships/hyperlink" Target="https://www.ncbi.nlm.nih.gov/pmc/articles/PMC7645850/" TargetMode="External"/><Relationship Id="rId353" Type="http://schemas.openxmlformats.org/officeDocument/2006/relationships/hyperlink" Target="https://www.frontiersin.org/articles/10.3389/fpubh.2020.604339/full" TargetMode="External"/><Relationship Id="rId374" Type="http://schemas.openxmlformats.org/officeDocument/2006/relationships/hyperlink" Target="https://www.researchgate.net/publication/343775235_Evaluation_of_the_virulence_of_SARS-CoV-2_in_France_from_all-cause_mortality_1946-2020" TargetMode="External"/><Relationship Id="rId71" Type="http://schemas.openxmlformats.org/officeDocument/2006/relationships/hyperlink" Target="https://www.cdc.gov/flu/pandemic-resources/reconstruction-1918-virus.html" TargetMode="External"/><Relationship Id="rId92" Type="http://schemas.openxmlformats.org/officeDocument/2006/relationships/hyperlink" Target="https://digital.ahrq.gov/sites/default/files/docs/publication/r18hs017045-lazarus-final-report-2011.pdf" TargetMode="External"/><Relationship Id="rId213" Type="http://schemas.openxmlformats.org/officeDocument/2006/relationships/hyperlink" Target="https://bigwordsandsharpedges.tumblr.com/post/633166598204801025/pcr-inventor-it-doesnt-tell-you-that-you-are" TargetMode="External"/><Relationship Id="rId234" Type="http://schemas.openxmlformats.org/officeDocument/2006/relationships/hyperlink" Target="https://upload.wikimedia.org/wikipedia/commons/8/88/COVID-19_Outbreak_World_Map_Total_Deaths_per_Capita.svg" TargetMode="External"/><Relationship Id="rId2" Type="http://schemas.openxmlformats.org/officeDocument/2006/relationships/numbering" Target="numbering.xml"/><Relationship Id="rId29" Type="http://schemas.openxmlformats.org/officeDocument/2006/relationships/hyperlink" Target="https://academic.oup.com/shm/article/23/2/299/1646518" TargetMode="External"/><Relationship Id="rId255" Type="http://schemas.openxmlformats.org/officeDocument/2006/relationships/hyperlink" Target="https://www.drrobertyoung.com/post/the-truth-about-corona-and-how-to-prevent-and-or-reverse-the-corona-effect" TargetMode="External"/><Relationship Id="rId276" Type="http://schemas.openxmlformats.org/officeDocument/2006/relationships/hyperlink" Target="https://www.anhinternational.org/news/will-science-and-law-be-our-oppressors-or-our-saviour/" TargetMode="External"/><Relationship Id="rId297" Type="http://schemas.openxmlformats.org/officeDocument/2006/relationships/hyperlink" Target="https://12bytes.org/articles/exposed/exposed-bill-gates/" TargetMode="External"/><Relationship Id="rId40" Type="http://schemas.openxmlformats.org/officeDocument/2006/relationships/hyperlink" Target="https://onlinelibrary.wiley.com/doi/full/10.1111/irv.12617" TargetMode="External"/><Relationship Id="rId115" Type="http://schemas.openxmlformats.org/officeDocument/2006/relationships/hyperlink" Target="https://www.spaceweatherlive.com/en/solar-activity/solar-cycle/historical-solar-cycles" TargetMode="External"/><Relationship Id="rId136" Type="http://schemas.openxmlformats.org/officeDocument/2006/relationships/hyperlink" Target="https://www.cerbe.com/media" TargetMode="External"/><Relationship Id="rId157" Type="http://schemas.openxmlformats.org/officeDocument/2006/relationships/hyperlink" Target="https://www.jstor.org/preview-page/10.2307/23332241?seq=1" TargetMode="External"/><Relationship Id="rId178" Type="http://schemas.openxmlformats.org/officeDocument/2006/relationships/hyperlink" Target="https://www.kusi.com/data-expert-donald-luskin-explains-how-the-covid-lockdowns-have-failed/" TargetMode="External"/><Relationship Id="rId301" Type="http://schemas.openxmlformats.org/officeDocument/2006/relationships/hyperlink" Target="https://www.bmj.com/content/371/bmj.m4037" TargetMode="External"/><Relationship Id="rId322" Type="http://schemas.openxmlformats.org/officeDocument/2006/relationships/hyperlink" Target="https://swprs.org/covid-rna-vaccines-deaths/" TargetMode="External"/><Relationship Id="rId343" Type="http://schemas.openxmlformats.org/officeDocument/2006/relationships/hyperlink" Target="https://theinfectiousmyth.com/coronavirus/FDATestSummary.pdf" TargetMode="External"/><Relationship Id="rId364" Type="http://schemas.openxmlformats.org/officeDocument/2006/relationships/hyperlink" Target="https://www.nicholaslewis.org/the-progress-of-the-covid-19-epidemic-in-sweden-an-update/" TargetMode="External"/><Relationship Id="rId61" Type="http://schemas.openxmlformats.org/officeDocument/2006/relationships/hyperlink" Target="https://www.researchgate.net/publication/222581917_A_Review_of_Surface_Ozone_Background_Levels_and_Trends" TargetMode="External"/><Relationship Id="rId82" Type="http://schemas.openxmlformats.org/officeDocument/2006/relationships/hyperlink" Target="http://davidpratt.info/humphries.htm" TargetMode="External"/><Relationship Id="rId199" Type="http://schemas.openxmlformats.org/officeDocument/2006/relationships/hyperlink" Target="https://insight.wfp.org/wfp-chief-warns-of-hunger-pandemic-as-global-food-crises-report-launched-3ee3edb38e47" TargetMode="External"/><Relationship Id="rId203" Type="http://schemas.openxmlformats.org/officeDocument/2006/relationships/image" Target="media/image40.jpeg"/><Relationship Id="rId385" Type="http://schemas.openxmlformats.org/officeDocument/2006/relationships/hyperlink" Target="https://medcraveonline.com/IJVV/second-thoughts-about-viruses-vaccines-and-the-hiv-aids-hypothesis---part-1.html" TargetMode="External"/><Relationship Id="rId19" Type="http://schemas.openxmlformats.org/officeDocument/2006/relationships/hyperlink" Target="https://theconversation.com/meet-the-trillions-of-viruses-that-make-up-your-virome-104105" TargetMode="External"/><Relationship Id="rId224" Type="http://schemas.openxmlformats.org/officeDocument/2006/relationships/hyperlink" Target="https://www.ncbi.nlm.nih.gov/pmc/articles/PMC2811914/" TargetMode="External"/><Relationship Id="rId245" Type="http://schemas.openxmlformats.org/officeDocument/2006/relationships/image" Target="media/image49.jpeg"/><Relationship Id="rId266" Type="http://schemas.openxmlformats.org/officeDocument/2006/relationships/hyperlink" Target="https://www.bbc.com/news/world-europe-53832981" TargetMode="External"/><Relationship Id="rId287" Type="http://schemas.openxmlformats.org/officeDocument/2006/relationships/hyperlink" Target="https://swprs.org/face-masks-evidence/" TargetMode="External"/><Relationship Id="rId30" Type="http://schemas.openxmlformats.org/officeDocument/2006/relationships/hyperlink" Target="https://www.theosociety.org/pasadena/ttp/ttp_v02n03.pdf" TargetMode="External"/><Relationship Id="rId105" Type="http://schemas.openxmlformats.org/officeDocument/2006/relationships/hyperlink" Target="http://www.billhowell.ca/Pandemics,%20health,%20and%20the%20Sun/Tapping,%20Mathias,%20Surkan%20-%20Pandemics%20&amp;%20solar%20activity.pdf" TargetMode="External"/><Relationship Id="rId126" Type="http://schemas.openxmlformats.org/officeDocument/2006/relationships/hyperlink" Target="https://vixra.org/pdf/2002.0118v1.pdf" TargetMode="External"/><Relationship Id="rId147" Type="http://schemas.openxmlformats.org/officeDocument/2006/relationships/hyperlink" Target="https://www.theosophy-nw.org/theosnw/death/he-ibel.htm" TargetMode="External"/><Relationship Id="rId168" Type="http://schemas.openxmlformats.org/officeDocument/2006/relationships/hyperlink" Target="https://covidactnow.org/us/california-ca?s=1482438" TargetMode="External"/><Relationship Id="rId312" Type="http://schemas.openxmlformats.org/officeDocument/2006/relationships/hyperlink" Target="https://blogs.bmj.com/bmj/2020/11/26/peter-doshi-pfizer-and-modernas-95-effective-vaccines-lets-be-cautious-and-first-see-the-full-data/" TargetMode="External"/><Relationship Id="rId333" Type="http://schemas.openxmlformats.org/officeDocument/2006/relationships/hyperlink" Target="https://www.thelancet.com/journals/eclinm/article/PIIS2589-5370(20)30208-X/fulltext" TargetMode="External"/><Relationship Id="rId354" Type="http://schemas.openxmlformats.org/officeDocument/2006/relationships/hyperlink" Target="https://assets.publishing.service.gov.uk/government/uploads/system/uploads/attachment_data/file/892030/S0120_Initial_estimates_of_Excess_Deaths_from_COVID-19.pdf" TargetMode="External"/><Relationship Id="rId51" Type="http://schemas.openxmlformats.org/officeDocument/2006/relationships/image" Target="media/image12.jpeg"/><Relationship Id="rId72" Type="http://schemas.openxmlformats.org/officeDocument/2006/relationships/hyperlink" Target="https://www.youtube.com/watch?v=lR3pXGQ_tqI" TargetMode="External"/><Relationship Id="rId93" Type="http://schemas.openxmlformats.org/officeDocument/2006/relationships/hyperlink" Target="http://www.thinktwice.com/angry.htm" TargetMode="External"/><Relationship Id="rId189" Type="http://schemas.openxmlformats.org/officeDocument/2006/relationships/image" Target="media/image38.jpeg"/><Relationship Id="rId375" Type="http://schemas.openxmlformats.org/officeDocument/2006/relationships/hyperlink" Target="https://www.medrxiv.org/content/10.1101/2020.04.16.20067405v3.full.pdf" TargetMode="External"/><Relationship Id="rId3" Type="http://schemas.openxmlformats.org/officeDocument/2006/relationships/styles" Target="styles.xml"/><Relationship Id="rId214" Type="http://schemas.openxmlformats.org/officeDocument/2006/relationships/hyperlink" Target="http://technical-support.roche.com/_layouts/net.pid/Download.aspx?documentID=1cca7ff9-388a-ea11-fa90-005056a772fd&amp;fileName=TP00886v2&amp;extension=pdf&amp;mimeType=application%2Fpdf&amp;inline=False" TargetMode="External"/><Relationship Id="rId235" Type="http://schemas.openxmlformats.org/officeDocument/2006/relationships/hyperlink" Target="https://swprs.org/the-zero-covid-countries/" TargetMode="External"/><Relationship Id="rId256" Type="http://schemas.openxmlformats.org/officeDocument/2006/relationships/image" Target="media/image52.png"/><Relationship Id="rId277" Type="http://schemas.openxmlformats.org/officeDocument/2006/relationships/hyperlink" Target="http://davidpratt.info/climcon.htm" TargetMode="External"/><Relationship Id="rId298" Type="http://schemas.openxmlformats.org/officeDocument/2006/relationships/hyperlink" Target="https://childrenshealthdefense.org/wp-content/uploads/how-will-we-know-that-a-covid-19-vaccine-is-safe-ppt.pdf" TargetMode="External"/><Relationship Id="rId116" Type="http://schemas.openxmlformats.org/officeDocument/2006/relationships/hyperlink" Target="https://www.theosociety.org/pasadena/soph/sopthl01.htm" TargetMode="External"/><Relationship Id="rId137" Type="http://schemas.openxmlformats.org/officeDocument/2006/relationships/hyperlink" Target="https://www.biologicalmedicineinstitute.com/antoine-bechamp" TargetMode="External"/><Relationship Id="rId158" Type="http://schemas.openxmlformats.org/officeDocument/2006/relationships/hyperlink" Target="http://davidpratt.info/vaccin.htm" TargetMode="External"/><Relationship Id="rId302" Type="http://schemas.openxmlformats.org/officeDocument/2006/relationships/hyperlink" Target="https://childrenshealthdefense.org/news/vaccine-trial-catastrophe-moderna-vaccine-has-20-serious-injury-rate-in-high-dose-group/" TargetMode="External"/><Relationship Id="rId323" Type="http://schemas.openxmlformats.org/officeDocument/2006/relationships/hyperlink" Target="https://childrenshealthdefense.org/defender/link-astrazeneca-vaccine-blood-clots/?itm_term=home" TargetMode="External"/><Relationship Id="rId344" Type="http://schemas.openxmlformats.org/officeDocument/2006/relationships/hyperlink" Target="http://theinfectiousmyth.com/coronavirus/AntibodyTestingForCOVID.pdf" TargetMode="External"/><Relationship Id="rId20" Type="http://schemas.openxmlformats.org/officeDocument/2006/relationships/hyperlink" Target="https://www2.mrc-lmb.cam.ac.uk/viruswars/viruses.php" TargetMode="External"/><Relationship Id="rId41" Type="http://schemas.openxmlformats.org/officeDocument/2006/relationships/hyperlink" Target="https://www.whatreallymakesyouill.com/" TargetMode="External"/><Relationship Id="rId62" Type="http://schemas.openxmlformats.org/officeDocument/2006/relationships/hyperlink" Target="https://www.ncbi.nlm.nih.gov/pmc/articles/PMC2649249/" TargetMode="External"/><Relationship Id="rId83" Type="http://schemas.openxmlformats.org/officeDocument/2006/relationships/image" Target="media/image19.png"/><Relationship Id="rId179" Type="http://schemas.openxmlformats.org/officeDocument/2006/relationships/hyperlink" Target="https://www.worldometers.info/coronavirus/" TargetMode="External"/><Relationship Id="rId365" Type="http://schemas.openxmlformats.org/officeDocument/2006/relationships/hyperlink" Target="https://bmjopen.bmj.com/content/5/4/e006577" TargetMode="External"/><Relationship Id="rId386" Type="http://schemas.openxmlformats.org/officeDocument/2006/relationships/footer" Target="footer1.xml"/><Relationship Id="rId190" Type="http://schemas.openxmlformats.org/officeDocument/2006/relationships/hyperlink" Target="https://collateralglobal.org/" TargetMode="External"/><Relationship Id="rId204" Type="http://schemas.openxmlformats.org/officeDocument/2006/relationships/hyperlink" Target="https://www.andrewkaufmanmd.com/the-rooster-in-the-river-of-rats/" TargetMode="External"/><Relationship Id="rId225" Type="http://schemas.openxmlformats.org/officeDocument/2006/relationships/hyperlink" Target="https://swprs.org/studies-on-covid-19-lethality/" TargetMode="External"/><Relationship Id="rId246" Type="http://schemas.openxmlformats.org/officeDocument/2006/relationships/image" Target="media/image50.jpeg"/><Relationship Id="rId267" Type="http://schemas.openxmlformats.org/officeDocument/2006/relationships/hyperlink" Target="https://www.nytimes.com/2007/01/22/health/22whoop.html" TargetMode="External"/><Relationship Id="rId288" Type="http://schemas.openxmlformats.org/officeDocument/2006/relationships/hyperlink" Target="https://lbry.tv/@DrAndrewKaufman:f/Danish-Mask-Study-Revealed:3?_ke=eyJrbF9lbWFpbCI6ICJkcEBkYXZpZHByYXR0LmluZm8iLCAia2xfY29tcGFueV9pZCI6ICJVcFh5WWQifQ%3D%3D" TargetMode="External"/><Relationship Id="rId106" Type="http://schemas.openxmlformats.org/officeDocument/2006/relationships/hyperlink" Target="https://www.cambridge.org/core/journals/epidemiology-and-infection/article/sunspot-activity-and-influenza-pandemics-a-statistical-assessment-of-the-purported-association/06DDEE622D8ACFD42B3E1564278BD3FC/core-reader" TargetMode="External"/><Relationship Id="rId127" Type="http://schemas.openxmlformats.org/officeDocument/2006/relationships/hyperlink" Target="https://www.longdom.org/open-access/sunspot-cycle-minima-and-pandemics-the-case-for-vigilance-2332-2519-1000159.pdf" TargetMode="External"/><Relationship Id="rId313" Type="http://schemas.openxmlformats.org/officeDocument/2006/relationships/hyperlink" Target="https://gis.blog.ryerson.ca/2020/12/13/understanding-risk-ordered-weighted-averaging-and-relative-vs-absolute-risk-reduction/" TargetMode="External"/><Relationship Id="rId10" Type="http://schemas.openxmlformats.org/officeDocument/2006/relationships/hyperlink" Target="https://swprs.org/a-swiss-doctor-on-covid-19/" TargetMode="External"/><Relationship Id="rId31" Type="http://schemas.openxmlformats.org/officeDocument/2006/relationships/hyperlink" Target="https://www.google.com/url?sa=t&amp;rct=j&amp;q=&amp;esrc=s&amp;source=web&amp;cd=2&amp;cad=rja&amp;uact=8&amp;ved=2ahUKEwistIHDrr_oAhVO_qQKHfZtDmIQFjABegQIBRAB&amp;url=https%3A%2F%2Fjamanetwork.com%2Fdata%2FJournals%2FJAMA%2F10878%2Fjama_LVII_25_002.pdf&amp;usg=AOvVaw1eq1IzpuygRPK3mCegIxnG" TargetMode="External"/><Relationship Id="rId52" Type="http://schemas.openxmlformats.org/officeDocument/2006/relationships/hyperlink" Target="https://ensia.com/features/ozone/" TargetMode="External"/><Relationship Id="rId73" Type="http://schemas.openxmlformats.org/officeDocument/2006/relationships/image" Target="media/image17.png"/><Relationship Id="rId94" Type="http://schemas.openxmlformats.org/officeDocument/2006/relationships/hyperlink" Target="https://www.pnas.org/content/113/46/13081?ijkey=3cca40296e6bf5e463eb9bbc54cbe4c4dfdf8d4d&amp;keytype2=tf_ipsecsha" TargetMode="External"/><Relationship Id="rId148" Type="http://schemas.openxmlformats.org/officeDocument/2006/relationships/hyperlink" Target="http://customers.hbci.com/~wenonah/new/somatid.htm" TargetMode="External"/><Relationship Id="rId169" Type="http://schemas.openxmlformats.org/officeDocument/2006/relationships/image" Target="media/image31.jpeg"/><Relationship Id="rId334" Type="http://schemas.openxmlformats.org/officeDocument/2006/relationships/hyperlink" Target="https://www.sciencedirect.com/science/article/abs/pii/S0048969720319872?via%3Dihub" TargetMode="External"/><Relationship Id="rId355" Type="http://schemas.openxmlformats.org/officeDocument/2006/relationships/hyperlink" Target="https://www.torstenengelbrecht.com/de/home.html" TargetMode="External"/><Relationship Id="rId376" Type="http://schemas.openxmlformats.org/officeDocument/2006/relationships/hyperlink" Target="https://pubmed.ncbi.nlm.nih.gov/22536382/" TargetMode="External"/><Relationship Id="rId4" Type="http://schemas.openxmlformats.org/officeDocument/2006/relationships/settings" Target="settings.xml"/><Relationship Id="rId180" Type="http://schemas.openxmlformats.org/officeDocument/2006/relationships/hyperlink" Target="https://eng.belta.by/president/view/belarus-president-unwilling-to-accept-additional-terms-to-get-foreign-loans-131164-2020/" TargetMode="External"/><Relationship Id="rId215" Type="http://schemas.openxmlformats.org/officeDocument/2006/relationships/hyperlink" Target="https://www.creative-diagnostics.com/pdf/CD019RT.pdf" TargetMode="External"/><Relationship Id="rId236" Type="http://schemas.openxmlformats.org/officeDocument/2006/relationships/hyperlink" Target="http://davidpratt.info/mindheal.htm" TargetMode="External"/><Relationship Id="rId257" Type="http://schemas.openxmlformats.org/officeDocument/2006/relationships/image" Target="media/image53.png"/><Relationship Id="rId278" Type="http://schemas.openxmlformats.org/officeDocument/2006/relationships/image" Target="media/image58.gif"/><Relationship Id="rId303" Type="http://schemas.openxmlformats.org/officeDocument/2006/relationships/hyperlink" Target="https://childrenshealthdefense.org/news/vaccines/letter-to-wv-legislators-the-moderna-covid-19-vaccine-is-likely-to-make-more-people-sick-than-covid-19/" TargetMode="External"/><Relationship Id="rId42" Type="http://schemas.openxmlformats.org/officeDocument/2006/relationships/hyperlink" Target="https://www.researchgate.net/publication/257689161_Influence_of_extreme_weather_and_meteorological_anomalies_on_outbreaks_of_influenza_A_H1N1" TargetMode="External"/><Relationship Id="rId84" Type="http://schemas.openxmlformats.org/officeDocument/2006/relationships/hyperlink" Target="https://www.lawfirms.com/resources/environment/environment-health/cdc-members-own-more-50-patents-connected-vaccinations" TargetMode="External"/><Relationship Id="rId138" Type="http://schemas.openxmlformats.org/officeDocument/2006/relationships/hyperlink" Target="http://davidpratt.info/health.htm" TargetMode="External"/><Relationship Id="rId345" Type="http://schemas.openxmlformats.org/officeDocument/2006/relationships/hyperlink" Target="https://theinfectiousmyth.com/book/SARS.pdf" TargetMode="External"/><Relationship Id="rId387" Type="http://schemas.openxmlformats.org/officeDocument/2006/relationships/fontTable" Target="fontTable.xml"/><Relationship Id="rId191" Type="http://schemas.openxmlformats.org/officeDocument/2006/relationships/hyperlink" Target="https://thepriceofpanic.com/" TargetMode="External"/><Relationship Id="rId205" Type="http://schemas.openxmlformats.org/officeDocument/2006/relationships/hyperlink" Target="https://www.bitchute.com/video/Ud0FTG1Syncg/" TargetMode="External"/><Relationship Id="rId247" Type="http://schemas.openxmlformats.org/officeDocument/2006/relationships/image" Target="media/image51.jpeg"/><Relationship Id="rId107" Type="http://schemas.openxmlformats.org/officeDocument/2006/relationships/hyperlink" Target="https://www.pnas.org/content/107/19/8778" TargetMode="External"/><Relationship Id="rId289" Type="http://schemas.openxmlformats.org/officeDocument/2006/relationships/hyperlink" Target="https://www.ecdc.europa.eu/sites/default/files/documents/covid-19-face-masks-community-first-update.pdf" TargetMode="External"/><Relationship Id="rId11" Type="http://schemas.openxmlformats.org/officeDocument/2006/relationships/hyperlink" Target="https://evidencenotfear.com/tag/medical-experts/" TargetMode="External"/><Relationship Id="rId53" Type="http://schemas.openxmlformats.org/officeDocument/2006/relationships/image" Target="media/image13.jpeg"/><Relationship Id="rId149" Type="http://schemas.openxmlformats.org/officeDocument/2006/relationships/hyperlink" Target="https://www.torstenengelbrecht.com/de/home.html" TargetMode="External"/><Relationship Id="rId314" Type="http://schemas.openxmlformats.org/officeDocument/2006/relationships/hyperlink" Target="https://blogs.bmj.com/bmj/2021/01/04/peter-doshi-pfizer-and-modernas-95-effective-vaccines-we-need-more-details-and-the-raw-data/" TargetMode="External"/><Relationship Id="rId356" Type="http://schemas.openxmlformats.org/officeDocument/2006/relationships/hyperlink" Target="https://off-guardian.org/2020/07/31/open-letter-refuting-politifacts-fact-check/" TargetMode="External"/><Relationship Id="rId95" Type="http://schemas.openxmlformats.org/officeDocument/2006/relationships/hyperlink" Target="https://www.torstenengelbrecht.com/de/home.html" TargetMode="External"/><Relationship Id="rId160" Type="http://schemas.openxmlformats.org/officeDocument/2006/relationships/image" Target="media/image29.jpeg"/><Relationship Id="rId216" Type="http://schemas.openxmlformats.org/officeDocument/2006/relationships/hyperlink" Target="https://www.nytimes.com/2020/08/29/health/coronavirus-testing.html" TargetMode="External"/><Relationship Id="rId258" Type="http://schemas.openxmlformats.org/officeDocument/2006/relationships/image" Target="media/image54.png"/><Relationship Id="rId22" Type="http://schemas.openxmlformats.org/officeDocument/2006/relationships/hyperlink" Target="https://www.whatreallymakesyouill.com/" TargetMode="External"/><Relationship Id="rId64" Type="http://schemas.openxmlformats.org/officeDocument/2006/relationships/hyperlink" Target="https://www.sciencedirect.com/science/article/abs/pii/S0273230017301538?via%3Dihub" TargetMode="External"/><Relationship Id="rId118" Type="http://schemas.openxmlformats.org/officeDocument/2006/relationships/hyperlink" Target="https://lockdownsceptics.org/" TargetMode="External"/><Relationship Id="rId325" Type="http://schemas.openxmlformats.org/officeDocument/2006/relationships/image" Target="media/image63.jpeg"/><Relationship Id="rId367" Type="http://schemas.openxmlformats.org/officeDocument/2006/relationships/hyperlink" Target="https://pandata.org/wp-content/uploads/2020/07/Exploring-inter-country-variation.pdf" TargetMode="External"/><Relationship Id="rId171" Type="http://schemas.openxmlformats.org/officeDocument/2006/relationships/image" Target="media/image32.jpeg"/><Relationship Id="rId227" Type="http://schemas.openxmlformats.org/officeDocument/2006/relationships/hyperlink" Target="http://davidpratt.info/bmj.com" TargetMode="External"/><Relationship Id="rId269" Type="http://schemas.openxmlformats.org/officeDocument/2006/relationships/hyperlink" Target="https://www.euromomo.eu/graphs-and-maps" TargetMode="External"/><Relationship Id="rId33" Type="http://schemas.openxmlformats.org/officeDocument/2006/relationships/image" Target="media/image4.jpeg"/><Relationship Id="rId129" Type="http://schemas.openxmlformats.org/officeDocument/2006/relationships/hyperlink" Target="https://www.hilarispublisher.com/open-access/predicting-the-future-trajectory-of-covid19.pdf" TargetMode="External"/><Relationship Id="rId280" Type="http://schemas.openxmlformats.org/officeDocument/2006/relationships/image" Target="media/image59.jpeg"/><Relationship Id="rId336" Type="http://schemas.openxmlformats.org/officeDocument/2006/relationships/hyperlink" Target="https://www.sciencedirect.com/science/article/pii/S0269749120320601" TargetMode="External"/><Relationship Id="rId75" Type="http://schemas.openxmlformats.org/officeDocument/2006/relationships/hyperlink" Target="http://davidpratt.info/bioelec.htm" TargetMode="External"/><Relationship Id="rId140" Type="http://schemas.openxmlformats.org/officeDocument/2006/relationships/image" Target="media/image26.jpeg"/><Relationship Id="rId182" Type="http://schemas.openxmlformats.org/officeDocument/2006/relationships/image" Target="media/image36.jpeg"/><Relationship Id="rId378" Type="http://schemas.openxmlformats.org/officeDocument/2006/relationships/hyperlink" Target="https://www.westonaprice.org/health-topics/environmental-toxins/the-sars-epidemic-are-viruses-taking-the-rap-for-industrial-poisons/" TargetMode="External"/><Relationship Id="rId6" Type="http://schemas.openxmlformats.org/officeDocument/2006/relationships/footnotes" Target="footnotes.xml"/><Relationship Id="rId238" Type="http://schemas.openxmlformats.org/officeDocument/2006/relationships/hyperlink" Target="https://www.acsh.org/news/2018/04/23/man-who-overdosed-placebo-12871" TargetMode="External"/><Relationship Id="rId291" Type="http://schemas.openxmlformats.org/officeDocument/2006/relationships/hyperlink" Target="https://truthbarrier.com/masking-ourselves-to-death-new-essay-by-mark-crispin-miller-phd/" TargetMode="External"/><Relationship Id="rId305" Type="http://schemas.openxmlformats.org/officeDocument/2006/relationships/hyperlink" Target="https://childrenshealthdefense.org/news/vaccine-safety/covid-19-the-spearpoint-for-rolling-out-a-new-era-of-high-risk-genetically-engineered-vaccines/" TargetMode="External"/><Relationship Id="rId347" Type="http://schemas.openxmlformats.org/officeDocument/2006/relationships/hyperlink" Target="https://www.ncbi.nlm.nih.gov/pmc/articles/PMC293432/" TargetMode="External"/><Relationship Id="rId44" Type="http://schemas.openxmlformats.org/officeDocument/2006/relationships/image" Target="media/image9.jpeg"/><Relationship Id="rId86" Type="http://schemas.openxmlformats.org/officeDocument/2006/relationships/hyperlink" Target="https://www.cdc.gov/flu/season/faq-flu-season-2019-2020.htm" TargetMode="External"/><Relationship Id="rId151" Type="http://schemas.openxmlformats.org/officeDocument/2006/relationships/hyperlink" Target="https://wissenschafftplus.de/uploads/article/Dismantling-the-Virus-Theory.pdf" TargetMode="External"/><Relationship Id="rId193" Type="http://schemas.openxmlformats.org/officeDocument/2006/relationships/hyperlink" Target="https://www.forbes.com/sites/theapothecary/2020/05/26/nursing-homes-assisted-living-facilities-0-6-of-the-u-s-population-43-of-u-s-covid-19-deaths/?sh=58939c8e74cd" TargetMode="External"/><Relationship Id="rId207" Type="http://schemas.openxmlformats.org/officeDocument/2006/relationships/hyperlink" Target="https://www.andrewkaufmanmd.com/sovi/?_ke=eyJrbF9jb21wYW55X2lkIjogIlVwWHlZZCIsICJrbF9lbWFpbCI6ICJkcEBkYXZpZHByYXR0LmluZm8ifQ==" TargetMode="External"/><Relationship Id="rId249" Type="http://schemas.openxmlformats.org/officeDocument/2006/relationships/hyperlink" Target="https://translate.google.com/translate?hl=&amp;sl=it&amp;tl=en&amp;u=https%3A%2F%2Fwww.bergamonews.it%2F2019%2F10%2F21%2Fvaccinazione-antinfluenzale-a-bergamo-ordinate-185-000-dosi-di-vaccino%2F332164%2F" TargetMode="External"/><Relationship Id="rId13" Type="http://schemas.openxmlformats.org/officeDocument/2006/relationships/hyperlink" Target="http://thepriceofpanic.com/" TargetMode="External"/><Relationship Id="rId109" Type="http://schemas.openxmlformats.org/officeDocument/2006/relationships/hyperlink" Target="http://davidpratt.info/rhythm.htm" TargetMode="External"/><Relationship Id="rId260" Type="http://schemas.openxmlformats.org/officeDocument/2006/relationships/hyperlink" Target="https://www.youtube.com/watch?v=8UvFhIFzaac&amp;feature=emb_logo" TargetMode="External"/><Relationship Id="rId316" Type="http://schemas.openxmlformats.org/officeDocument/2006/relationships/hyperlink" Target="https://childrenshealthdefense.org/defender/329-deaths-9516-other-injuries-reported-following-covid-vaccine-cdc/?itm_term=home" TargetMode="External"/><Relationship Id="rId55" Type="http://schemas.openxmlformats.org/officeDocument/2006/relationships/hyperlink" Target="https://www.ncbi.nlm.nih.gov/pubmed/20382579" TargetMode="External"/><Relationship Id="rId97" Type="http://schemas.openxmlformats.org/officeDocument/2006/relationships/hyperlink" Target="https://www.ncbi.nlm.nih.gov/pmc/articles/PMC2862332/" TargetMode="External"/><Relationship Id="rId120" Type="http://schemas.openxmlformats.org/officeDocument/2006/relationships/hyperlink" Target="https://www.space.com/china-midnight-meteor-brilliant-fireball-october-2019.html" TargetMode="External"/><Relationship Id="rId358" Type="http://schemas.openxmlformats.org/officeDocument/2006/relationships/hyperlink" Target="https://www.drrobertyoung.com/post/doctor-exposes-the-corona-effect-covid-is-blood-coagulation" TargetMode="External"/><Relationship Id="rId162" Type="http://schemas.openxmlformats.org/officeDocument/2006/relationships/hyperlink" Target="https://eu.usatoday.com/story/news/factcheck/2020/04/24/fact-check-medicare-hospitals-paid-more-covid-19-patients-coronavirus/3000638001/" TargetMode="External"/><Relationship Id="rId218" Type="http://schemas.openxmlformats.org/officeDocument/2006/relationships/hyperlink" Target="https://www.nbcnews.com/news/animal-news/here-s-why-denmark-culled-17-million-minks-now-plans-n1249610" TargetMode="External"/><Relationship Id="rId271" Type="http://schemas.openxmlformats.org/officeDocument/2006/relationships/hyperlink" Target="https://wmbriggs.com/post/34588/" TargetMode="External"/><Relationship Id="rId24" Type="http://schemas.openxmlformats.org/officeDocument/2006/relationships/hyperlink" Target="https://www.lifeextension.com/magazine/2006/8/report_death" TargetMode="External"/><Relationship Id="rId66" Type="http://schemas.openxmlformats.org/officeDocument/2006/relationships/image" Target="media/image14.jpeg"/><Relationship Id="rId131" Type="http://schemas.openxmlformats.org/officeDocument/2006/relationships/hyperlink" Target="https://nautil.us/issue/23/dominoes/the-man-who-drank-cholera-and-launched-the-yogurt-craze;%20https:/en.wikipedia.org/wiki/%C3%89lie_Metchnikoff" TargetMode="External"/><Relationship Id="rId327" Type="http://schemas.openxmlformats.org/officeDocument/2006/relationships/hyperlink" Target="https://www.nature.com/articles/s41586-020-2538-8" TargetMode="External"/><Relationship Id="rId369" Type="http://schemas.openxmlformats.org/officeDocument/2006/relationships/hyperlink" Target="https://medium.com/@JohnPospichal/questions-for-lockdown-apologists-32a9bbf2e247" TargetMode="External"/><Relationship Id="rId173" Type="http://schemas.openxmlformats.org/officeDocument/2006/relationships/image" Target="media/image33.gif"/><Relationship Id="rId229" Type="http://schemas.openxmlformats.org/officeDocument/2006/relationships/image" Target="media/image45.gif"/><Relationship Id="rId380" Type="http://schemas.openxmlformats.org/officeDocument/2006/relationships/hyperlink" Target="https://harvoa-med.blogspot.com/2020/04/COVID2020.html" TargetMode="External"/><Relationship Id="rId240" Type="http://schemas.openxmlformats.org/officeDocument/2006/relationships/image" Target="media/image48.png"/><Relationship Id="rId35" Type="http://schemas.openxmlformats.org/officeDocument/2006/relationships/image" Target="media/image6.jpeg"/><Relationship Id="rId77" Type="http://schemas.openxmlformats.org/officeDocument/2006/relationships/hyperlink" Target="https://www.ncbi.nlm.nih.gov/pmc/articles/PMC6466003/" TargetMode="External"/><Relationship Id="rId100" Type="http://schemas.openxmlformats.org/officeDocument/2006/relationships/hyperlink" Target="https://www.google.com/url?sa=t&amp;rct=j&amp;q=&amp;esrc=s&amp;source=web&amp;cd=&amp;cad=rja&amp;uact=8&amp;ved=2ahUKEwjN8Zqx2vTpAhUENOwKHXywA1IQFjADegQIBhAB&amp;url=https%3A%2F%2Fvitamindwiki.com%2Fdl201&amp;usg=AOvVaw3bylbHULU44yHCXTTnhkmh" TargetMode="External"/><Relationship Id="rId282" Type="http://schemas.openxmlformats.org/officeDocument/2006/relationships/hyperlink" Target="https://www.nytimes.com/2021/03/13/us/coronavirus-florida-booming.html" TargetMode="External"/><Relationship Id="rId338" Type="http://schemas.openxmlformats.org/officeDocument/2006/relationships/hyperlink" Target="https://kevinpcorbett.com/coronahysteria/anti-coronavirus-toolkit.html" TargetMode="External"/><Relationship Id="rId8" Type="http://schemas.openxmlformats.org/officeDocument/2006/relationships/hyperlink" Target="http://davidpratt.info/ozone.htm" TargetMode="External"/><Relationship Id="rId142" Type="http://schemas.openxmlformats.org/officeDocument/2006/relationships/image" Target="media/image27.jpeg"/><Relationship Id="rId184" Type="http://schemas.openxmlformats.org/officeDocument/2006/relationships/hyperlink" Target="https://twitter.com/jhnhellstrom/status/1359047086101176320" TargetMode="External"/><Relationship Id="rId251" Type="http://schemas.openxmlformats.org/officeDocument/2006/relationships/hyperlink" Target="https://weatherpeace.blogspot.com/2020/03/the-5g-coronavirus-sickness-mapped-out.html" TargetMode="External"/><Relationship Id="rId46" Type="http://schemas.openxmlformats.org/officeDocument/2006/relationships/hyperlink" Target="https://www.epa.gov/ground-level-ozone-pollution/ground-level-ozone-basics" TargetMode="External"/><Relationship Id="rId293" Type="http://schemas.openxmlformats.org/officeDocument/2006/relationships/hyperlink" Target="https://www.cdc.gov/mmwr/volumes/70/wr/mm7006e2.htm?s_cid=mm7006e2_w" TargetMode="External"/><Relationship Id="rId307" Type="http://schemas.openxmlformats.org/officeDocument/2006/relationships/hyperlink" Target="https://childrenshealthdefense.org/defender/covid-vaccine-candidates-safety-concerns/" TargetMode="External"/><Relationship Id="rId349" Type="http://schemas.openxmlformats.org/officeDocument/2006/relationships/hyperlink" Target="https://www.bitchute.com/video/Ud0FTG1Syncg/" TargetMode="External"/><Relationship Id="rId88" Type="http://schemas.openxmlformats.org/officeDocument/2006/relationships/hyperlink" Target="https://www.cdc.gov/vaccines/hcp/vis/vis-statements/flu.html" TargetMode="External"/><Relationship Id="rId111" Type="http://schemas.openxmlformats.org/officeDocument/2006/relationships/hyperlink" Target="https://earthsky.org/space/proteins-amino-acids-meteorites-acfer-086-and-allende-origin-of-life" TargetMode="External"/><Relationship Id="rId153" Type="http://schemas.openxmlformats.org/officeDocument/2006/relationships/hyperlink" Target="http://activehealthcare.co.uk/index.php/literature/medical/65-the-origin-of-germs" TargetMode="External"/><Relationship Id="rId195" Type="http://schemas.openxmlformats.org/officeDocument/2006/relationships/hyperlink" Target="https://www.telegraph.co.uk/news/2020/08/27/heart-attacks-detected-treated-fell-40-per-cent-covid-pandemic/" TargetMode="External"/><Relationship Id="rId209" Type="http://schemas.openxmlformats.org/officeDocument/2006/relationships/hyperlink" Target="https://nextstrain.org/ncov/global" TargetMode="External"/><Relationship Id="rId360" Type="http://schemas.openxmlformats.org/officeDocument/2006/relationships/hyperlink" Target="https://onlinelibrary.wiley.com/doi/10.1111/eci.13423" TargetMode="External"/><Relationship Id="rId220" Type="http://schemas.openxmlformats.org/officeDocument/2006/relationships/image" Target="media/image43.jpeg"/><Relationship Id="rId15" Type="http://schemas.openxmlformats.org/officeDocument/2006/relationships/hyperlink" Target="https://www.express.co.uk/life-style/health/1320428/Coronavirus-news-lockdown-mistake-second-wave-Boris-Johnson" TargetMode="External"/><Relationship Id="rId57" Type="http://schemas.openxmlformats.org/officeDocument/2006/relationships/hyperlink" Target="https://www.ncbi.nlm.nih.gov/pmc/articles/PMC3312702/" TargetMode="External"/><Relationship Id="rId262" Type="http://schemas.openxmlformats.org/officeDocument/2006/relationships/hyperlink" Target="https://ourworldindata.org/coronavirus-data-explorer?zoomToSelection=true&amp;time=2020-03-01..latest&amp;country=USA%7EBRA%7EPER%7EEurope&amp;region=World&amp;deathsMetric=true&amp;interval=smoothed&amp;perCapita=true&amp;smoothing=7&amp;pickerMetric=total_cases&amp;pickerSort=desc" TargetMode="External"/><Relationship Id="rId318" Type="http://schemas.openxmlformats.org/officeDocument/2006/relationships/hyperlink" Target="https://vaccineimpact.com/2021/israelis-cry-out-to-the-world-to-stop-mandatory-covid-injections-as-lawsuit-is-filed-in-international-criminal-court-over-nuremberg-code-violation/" TargetMode="External"/><Relationship Id="rId99" Type="http://schemas.openxmlformats.org/officeDocument/2006/relationships/hyperlink" Target="https://trevorgunn.com/" TargetMode="External"/><Relationship Id="rId122" Type="http://schemas.openxmlformats.org/officeDocument/2006/relationships/hyperlink" Target="https://www.spacedaily.com/news/life-00d1.html" TargetMode="External"/><Relationship Id="rId164" Type="http://schemas.openxmlformats.org/officeDocument/2006/relationships/hyperlink" Target="https://www.cdc.gov/nchs/nvss/vsrr/covid_weekly/index.htm?fbclid=IwAR3-wrg3tTKK5-9tOHPGAHWFVO3DfslkJ0KsDEPQpWmPbKtp6EsoVV2Qs1Q" TargetMode="External"/><Relationship Id="rId371" Type="http://schemas.openxmlformats.org/officeDocument/2006/relationships/hyperlink" Target="http://ocla.ca/wp-content/uploads/2020/04/Rancourt-Masks-dont-work-review-science-re-COVID19-policy.pdf" TargetMode="External"/><Relationship Id="rId26" Type="http://schemas.openxmlformats.org/officeDocument/2006/relationships/hyperlink" Target="http://www.katinkahesselink.net/blavatsky/articles/v12/" TargetMode="External"/><Relationship Id="rId231" Type="http://schemas.openxmlformats.org/officeDocument/2006/relationships/image" Target="media/image46.jpeg"/><Relationship Id="rId273" Type="http://schemas.openxmlformats.org/officeDocument/2006/relationships/hyperlink" Target="https://evidencenotfear.com/tag/professor-chris-whitty/" TargetMode="External"/><Relationship Id="rId329" Type="http://schemas.openxmlformats.org/officeDocument/2006/relationships/hyperlink" Target="http://ssbhalla.org/wp-content/uploads/2020/10/Lockdowns-Closures-vs.-COVID19-Covid-Wins-Nov-4.pdf"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5A7A-397B-4515-8939-D1F47DE6C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134732</TotalTime>
  <Pages>80</Pages>
  <Words>33117</Words>
  <Characters>228513</Characters>
  <Application>Microsoft Office Word</Application>
  <DocSecurity>0</DocSecurity>
  <Lines>1904</Lines>
  <Paragraphs>522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János Szabari</dc:creator>
  <cp:keywords/>
  <dc:description/>
  <cp:lastModifiedBy>János Szabari</cp:lastModifiedBy>
  <cp:revision>6350</cp:revision>
  <cp:lastPrinted>2021-04-29T15:11:00Z</cp:lastPrinted>
  <dcterms:created xsi:type="dcterms:W3CDTF">2020-05-30T14:32:00Z</dcterms:created>
  <dcterms:modified xsi:type="dcterms:W3CDTF">2021-04-29T15:11:00Z</dcterms:modified>
</cp:coreProperties>
</file>